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41054" w:rsidRDefault="00941054">
      <w:pPr>
        <w:widowControl w:val="0"/>
        <w:pBdr>
          <w:top w:val="nil"/>
          <w:left w:val="nil"/>
          <w:bottom w:val="nil"/>
          <w:right w:val="nil"/>
          <w:between w:val="nil"/>
        </w:pBdr>
        <w:spacing w:line="276" w:lineRule="auto"/>
      </w:pPr>
    </w:p>
    <w:p w:rsidR="00AE78FD" w:rsidRPr="00963F61" w:rsidRDefault="00AE78FD" w:rsidP="00AE78FD">
      <w:pPr>
        <w:pStyle w:val="StyleTitle"/>
        <w:ind w:left="851"/>
        <w:jc w:val="both"/>
        <w:rPr>
          <w:sz w:val="28"/>
          <w:szCs w:val="28"/>
        </w:rPr>
      </w:pPr>
      <w:r>
        <w:rPr>
          <w:sz w:val="28"/>
          <w:szCs w:val="28"/>
          <w:lang w:val="en-ID"/>
        </w:rPr>
        <w:t>PENGARUH KNOWLEDGE KEUANGAN, ORIENTASI KEWIRAUSAHAAN, INKLUSI KEUANGAN, DAN LITERASI KEUANGAN TERHADAP PENGELOLAAN KEUANGAN UMKM DENGAN PERILAKU SEBAGAI VARIABEL MODERATING DI SIDOARJO</w:t>
      </w:r>
    </w:p>
    <w:p w:rsidR="00941054" w:rsidRDefault="00941054">
      <w:pPr>
        <w:rPr>
          <w:sz w:val="20"/>
          <w:szCs w:val="20"/>
        </w:rPr>
      </w:pPr>
    </w:p>
    <w:p w:rsidR="00AE78FD" w:rsidRDefault="00AE78FD" w:rsidP="00AE78FD">
      <w:pPr>
        <w:pStyle w:val="Author"/>
        <w:spacing w:after="115"/>
        <w:ind w:left="851"/>
        <w:contextualSpacing/>
        <w:jc w:val="left"/>
      </w:pPr>
      <w:r>
        <w:rPr>
          <w:b w:val="0"/>
          <w:sz w:val="20"/>
          <w:szCs w:val="20"/>
          <w:lang w:val="en-ID"/>
        </w:rPr>
        <w:t>Agustin D Rahayu</w:t>
      </w:r>
      <w:r>
        <w:rPr>
          <w:b w:val="0"/>
          <w:sz w:val="20"/>
          <w:szCs w:val="20"/>
          <w:vertAlign w:val="superscript"/>
          <w:lang w:val="en-ID"/>
        </w:rPr>
        <w:t>1</w:t>
      </w:r>
      <w:r>
        <w:rPr>
          <w:b w:val="0"/>
          <w:sz w:val="20"/>
          <w:szCs w:val="20"/>
          <w:vertAlign w:val="superscript"/>
        </w:rPr>
        <w:t>)</w:t>
      </w:r>
      <w:r>
        <w:rPr>
          <w:b w:val="0"/>
          <w:sz w:val="20"/>
          <w:szCs w:val="20"/>
        </w:rPr>
        <w:t xml:space="preserve">, Dr. Drs. Sriyono, MM </w:t>
      </w:r>
      <w:r>
        <w:rPr>
          <w:b w:val="0"/>
          <w:sz w:val="20"/>
          <w:szCs w:val="20"/>
          <w:vertAlign w:val="superscript"/>
        </w:rPr>
        <w:t>*,2)</w:t>
      </w:r>
      <w:r>
        <w:rPr>
          <w:b w:val="0"/>
          <w:sz w:val="20"/>
          <w:szCs w:val="20"/>
        </w:rPr>
        <w:t xml:space="preserve">  </w:t>
      </w:r>
    </w:p>
    <w:p w:rsidR="00AE78FD" w:rsidRPr="0041156E" w:rsidRDefault="00AE78FD" w:rsidP="00AE78FD">
      <w:pPr>
        <w:ind w:left="851"/>
        <w:contextualSpacing/>
        <w:rPr>
          <w:lang w:val="en-ID"/>
        </w:rPr>
      </w:pPr>
      <w:r w:rsidRPr="0041156E">
        <w:rPr>
          <w:sz w:val="20"/>
          <w:szCs w:val="20"/>
          <w:vertAlign w:val="superscript"/>
        </w:rPr>
        <w:t>1)</w:t>
      </w:r>
      <w:r>
        <w:rPr>
          <w:sz w:val="20"/>
          <w:szCs w:val="20"/>
          <w:vertAlign w:val="superscript"/>
        </w:rPr>
        <w:t xml:space="preserve"> </w:t>
      </w:r>
      <w:r>
        <w:rPr>
          <w:sz w:val="20"/>
          <w:szCs w:val="20"/>
        </w:rPr>
        <w:t>Mahasiswi Program Studi</w:t>
      </w:r>
      <w:r w:rsidRPr="0041156E">
        <w:rPr>
          <w:sz w:val="20"/>
          <w:szCs w:val="20"/>
          <w:lang w:val="en-ID"/>
        </w:rPr>
        <w:t xml:space="preserve"> </w:t>
      </w:r>
      <w:r w:rsidRPr="0041156E">
        <w:rPr>
          <w:sz w:val="20"/>
          <w:szCs w:val="20"/>
        </w:rPr>
        <w:t xml:space="preserve">Manajemen, </w:t>
      </w:r>
      <w:r>
        <w:rPr>
          <w:sz w:val="20"/>
          <w:szCs w:val="20"/>
        </w:rPr>
        <w:t xml:space="preserve">Fakultas Bisnis, Hukum, Ilmu Sosial </w:t>
      </w:r>
      <w:r w:rsidRPr="0041156E">
        <w:rPr>
          <w:sz w:val="20"/>
          <w:szCs w:val="20"/>
        </w:rPr>
        <w:t xml:space="preserve">Universitas </w:t>
      </w:r>
      <w:r w:rsidRPr="0041156E">
        <w:rPr>
          <w:sz w:val="20"/>
          <w:szCs w:val="20"/>
          <w:lang w:val="en-ID"/>
        </w:rPr>
        <w:t>Muhammadiyah Sidoarjo, Indonesia</w:t>
      </w:r>
    </w:p>
    <w:p w:rsidR="00AE78FD" w:rsidRPr="00DB6808" w:rsidRDefault="00AE78FD" w:rsidP="00AE78FD">
      <w:pPr>
        <w:ind w:left="851"/>
        <w:contextualSpacing/>
      </w:pPr>
      <w:r w:rsidRPr="002F7FC1">
        <w:rPr>
          <w:sz w:val="20"/>
          <w:szCs w:val="20"/>
          <w:vertAlign w:val="superscript"/>
        </w:rPr>
        <w:t>2)</w:t>
      </w:r>
      <w:r>
        <w:rPr>
          <w:sz w:val="20"/>
          <w:szCs w:val="20"/>
        </w:rPr>
        <w:t xml:space="preserve"> Dosen Fakultas Bisnis</w:t>
      </w:r>
      <w:r w:rsidRPr="002F7FC1">
        <w:rPr>
          <w:sz w:val="20"/>
          <w:szCs w:val="20"/>
        </w:rPr>
        <w:t>,</w:t>
      </w:r>
      <w:r>
        <w:rPr>
          <w:sz w:val="20"/>
          <w:szCs w:val="20"/>
        </w:rPr>
        <w:t xml:space="preserve"> Hukum, Ilmu Sosial,</w:t>
      </w:r>
      <w:r w:rsidRPr="002F7FC1">
        <w:rPr>
          <w:sz w:val="20"/>
          <w:szCs w:val="20"/>
        </w:rPr>
        <w:t xml:space="preserve"> Universitas </w:t>
      </w:r>
      <w:r w:rsidRPr="002F7FC1">
        <w:rPr>
          <w:sz w:val="20"/>
          <w:szCs w:val="20"/>
          <w:lang w:val="en-ID"/>
        </w:rPr>
        <w:t>Muhammadiyah Sidoarjo, Indonesia</w:t>
      </w:r>
    </w:p>
    <w:p w:rsidR="00AE78FD" w:rsidRPr="00DB6808" w:rsidRDefault="00AE78FD" w:rsidP="00AE78FD">
      <w:pPr>
        <w:ind w:left="851"/>
        <w:contextualSpacing/>
        <w:rPr>
          <w:sz w:val="20"/>
          <w:szCs w:val="20"/>
        </w:rPr>
      </w:pPr>
      <w:r>
        <w:rPr>
          <w:sz w:val="20"/>
          <w:szCs w:val="20"/>
          <w:lang w:val="en-ID"/>
        </w:rPr>
        <w:t>*Email</w:t>
      </w:r>
      <w:r>
        <w:rPr>
          <w:sz w:val="20"/>
          <w:szCs w:val="20"/>
        </w:rPr>
        <w:t>: sriyono</w:t>
      </w:r>
      <w:r w:rsidRPr="002F7FC1">
        <w:rPr>
          <w:sz w:val="20"/>
          <w:szCs w:val="20"/>
          <w:lang w:val="en-ID"/>
        </w:rPr>
        <w:t>@ums</w:t>
      </w:r>
      <w:r>
        <w:rPr>
          <w:sz w:val="20"/>
          <w:szCs w:val="20"/>
          <w:lang w:val="en-ID"/>
        </w:rPr>
        <w:t xml:space="preserve">ida.ac.id </w:t>
      </w:r>
    </w:p>
    <w:p w:rsidR="00941054" w:rsidRDefault="00941054">
      <w:pPr>
        <w:rPr>
          <w:sz w:val="20"/>
          <w:szCs w:val="20"/>
        </w:rPr>
      </w:pPr>
    </w:p>
    <w:p w:rsidR="00AE78FD" w:rsidRDefault="00AE78FD">
      <w:pPr>
        <w:rPr>
          <w:sz w:val="20"/>
          <w:szCs w:val="20"/>
        </w:rPr>
        <w:sectPr w:rsidR="00AE78FD">
          <w:headerReference w:type="even" r:id="rId10"/>
          <w:headerReference w:type="default" r:id="rId11"/>
          <w:footerReference w:type="even" r:id="rId12"/>
          <w:footerReference w:type="default" r:id="rId13"/>
          <w:headerReference w:type="first" r:id="rId14"/>
          <w:footerReference w:type="first" r:id="rId15"/>
          <w:pgSz w:w="11906" w:h="16838"/>
          <w:pgMar w:top="1701" w:right="1134" w:bottom="1134" w:left="1411" w:header="850" w:footer="720" w:gutter="0"/>
          <w:pgNumType w:start="1"/>
          <w:cols w:space="720"/>
          <w:titlePg/>
        </w:sectPr>
      </w:pPr>
    </w:p>
    <w:p w:rsidR="007011EF" w:rsidRPr="007011EF" w:rsidRDefault="00C43EEE" w:rsidP="007011EF">
      <w:pPr>
        <w:keepNext/>
        <w:pBdr>
          <w:top w:val="nil"/>
          <w:left w:val="nil"/>
          <w:bottom w:val="nil"/>
          <w:right w:val="nil"/>
          <w:between w:val="nil"/>
        </w:pBdr>
        <w:ind w:right="4" w:hanging="567"/>
        <w:jc w:val="both"/>
        <w:rPr>
          <w:bCs/>
          <w:i/>
          <w:color w:val="000000"/>
          <w:sz w:val="20"/>
          <w:szCs w:val="20"/>
          <w:lang w:val="en-ID"/>
        </w:rPr>
      </w:pPr>
      <w:bookmarkStart w:id="0" w:name="_heading=h.30j0zll" w:colFirst="0" w:colLast="0"/>
      <w:bookmarkEnd w:id="0"/>
      <w:r>
        <w:rPr>
          <w:b/>
          <w:i/>
          <w:color w:val="000000"/>
          <w:sz w:val="20"/>
          <w:szCs w:val="20"/>
        </w:rPr>
        <w:lastRenderedPageBreak/>
        <w:t>Abstract</w:t>
      </w:r>
      <w:r w:rsidR="007011EF">
        <w:rPr>
          <w:i/>
          <w:color w:val="000000"/>
          <w:sz w:val="20"/>
          <w:szCs w:val="20"/>
        </w:rPr>
        <w:t>.</w:t>
      </w:r>
      <w:r w:rsidR="007011EF" w:rsidRPr="007011EF">
        <w:rPr>
          <w:i/>
          <w:sz w:val="20"/>
          <w:szCs w:val="20"/>
        </w:rPr>
        <w:t xml:space="preserve"> </w:t>
      </w:r>
      <w:r w:rsidR="007011EF" w:rsidRPr="007011EF">
        <w:rPr>
          <w:i/>
          <w:color w:val="000000"/>
          <w:sz w:val="20"/>
          <w:szCs w:val="20"/>
        </w:rPr>
        <w:t>This study aims to determine the Influence of Financial Knowledge, Entrepreneurial Orientation, Financial Inclusion and Financial Literacy on Umkm Financial Management with Behavior as a Moderating Variable.</w:t>
      </w:r>
      <w:r w:rsidR="007011EF" w:rsidRPr="007011EF">
        <w:rPr>
          <w:bCs/>
          <w:i/>
          <w:color w:val="000000"/>
          <w:sz w:val="20"/>
          <w:szCs w:val="20"/>
        </w:rPr>
        <w:t>The type of research used in this study is quantitative research with an associative explanation method. The sample used in this study was 100 respondents. The sampling technique is to use the purposive sampling method. The analytical tools used in this study are multiple linear regression analysis techniques and Moderated Regression Analysis with the help of Software for the operating system called IBM SPSS Version 22. The type of moderation in this study is Quasi Moderator. The data used in this study is questionnaire data and data sourced from UMKM in Sidoarjo, especially in 3 districts, namely Balongbendo, Buduran, and Candi. Data collection techniques use questionnaires, interviews, and observations</w:t>
      </w:r>
      <w:r w:rsidR="007011EF" w:rsidRPr="007011EF">
        <w:rPr>
          <w:i/>
          <w:color w:val="000000"/>
          <w:sz w:val="20"/>
          <w:szCs w:val="20"/>
          <w:lang w:val="en-ID"/>
        </w:rPr>
        <w:t>.</w:t>
      </w:r>
    </w:p>
    <w:p w:rsidR="00941054" w:rsidRDefault="00941054" w:rsidP="007011EF">
      <w:pPr>
        <w:keepNext/>
        <w:pBdr>
          <w:top w:val="nil"/>
          <w:left w:val="nil"/>
          <w:bottom w:val="nil"/>
          <w:right w:val="nil"/>
          <w:between w:val="nil"/>
        </w:pBdr>
        <w:ind w:right="4"/>
        <w:jc w:val="both"/>
        <w:rPr>
          <w:i/>
          <w:smallCaps/>
          <w:color w:val="000000"/>
          <w:sz w:val="20"/>
          <w:szCs w:val="20"/>
        </w:rPr>
      </w:pPr>
    </w:p>
    <w:p w:rsidR="007011EF" w:rsidRPr="007011EF" w:rsidRDefault="00C43EEE" w:rsidP="007011EF">
      <w:pPr>
        <w:keepNext/>
        <w:pBdr>
          <w:top w:val="nil"/>
          <w:left w:val="nil"/>
          <w:bottom w:val="nil"/>
          <w:right w:val="nil"/>
          <w:between w:val="nil"/>
        </w:pBdr>
        <w:spacing w:before="58"/>
        <w:ind w:right="4" w:hanging="567"/>
        <w:jc w:val="both"/>
        <w:rPr>
          <w:bCs/>
          <w:i/>
          <w:color w:val="000000"/>
          <w:sz w:val="20"/>
          <w:szCs w:val="20"/>
          <w:lang w:val="en-ID"/>
        </w:rPr>
      </w:pPr>
      <w:r>
        <w:rPr>
          <w:b/>
          <w:i/>
          <w:color w:val="000000"/>
          <w:sz w:val="20"/>
          <w:szCs w:val="20"/>
        </w:rPr>
        <w:t xml:space="preserve">Keywords - </w:t>
      </w:r>
      <w:r w:rsidR="007011EF" w:rsidRPr="007011EF">
        <w:rPr>
          <w:bCs/>
          <w:i/>
          <w:color w:val="000000"/>
          <w:sz w:val="20"/>
          <w:szCs w:val="20"/>
          <w:lang w:val="en-ID"/>
        </w:rPr>
        <w:t>Financial Knowledge, Entrepreneurial Orientation, Financial Inclusion, Financial Literacy, Financial Management, and Behavior.</w:t>
      </w:r>
    </w:p>
    <w:p w:rsidR="00941054" w:rsidRDefault="00941054">
      <w:pPr>
        <w:tabs>
          <w:tab w:val="left" w:pos="0"/>
        </w:tabs>
        <w:ind w:right="4"/>
        <w:rPr>
          <w:b/>
          <w:i/>
        </w:rPr>
      </w:pPr>
    </w:p>
    <w:p w:rsidR="007011EF" w:rsidRPr="007011EF" w:rsidRDefault="00C43EEE" w:rsidP="007011EF">
      <w:pPr>
        <w:keepNext/>
        <w:pBdr>
          <w:top w:val="nil"/>
          <w:left w:val="nil"/>
          <w:bottom w:val="nil"/>
          <w:right w:val="nil"/>
          <w:between w:val="nil"/>
        </w:pBdr>
        <w:ind w:right="4" w:hanging="567"/>
        <w:jc w:val="both"/>
        <w:rPr>
          <w:i/>
          <w:color w:val="000000"/>
          <w:sz w:val="20"/>
          <w:szCs w:val="20"/>
        </w:rPr>
      </w:pPr>
      <w:r>
        <w:rPr>
          <w:b/>
          <w:i/>
          <w:color w:val="000000"/>
          <w:sz w:val="20"/>
          <w:szCs w:val="20"/>
        </w:rPr>
        <w:t>Abstrak</w:t>
      </w:r>
      <w:r>
        <w:rPr>
          <w:i/>
          <w:color w:val="000000"/>
          <w:sz w:val="20"/>
          <w:szCs w:val="20"/>
        </w:rPr>
        <w:t xml:space="preserve">. </w:t>
      </w:r>
      <w:r w:rsidR="007011EF" w:rsidRPr="007011EF">
        <w:rPr>
          <w:i/>
          <w:color w:val="000000"/>
          <w:sz w:val="20"/>
          <w:szCs w:val="20"/>
          <w:lang w:val="en-ID"/>
        </w:rPr>
        <w:t xml:space="preserve">Penelitian ini bertujuan untuk mengetahui Pengaruh Knowledge Keuangan, Orientasi Kewirausahaan, Inklusi Keuangan Dan Literasi Keuangan Terhadap Pengelolaan Keuangan Umkm Dengan Perilaku Sebagai Variabel Moderating. </w:t>
      </w:r>
      <w:r w:rsidR="007011EF" w:rsidRPr="007011EF">
        <w:rPr>
          <w:bCs/>
          <w:i/>
          <w:color w:val="000000"/>
          <w:sz w:val="20"/>
          <w:szCs w:val="20"/>
        </w:rPr>
        <w:t>Jenis penelitian yang digunakan dalam penelitian ini adalah penelitian kuantitatif dengan metode explanasi bersifat asosiatif. Sampel yang digunakan pada penelitian ini sebanyak 100 responden. Teknik pengambilan sampel yaitu menggunakan metode purposive sampling. Alat analisis yang digunakan  dalam penelitian ini yaitu teknik analisis regresi linier berganda dan Analisis Regresi Moderasi (Moderated Regression Analysis) dengan bantuan Software untuk sistem operasi yang bernama IBM SPSS Versi 22. Jenis moderasi dalam penelitian ini yaitu Quasi Moderator. Data yang digunakan dalam penelitian ini merupakan data kuesioner dan data yang bersumber dari UMKM yang ada di Sidoarjo khususnya di 3 Kecamatan yaitu Balongbendo, Buduran, dan Candi. Teknik pengumpulan data menggunakan kuisioner, wawancara, dan observasi</w:t>
      </w:r>
      <w:r w:rsidR="007011EF" w:rsidRPr="007011EF">
        <w:rPr>
          <w:i/>
          <w:color w:val="000000"/>
          <w:sz w:val="20"/>
          <w:szCs w:val="20"/>
        </w:rPr>
        <w:t>.</w:t>
      </w:r>
    </w:p>
    <w:p w:rsidR="00941054" w:rsidRPr="007011EF" w:rsidRDefault="007011EF" w:rsidP="007011EF">
      <w:pPr>
        <w:keepNext/>
        <w:pBdr>
          <w:top w:val="nil"/>
          <w:left w:val="nil"/>
          <w:bottom w:val="nil"/>
          <w:right w:val="nil"/>
          <w:between w:val="nil"/>
        </w:pBdr>
        <w:ind w:right="4" w:hanging="567"/>
        <w:jc w:val="both"/>
        <w:rPr>
          <w:i/>
          <w:color w:val="000000"/>
          <w:sz w:val="20"/>
          <w:szCs w:val="20"/>
        </w:rPr>
      </w:pPr>
      <w:r w:rsidRPr="007011EF">
        <w:rPr>
          <w:i/>
          <w:color w:val="000000"/>
          <w:sz w:val="20"/>
          <w:szCs w:val="20"/>
        </w:rPr>
        <w:t>.</w:t>
      </w:r>
    </w:p>
    <w:p w:rsidR="007011EF" w:rsidRPr="007011EF" w:rsidRDefault="007011EF" w:rsidP="007011EF">
      <w:pPr>
        <w:keepNext/>
        <w:pBdr>
          <w:top w:val="nil"/>
          <w:left w:val="nil"/>
          <w:bottom w:val="nil"/>
          <w:right w:val="nil"/>
          <w:between w:val="nil"/>
        </w:pBdr>
        <w:tabs>
          <w:tab w:val="left" w:pos="0"/>
        </w:tabs>
        <w:spacing w:before="58"/>
        <w:ind w:right="4" w:hanging="567"/>
        <w:jc w:val="both"/>
        <w:rPr>
          <w:i/>
          <w:color w:val="000000"/>
          <w:sz w:val="20"/>
          <w:szCs w:val="20"/>
          <w:lang w:val="en-ID"/>
        </w:rPr>
      </w:pPr>
      <w:r>
        <w:rPr>
          <w:b/>
          <w:i/>
          <w:color w:val="000000"/>
          <w:sz w:val="20"/>
          <w:szCs w:val="20"/>
        </w:rPr>
        <w:t xml:space="preserve">Kata </w:t>
      </w:r>
      <w:r w:rsidR="00C43EEE">
        <w:rPr>
          <w:b/>
          <w:i/>
          <w:color w:val="000000"/>
          <w:sz w:val="20"/>
          <w:szCs w:val="20"/>
        </w:rPr>
        <w:t>Kunci -</w:t>
      </w:r>
      <w:r w:rsidRPr="007011EF">
        <w:rPr>
          <w:b/>
          <w:bCs/>
          <w:i/>
          <w:sz w:val="20"/>
          <w:szCs w:val="20"/>
          <w:lang w:val="en-ID"/>
        </w:rPr>
        <w:t xml:space="preserve"> </w:t>
      </w:r>
      <w:r w:rsidRPr="007011EF">
        <w:rPr>
          <w:bCs/>
          <w:i/>
          <w:color w:val="000000"/>
          <w:sz w:val="20"/>
          <w:szCs w:val="20"/>
          <w:lang w:val="en-ID"/>
        </w:rPr>
        <w:t>Knowledge Keuangan, Orientasi Kewirausahaan, Inklusi Keuangan, Literasi Keuangan, Pengelolaan Keuangan, dan Perilaku.</w:t>
      </w:r>
    </w:p>
    <w:p w:rsidR="00941054" w:rsidRDefault="00941054">
      <w:pPr>
        <w:keepNext/>
        <w:pBdr>
          <w:top w:val="nil"/>
          <w:left w:val="nil"/>
          <w:bottom w:val="nil"/>
          <w:right w:val="nil"/>
          <w:between w:val="nil"/>
        </w:pBdr>
        <w:tabs>
          <w:tab w:val="left" w:pos="0"/>
        </w:tabs>
        <w:spacing w:before="58"/>
        <w:ind w:right="4" w:hanging="567"/>
        <w:jc w:val="both"/>
        <w:rPr>
          <w:b/>
          <w:i/>
          <w:color w:val="000000"/>
          <w:sz w:val="20"/>
          <w:szCs w:val="20"/>
        </w:rPr>
      </w:pPr>
    </w:p>
    <w:p w:rsidR="007011EF" w:rsidRDefault="007011EF">
      <w:pPr>
        <w:keepNext/>
        <w:pBdr>
          <w:top w:val="nil"/>
          <w:left w:val="nil"/>
          <w:bottom w:val="nil"/>
          <w:right w:val="nil"/>
          <w:between w:val="nil"/>
        </w:pBdr>
        <w:tabs>
          <w:tab w:val="left" w:pos="0"/>
        </w:tabs>
        <w:spacing w:before="58"/>
        <w:ind w:right="4" w:hanging="567"/>
        <w:jc w:val="both"/>
        <w:rPr>
          <w:i/>
          <w:color w:val="000000"/>
          <w:sz w:val="20"/>
          <w:szCs w:val="20"/>
        </w:rPr>
        <w:sectPr w:rsidR="007011EF">
          <w:type w:val="continuous"/>
          <w:pgSz w:w="11906" w:h="16838"/>
          <w:pgMar w:top="1701" w:right="1134" w:bottom="1701" w:left="1412" w:header="1134" w:footer="720" w:gutter="0"/>
          <w:cols w:space="720"/>
        </w:sectPr>
      </w:pPr>
    </w:p>
    <w:p w:rsidR="00941054" w:rsidRDefault="00C43EEE">
      <w:pPr>
        <w:pStyle w:val="Heading1"/>
        <w:numPr>
          <w:ilvl w:val="0"/>
          <w:numId w:val="3"/>
        </w:numPr>
        <w:rPr>
          <w:sz w:val="24"/>
          <w:szCs w:val="24"/>
        </w:rPr>
      </w:pPr>
      <w:r>
        <w:rPr>
          <w:sz w:val="24"/>
          <w:szCs w:val="24"/>
        </w:rPr>
        <w:lastRenderedPageBreak/>
        <w:t xml:space="preserve">I. Pendahuluan </w:t>
      </w:r>
    </w:p>
    <w:p w:rsidR="00935E38" w:rsidRDefault="007011EF" w:rsidP="00935E38">
      <w:pPr>
        <w:pStyle w:val="ListParagraph"/>
        <w:ind w:left="0" w:firstLine="426"/>
        <w:jc w:val="both"/>
        <w:rPr>
          <w:sz w:val="20"/>
          <w:szCs w:val="20"/>
          <w:lang w:val="en-ID"/>
        </w:rPr>
      </w:pPr>
      <w:r w:rsidRPr="00EC6C31">
        <w:rPr>
          <w:sz w:val="20"/>
          <w:szCs w:val="20"/>
          <w:lang w:val="en-ID"/>
        </w:rPr>
        <w:t>Perkembangan</w:t>
      </w:r>
      <w:r w:rsidR="00C43EEE">
        <w:rPr>
          <w:color w:val="000000"/>
          <w:sz w:val="20"/>
          <w:szCs w:val="20"/>
        </w:rPr>
        <w:t xml:space="preserve"> </w:t>
      </w:r>
      <w:r w:rsidR="00935E38" w:rsidRPr="00EC6C31">
        <w:rPr>
          <w:sz w:val="20"/>
          <w:szCs w:val="20"/>
          <w:lang w:val="en-ID"/>
        </w:rPr>
        <w:t>industri kreatif di Indonesia memiliki kontribusi yang signifikan terhadap ketahanan ekonomi dari masyarakat. Industri kreatif memiliki peran penting dalam memberdayakan sumber daya manusia dan diharapkan dapat menjadi kekuatan baru bagi perekonomian nasional di masa depan, sejalan dengan kondisi sumber daya alam yang semakin terdegradasi setiap tahun.</w:t>
      </w:r>
      <w:r w:rsidR="00935E38">
        <w:rPr>
          <w:sz w:val="20"/>
          <w:szCs w:val="20"/>
          <w:lang w:val="en-ID"/>
        </w:rPr>
        <w:t xml:space="preserve"> </w:t>
      </w:r>
      <w:r w:rsidR="00935E38" w:rsidRPr="00EC6C31">
        <w:rPr>
          <w:sz w:val="20"/>
          <w:szCs w:val="20"/>
          <w:lang w:val="en-ID"/>
        </w:rPr>
        <w:t>Sebagai salah satu sumber kekuatan ekonomi negara kehadiran UMKM sangatlah penting dalam menyumbang Produk Domestik Bruto serta berperan besar dalam menyerap tenaga kerja. Provinsi Jawa Timur yang dilakukan BPS Provinsi Jawa Timur tahun 2012 total jumlah UMKM di Jawa Timur sebanyak 6.825.931. Produk unggulan UMKM di Jawa Timur yang paling mendominasi adalah sektor makanan dan minuman sebanyak 60%. Salah satu wilayah yang menyumbang tingkat produksi pakaian terbanyak adalah Sidoarjo yang 17.</w:t>
      </w:r>
    </w:p>
    <w:p w:rsidR="00935E38" w:rsidRDefault="00935E38" w:rsidP="00935E38">
      <w:pPr>
        <w:pStyle w:val="ListParagraph"/>
        <w:ind w:left="0" w:firstLine="426"/>
        <w:jc w:val="both"/>
        <w:rPr>
          <w:sz w:val="20"/>
          <w:szCs w:val="20"/>
          <w:lang w:val="en-ID"/>
        </w:rPr>
      </w:pPr>
      <w:r w:rsidRPr="00EC6C31">
        <w:rPr>
          <w:sz w:val="20"/>
          <w:szCs w:val="20"/>
          <w:lang w:val="en-ID"/>
        </w:rPr>
        <w:t>Berdasarkan data Departemen Koperasi menunjukkan</w:t>
      </w:r>
      <w:r w:rsidRPr="00664C9E">
        <w:rPr>
          <w:color w:val="FFFFFF" w:themeColor="background1"/>
          <w:sz w:val="20"/>
          <w:szCs w:val="20"/>
          <w:lang w:val="en-ID"/>
        </w:rPr>
        <w:t>y</w:t>
      </w:r>
      <w:r w:rsidRPr="00EC6C31">
        <w:rPr>
          <w:sz w:val="20"/>
          <w:szCs w:val="20"/>
          <w:lang w:val="en-ID"/>
        </w:rPr>
        <w:t xml:space="preserve"> bahwa</w:t>
      </w:r>
      <w:r w:rsidRPr="00664C9E">
        <w:rPr>
          <w:color w:val="FFFFFF" w:themeColor="background1"/>
          <w:sz w:val="20"/>
          <w:szCs w:val="20"/>
          <w:lang w:val="en-ID"/>
        </w:rPr>
        <w:t>y</w:t>
      </w:r>
      <w:r w:rsidRPr="00EC6C31">
        <w:rPr>
          <w:sz w:val="20"/>
          <w:szCs w:val="20"/>
          <w:lang w:val="en-ID"/>
        </w:rPr>
        <w:t xml:space="preserve"> jumlah</w:t>
      </w:r>
      <w:r w:rsidRPr="00664C9E">
        <w:rPr>
          <w:color w:val="FFFFFF" w:themeColor="background1"/>
          <w:sz w:val="20"/>
          <w:szCs w:val="20"/>
          <w:lang w:val="en-ID"/>
        </w:rPr>
        <w:t xml:space="preserve">y </w:t>
      </w:r>
      <w:r w:rsidRPr="00EC6C31">
        <w:rPr>
          <w:sz w:val="20"/>
          <w:szCs w:val="20"/>
          <w:lang w:val="en-ID"/>
        </w:rPr>
        <w:t>UMKM</w:t>
      </w:r>
      <w:r w:rsidRPr="00664C9E">
        <w:rPr>
          <w:color w:val="FFFFFF" w:themeColor="background1"/>
          <w:sz w:val="20"/>
          <w:szCs w:val="20"/>
          <w:lang w:val="en-ID"/>
        </w:rPr>
        <w:t>y</w:t>
      </w:r>
      <w:r w:rsidRPr="00EC6C31">
        <w:rPr>
          <w:sz w:val="20"/>
          <w:szCs w:val="20"/>
          <w:lang w:val="en-ID"/>
        </w:rPr>
        <w:t xml:space="preserve"> di Indonesia</w:t>
      </w:r>
      <w:r w:rsidRPr="00664C9E">
        <w:rPr>
          <w:color w:val="FFFFFF" w:themeColor="background1"/>
          <w:sz w:val="20"/>
          <w:szCs w:val="20"/>
          <w:lang w:val="en-ID"/>
        </w:rPr>
        <w:t>y</w:t>
      </w:r>
      <w:r w:rsidRPr="00EC6C31">
        <w:rPr>
          <w:sz w:val="20"/>
          <w:szCs w:val="20"/>
          <w:lang w:val="en-ID"/>
        </w:rPr>
        <w:t xml:space="preserve"> pada</w:t>
      </w:r>
      <w:r w:rsidRPr="00664C9E">
        <w:rPr>
          <w:color w:val="FFFFFF" w:themeColor="background1"/>
          <w:sz w:val="20"/>
          <w:szCs w:val="20"/>
          <w:lang w:val="en-ID"/>
        </w:rPr>
        <w:t>y</w:t>
      </w:r>
      <w:r w:rsidRPr="00EC6C31">
        <w:rPr>
          <w:sz w:val="20"/>
          <w:szCs w:val="20"/>
          <w:lang w:val="en-ID"/>
        </w:rPr>
        <w:t xml:space="preserve"> tahun</w:t>
      </w:r>
      <w:r w:rsidRPr="00664C9E">
        <w:rPr>
          <w:color w:val="FFFFFF" w:themeColor="background1"/>
          <w:sz w:val="20"/>
          <w:szCs w:val="20"/>
          <w:lang w:val="en-ID"/>
        </w:rPr>
        <w:t>y</w:t>
      </w:r>
      <w:r w:rsidRPr="00EC6C31">
        <w:rPr>
          <w:sz w:val="20"/>
          <w:szCs w:val="20"/>
          <w:lang w:val="en-ID"/>
        </w:rPr>
        <w:t xml:space="preserve"> 2012 sebesar</w:t>
      </w:r>
      <w:r w:rsidRPr="00664C9E">
        <w:rPr>
          <w:color w:val="FFFFFF" w:themeColor="background1"/>
          <w:sz w:val="20"/>
          <w:szCs w:val="20"/>
          <w:lang w:val="en-ID"/>
        </w:rPr>
        <w:t>y</w:t>
      </w:r>
      <w:r w:rsidRPr="00EC6C31">
        <w:rPr>
          <w:sz w:val="20"/>
          <w:szCs w:val="20"/>
          <w:lang w:val="en-ID"/>
        </w:rPr>
        <w:t xml:space="preserve"> 56.534.592 unit</w:t>
      </w:r>
      <w:r w:rsidRPr="00664C9E">
        <w:rPr>
          <w:color w:val="FFFFFF" w:themeColor="background1"/>
          <w:sz w:val="20"/>
          <w:szCs w:val="20"/>
          <w:lang w:val="en-ID"/>
        </w:rPr>
        <w:t>y</w:t>
      </w:r>
      <w:r w:rsidRPr="00EC6C31">
        <w:rPr>
          <w:sz w:val="20"/>
          <w:szCs w:val="20"/>
          <w:lang w:val="en-ID"/>
        </w:rPr>
        <w:t xml:space="preserve"> dengan</w:t>
      </w:r>
      <w:r w:rsidRPr="00664C9E">
        <w:rPr>
          <w:color w:val="FFFFFF" w:themeColor="background1"/>
          <w:sz w:val="20"/>
          <w:szCs w:val="20"/>
          <w:lang w:val="en-ID"/>
        </w:rPr>
        <w:t>y</w:t>
      </w:r>
      <w:r w:rsidRPr="00EC6C31">
        <w:rPr>
          <w:sz w:val="20"/>
          <w:szCs w:val="20"/>
          <w:lang w:val="en-ID"/>
        </w:rPr>
        <w:t xml:space="preserve"> total</w:t>
      </w:r>
      <w:r w:rsidRPr="00664C9E">
        <w:rPr>
          <w:color w:val="FFFFFF" w:themeColor="background1"/>
          <w:sz w:val="20"/>
          <w:szCs w:val="20"/>
          <w:lang w:val="en-ID"/>
        </w:rPr>
        <w:t>y</w:t>
      </w:r>
      <w:r w:rsidRPr="00EC6C31">
        <w:rPr>
          <w:sz w:val="20"/>
          <w:szCs w:val="20"/>
          <w:lang w:val="en-ID"/>
        </w:rPr>
        <w:t xml:space="preserve"> penyerapan</w:t>
      </w:r>
      <w:r w:rsidRPr="00664C9E">
        <w:rPr>
          <w:color w:val="FFFFFF" w:themeColor="background1"/>
          <w:sz w:val="20"/>
          <w:szCs w:val="20"/>
          <w:lang w:val="en-ID"/>
        </w:rPr>
        <w:t>y</w:t>
      </w:r>
      <w:r w:rsidRPr="00EC6C31">
        <w:rPr>
          <w:sz w:val="20"/>
          <w:szCs w:val="20"/>
          <w:lang w:val="en-ID"/>
        </w:rPr>
        <w:t xml:space="preserve"> tenaga</w:t>
      </w:r>
      <w:r w:rsidRPr="00664C9E">
        <w:rPr>
          <w:color w:val="FFFFFF" w:themeColor="background1"/>
          <w:sz w:val="20"/>
          <w:szCs w:val="20"/>
          <w:lang w:val="en-ID"/>
        </w:rPr>
        <w:t>y</w:t>
      </w:r>
      <w:r w:rsidRPr="00EC6C31">
        <w:rPr>
          <w:sz w:val="20"/>
          <w:szCs w:val="20"/>
          <w:lang w:val="en-ID"/>
        </w:rPr>
        <w:t xml:space="preserve"> kerja</w:t>
      </w:r>
      <w:r w:rsidRPr="00664C9E">
        <w:rPr>
          <w:color w:val="FFFFFF" w:themeColor="background1"/>
          <w:sz w:val="20"/>
          <w:szCs w:val="20"/>
          <w:lang w:val="en-ID"/>
        </w:rPr>
        <w:t>y</w:t>
      </w:r>
      <w:r w:rsidRPr="00EC6C31">
        <w:rPr>
          <w:sz w:val="20"/>
          <w:szCs w:val="20"/>
          <w:lang w:val="en-ID"/>
        </w:rPr>
        <w:t xml:space="preserve"> sebesar</w:t>
      </w:r>
      <w:r w:rsidRPr="00664C9E">
        <w:rPr>
          <w:color w:val="FFFFFF" w:themeColor="background1"/>
          <w:sz w:val="20"/>
          <w:szCs w:val="20"/>
          <w:lang w:val="en-ID"/>
        </w:rPr>
        <w:t>y</w:t>
      </w:r>
      <w:r w:rsidRPr="00EC6C31">
        <w:rPr>
          <w:sz w:val="20"/>
          <w:szCs w:val="20"/>
          <w:lang w:val="en-ID"/>
        </w:rPr>
        <w:t xml:space="preserve"> 107.567.509 </w:t>
      </w:r>
      <w:r w:rsidRPr="00664C9E">
        <w:rPr>
          <w:color w:val="FFFFFF" w:themeColor="background1"/>
          <w:sz w:val="20"/>
          <w:szCs w:val="20"/>
          <w:lang w:val="en-ID"/>
        </w:rPr>
        <w:t>y</w:t>
      </w:r>
      <w:r w:rsidRPr="00EC6C31">
        <w:rPr>
          <w:sz w:val="20"/>
          <w:szCs w:val="20"/>
          <w:lang w:val="en-ID"/>
        </w:rPr>
        <w:t>orang.</w:t>
      </w:r>
      <w:r>
        <w:rPr>
          <w:sz w:val="20"/>
          <w:szCs w:val="20"/>
        </w:rPr>
        <w:t xml:space="preserve"> </w:t>
      </w:r>
      <w:r w:rsidRPr="00EC6C31">
        <w:rPr>
          <w:sz w:val="20"/>
          <w:szCs w:val="20"/>
          <w:lang w:val="en-ID"/>
        </w:rPr>
        <w:t>Sedangkan</w:t>
      </w:r>
      <w:r w:rsidRPr="00664C9E">
        <w:rPr>
          <w:color w:val="FFFFFF" w:themeColor="background1"/>
          <w:sz w:val="20"/>
          <w:szCs w:val="20"/>
          <w:lang w:val="en-ID"/>
        </w:rPr>
        <w:t>y</w:t>
      </w:r>
      <w:r w:rsidRPr="00EC6C31">
        <w:rPr>
          <w:sz w:val="20"/>
          <w:szCs w:val="20"/>
          <w:lang w:val="en-ID"/>
        </w:rPr>
        <w:t xml:space="preserve"> pada</w:t>
      </w:r>
      <w:r w:rsidRPr="00664C9E">
        <w:rPr>
          <w:color w:val="FFFFFF" w:themeColor="background1"/>
          <w:sz w:val="20"/>
          <w:szCs w:val="20"/>
          <w:lang w:val="en-ID"/>
        </w:rPr>
        <w:t>y</w:t>
      </w:r>
      <w:r w:rsidRPr="00EC6C31">
        <w:rPr>
          <w:sz w:val="20"/>
          <w:szCs w:val="20"/>
          <w:lang w:val="en-ID"/>
        </w:rPr>
        <w:t xml:space="preserve"> tahun</w:t>
      </w:r>
      <w:r w:rsidRPr="00664C9E">
        <w:rPr>
          <w:color w:val="FFFFFF" w:themeColor="background1"/>
          <w:sz w:val="20"/>
          <w:szCs w:val="20"/>
          <w:lang w:val="en-ID"/>
        </w:rPr>
        <w:t>y</w:t>
      </w:r>
      <w:r w:rsidRPr="00EC6C31">
        <w:rPr>
          <w:sz w:val="20"/>
          <w:szCs w:val="20"/>
          <w:lang w:val="en-ID"/>
        </w:rPr>
        <w:t xml:space="preserve"> 2013 jumlah</w:t>
      </w:r>
      <w:r>
        <w:rPr>
          <w:sz w:val="20"/>
          <w:szCs w:val="20"/>
          <w:lang w:val="en-ID"/>
        </w:rPr>
        <w:t>y</w:t>
      </w:r>
      <w:r w:rsidRPr="00EC6C31">
        <w:rPr>
          <w:sz w:val="20"/>
          <w:szCs w:val="20"/>
          <w:lang w:val="en-ID"/>
        </w:rPr>
        <w:t xml:space="preserve"> </w:t>
      </w:r>
      <w:r>
        <w:rPr>
          <w:sz w:val="20"/>
          <w:szCs w:val="20"/>
          <w:lang w:val="en-ID"/>
        </w:rPr>
        <w:t>y</w:t>
      </w:r>
      <w:r w:rsidRPr="00EC6C31">
        <w:rPr>
          <w:sz w:val="20"/>
          <w:szCs w:val="20"/>
          <w:lang w:val="en-ID"/>
        </w:rPr>
        <w:t xml:space="preserve">UMKM di </w:t>
      </w:r>
      <w:r w:rsidRPr="00664C9E">
        <w:rPr>
          <w:color w:val="FFFFFF" w:themeColor="background1"/>
          <w:sz w:val="20"/>
          <w:szCs w:val="20"/>
          <w:lang w:val="en-ID"/>
        </w:rPr>
        <w:t>y</w:t>
      </w:r>
      <w:r w:rsidRPr="00EC6C31">
        <w:rPr>
          <w:sz w:val="20"/>
          <w:szCs w:val="20"/>
          <w:lang w:val="en-ID"/>
        </w:rPr>
        <w:t xml:space="preserve">Indonesia </w:t>
      </w:r>
      <w:r w:rsidRPr="00664C9E">
        <w:rPr>
          <w:color w:val="FFFFFF" w:themeColor="background1"/>
          <w:sz w:val="20"/>
          <w:szCs w:val="20"/>
          <w:lang w:val="en-ID"/>
        </w:rPr>
        <w:t>y</w:t>
      </w:r>
      <w:r w:rsidRPr="00EC6C31">
        <w:rPr>
          <w:sz w:val="20"/>
          <w:szCs w:val="20"/>
          <w:lang w:val="en-ID"/>
        </w:rPr>
        <w:t xml:space="preserve">sebesar 57.589.721 </w:t>
      </w:r>
      <w:r w:rsidRPr="00664C9E">
        <w:rPr>
          <w:color w:val="FFFFFF" w:themeColor="background1"/>
          <w:sz w:val="20"/>
          <w:szCs w:val="20"/>
          <w:lang w:val="en-ID"/>
        </w:rPr>
        <w:t>y</w:t>
      </w:r>
      <w:r w:rsidRPr="00EC6C31">
        <w:rPr>
          <w:sz w:val="20"/>
          <w:szCs w:val="20"/>
          <w:lang w:val="en-ID"/>
        </w:rPr>
        <w:t xml:space="preserve">unit </w:t>
      </w:r>
      <w:r w:rsidRPr="00664C9E">
        <w:rPr>
          <w:color w:val="FFFFFF" w:themeColor="background1"/>
          <w:sz w:val="20"/>
          <w:szCs w:val="20"/>
          <w:lang w:val="en-ID"/>
        </w:rPr>
        <w:t>y</w:t>
      </w:r>
      <w:r w:rsidRPr="00EC6C31">
        <w:rPr>
          <w:sz w:val="20"/>
          <w:szCs w:val="20"/>
          <w:lang w:val="en-ID"/>
        </w:rPr>
        <w:t xml:space="preserve">dengan </w:t>
      </w:r>
      <w:r w:rsidRPr="00664C9E">
        <w:rPr>
          <w:color w:val="FFFFFF" w:themeColor="background1"/>
          <w:sz w:val="20"/>
          <w:szCs w:val="20"/>
          <w:lang w:val="en-ID"/>
        </w:rPr>
        <w:t>y</w:t>
      </w:r>
      <w:r w:rsidRPr="00EC6C31">
        <w:rPr>
          <w:sz w:val="20"/>
          <w:szCs w:val="20"/>
          <w:lang w:val="en-ID"/>
        </w:rPr>
        <w:t xml:space="preserve">total </w:t>
      </w:r>
      <w:r w:rsidRPr="00664C9E">
        <w:rPr>
          <w:color w:val="FFFFFF" w:themeColor="background1"/>
          <w:sz w:val="20"/>
          <w:szCs w:val="20"/>
          <w:lang w:val="en-ID"/>
        </w:rPr>
        <w:lastRenderedPageBreak/>
        <w:t>y</w:t>
      </w:r>
      <w:r w:rsidRPr="00EC6C31">
        <w:rPr>
          <w:sz w:val="20"/>
          <w:szCs w:val="20"/>
          <w:lang w:val="en-ID"/>
        </w:rPr>
        <w:t xml:space="preserve">penyerapan </w:t>
      </w:r>
      <w:r w:rsidRPr="00664C9E">
        <w:rPr>
          <w:color w:val="FFFFFF" w:themeColor="background1"/>
          <w:sz w:val="20"/>
          <w:szCs w:val="20"/>
          <w:lang w:val="en-ID"/>
        </w:rPr>
        <w:t>y</w:t>
      </w:r>
      <w:r w:rsidRPr="00EC6C31">
        <w:rPr>
          <w:sz w:val="20"/>
          <w:szCs w:val="20"/>
          <w:lang w:val="en-ID"/>
        </w:rPr>
        <w:t xml:space="preserve">tenaga </w:t>
      </w:r>
      <w:r w:rsidRPr="00664C9E">
        <w:rPr>
          <w:color w:val="FFFFFF" w:themeColor="background1"/>
          <w:sz w:val="20"/>
          <w:szCs w:val="20"/>
          <w:lang w:val="en-ID"/>
        </w:rPr>
        <w:t>y</w:t>
      </w:r>
      <w:r w:rsidRPr="00EC6C31">
        <w:rPr>
          <w:sz w:val="20"/>
          <w:szCs w:val="20"/>
          <w:lang w:val="en-ID"/>
        </w:rPr>
        <w:t xml:space="preserve">kerja </w:t>
      </w:r>
      <w:r w:rsidRPr="00664C9E">
        <w:rPr>
          <w:color w:val="FFFFFF" w:themeColor="background1"/>
          <w:sz w:val="20"/>
          <w:szCs w:val="20"/>
          <w:lang w:val="en-ID"/>
        </w:rPr>
        <w:t>y</w:t>
      </w:r>
      <w:r w:rsidRPr="00EC6C31">
        <w:rPr>
          <w:sz w:val="20"/>
          <w:szCs w:val="20"/>
          <w:lang w:val="en-ID"/>
        </w:rPr>
        <w:t xml:space="preserve">sebesar 114.144.082 </w:t>
      </w:r>
      <w:r w:rsidRPr="00664C9E">
        <w:rPr>
          <w:color w:val="FFFFFF" w:themeColor="background1"/>
          <w:sz w:val="20"/>
          <w:szCs w:val="20"/>
          <w:lang w:val="en-ID"/>
        </w:rPr>
        <w:t>y</w:t>
      </w:r>
      <w:r w:rsidRPr="00EC6C31">
        <w:rPr>
          <w:sz w:val="20"/>
          <w:szCs w:val="20"/>
          <w:lang w:val="en-ID"/>
        </w:rPr>
        <w:t xml:space="preserve">orang. </w:t>
      </w:r>
      <w:r w:rsidRPr="00664C9E">
        <w:rPr>
          <w:color w:val="FFFFFF" w:themeColor="background1"/>
          <w:sz w:val="20"/>
          <w:szCs w:val="20"/>
          <w:lang w:val="en-ID"/>
        </w:rPr>
        <w:t>y</w:t>
      </w:r>
      <w:r w:rsidRPr="00EC6C31">
        <w:rPr>
          <w:sz w:val="20"/>
          <w:szCs w:val="20"/>
          <w:lang w:val="en-ID"/>
        </w:rPr>
        <w:t xml:space="preserve">Data </w:t>
      </w:r>
      <w:r w:rsidRPr="00664C9E">
        <w:rPr>
          <w:color w:val="FFFFFF" w:themeColor="background1"/>
          <w:sz w:val="20"/>
          <w:szCs w:val="20"/>
          <w:lang w:val="en-ID"/>
        </w:rPr>
        <w:t>y</w:t>
      </w:r>
      <w:r w:rsidRPr="00EC6C31">
        <w:rPr>
          <w:sz w:val="20"/>
          <w:szCs w:val="20"/>
          <w:lang w:val="en-ID"/>
        </w:rPr>
        <w:t xml:space="preserve">tersebut </w:t>
      </w:r>
      <w:r w:rsidRPr="00664C9E">
        <w:rPr>
          <w:color w:val="FFFFFF" w:themeColor="background1"/>
          <w:sz w:val="20"/>
          <w:szCs w:val="20"/>
          <w:lang w:val="en-ID"/>
        </w:rPr>
        <w:t>y</w:t>
      </w:r>
      <w:r w:rsidRPr="00EC6C31">
        <w:rPr>
          <w:sz w:val="20"/>
          <w:szCs w:val="20"/>
          <w:lang w:val="en-ID"/>
        </w:rPr>
        <w:t xml:space="preserve">menunjukkan </w:t>
      </w:r>
      <w:r w:rsidRPr="00664C9E">
        <w:rPr>
          <w:color w:val="FFFFFF" w:themeColor="background1"/>
          <w:sz w:val="20"/>
          <w:szCs w:val="20"/>
          <w:lang w:val="en-ID"/>
        </w:rPr>
        <w:t>y</w:t>
      </w:r>
      <w:r w:rsidRPr="00EC6C31">
        <w:rPr>
          <w:sz w:val="20"/>
          <w:szCs w:val="20"/>
          <w:lang w:val="en-ID"/>
        </w:rPr>
        <w:t xml:space="preserve">bahwa </w:t>
      </w:r>
      <w:r w:rsidRPr="00664C9E">
        <w:rPr>
          <w:color w:val="FFFFFF" w:themeColor="background1"/>
          <w:sz w:val="20"/>
          <w:szCs w:val="20"/>
          <w:lang w:val="en-ID"/>
        </w:rPr>
        <w:t>y</w:t>
      </w:r>
      <w:r w:rsidRPr="00EC6C31">
        <w:rPr>
          <w:sz w:val="20"/>
          <w:szCs w:val="20"/>
          <w:lang w:val="en-ID"/>
        </w:rPr>
        <w:t>peningkatan jumlah</w:t>
      </w:r>
      <w:r w:rsidRPr="00664C9E">
        <w:rPr>
          <w:color w:val="FFFFFF" w:themeColor="background1"/>
          <w:sz w:val="20"/>
          <w:szCs w:val="20"/>
          <w:lang w:val="en-ID"/>
        </w:rPr>
        <w:t>y</w:t>
      </w:r>
      <w:r w:rsidRPr="00EC6C31">
        <w:rPr>
          <w:sz w:val="20"/>
          <w:szCs w:val="20"/>
          <w:lang w:val="en-ID"/>
        </w:rPr>
        <w:t xml:space="preserve"> UMKM</w:t>
      </w:r>
      <w:r w:rsidRPr="00664C9E">
        <w:rPr>
          <w:color w:val="FFFFFF" w:themeColor="background1"/>
          <w:sz w:val="20"/>
          <w:szCs w:val="20"/>
          <w:lang w:val="en-ID"/>
        </w:rPr>
        <w:t>y y</w:t>
      </w:r>
      <w:r w:rsidRPr="00EC6C31">
        <w:rPr>
          <w:sz w:val="20"/>
          <w:szCs w:val="20"/>
          <w:lang w:val="en-ID"/>
        </w:rPr>
        <w:t xml:space="preserve">dari </w:t>
      </w:r>
      <w:r w:rsidRPr="00664C9E">
        <w:rPr>
          <w:color w:val="FFFFFF" w:themeColor="background1"/>
          <w:sz w:val="20"/>
          <w:szCs w:val="20"/>
          <w:lang w:val="en-ID"/>
        </w:rPr>
        <w:t>y</w:t>
      </w:r>
      <w:r w:rsidRPr="00EC6C31">
        <w:rPr>
          <w:sz w:val="20"/>
          <w:szCs w:val="20"/>
          <w:lang w:val="en-ID"/>
        </w:rPr>
        <w:t xml:space="preserve">tahun 2012-2013 </w:t>
      </w:r>
      <w:r w:rsidRPr="00664C9E">
        <w:rPr>
          <w:color w:val="FFFFFF" w:themeColor="background1"/>
          <w:sz w:val="20"/>
          <w:szCs w:val="20"/>
          <w:lang w:val="en-ID"/>
        </w:rPr>
        <w:t>y</w:t>
      </w:r>
      <w:r w:rsidRPr="00EC6C31">
        <w:rPr>
          <w:sz w:val="20"/>
          <w:szCs w:val="20"/>
          <w:lang w:val="en-ID"/>
        </w:rPr>
        <w:t xml:space="preserve">sebesar 2,41% </w:t>
      </w:r>
      <w:r w:rsidRPr="00664C9E">
        <w:rPr>
          <w:color w:val="FFFFFF" w:themeColor="background1"/>
          <w:sz w:val="20"/>
          <w:szCs w:val="20"/>
          <w:lang w:val="en-ID"/>
        </w:rPr>
        <w:t>y</w:t>
      </w:r>
      <w:r w:rsidRPr="00EC6C31">
        <w:rPr>
          <w:sz w:val="20"/>
          <w:szCs w:val="20"/>
          <w:lang w:val="en-ID"/>
        </w:rPr>
        <w:t xml:space="preserve">dan </w:t>
      </w:r>
      <w:r w:rsidRPr="00664C9E">
        <w:rPr>
          <w:color w:val="FFFFFF" w:themeColor="background1"/>
          <w:sz w:val="20"/>
          <w:szCs w:val="20"/>
          <w:lang w:val="en-ID"/>
        </w:rPr>
        <w:t>y</w:t>
      </w:r>
      <w:r w:rsidRPr="00EC6C31">
        <w:rPr>
          <w:sz w:val="20"/>
          <w:szCs w:val="20"/>
          <w:lang w:val="en-ID"/>
        </w:rPr>
        <w:t xml:space="preserve">penyerapan </w:t>
      </w:r>
      <w:r w:rsidRPr="00664C9E">
        <w:rPr>
          <w:color w:val="FFFFFF" w:themeColor="background1"/>
          <w:sz w:val="20"/>
          <w:szCs w:val="20"/>
          <w:lang w:val="en-ID"/>
        </w:rPr>
        <w:t>y</w:t>
      </w:r>
      <w:r w:rsidRPr="00EC6C31">
        <w:rPr>
          <w:sz w:val="20"/>
          <w:szCs w:val="20"/>
          <w:lang w:val="en-ID"/>
        </w:rPr>
        <w:t xml:space="preserve">tenaga </w:t>
      </w:r>
      <w:r w:rsidRPr="00664C9E">
        <w:rPr>
          <w:color w:val="FFFFFF" w:themeColor="background1"/>
          <w:sz w:val="20"/>
          <w:szCs w:val="20"/>
          <w:lang w:val="en-ID"/>
        </w:rPr>
        <w:t>y</w:t>
      </w:r>
      <w:r w:rsidRPr="00EC6C31">
        <w:rPr>
          <w:sz w:val="20"/>
          <w:szCs w:val="20"/>
          <w:lang w:val="en-ID"/>
        </w:rPr>
        <w:t xml:space="preserve">kerja </w:t>
      </w:r>
      <w:r w:rsidRPr="00664C9E">
        <w:rPr>
          <w:color w:val="FFFFFF" w:themeColor="background1"/>
          <w:sz w:val="20"/>
          <w:szCs w:val="20"/>
          <w:lang w:val="en-ID"/>
        </w:rPr>
        <w:t>y</w:t>
      </w:r>
      <w:r w:rsidRPr="00EC6C31">
        <w:rPr>
          <w:sz w:val="20"/>
          <w:szCs w:val="20"/>
          <w:lang w:val="en-ID"/>
        </w:rPr>
        <w:t xml:space="preserve">sebesar 6,38%. </w:t>
      </w:r>
      <w:r w:rsidRPr="00664C9E">
        <w:rPr>
          <w:color w:val="FFFFFF" w:themeColor="background1"/>
          <w:sz w:val="20"/>
          <w:szCs w:val="20"/>
          <w:lang w:val="en-ID"/>
        </w:rPr>
        <w:t>y</w:t>
      </w:r>
      <w:r w:rsidRPr="00EC6C31">
        <w:rPr>
          <w:sz w:val="20"/>
          <w:szCs w:val="20"/>
          <w:lang w:val="en-ID"/>
        </w:rPr>
        <w:t xml:space="preserve">Pelaku </w:t>
      </w:r>
      <w:r w:rsidRPr="00664C9E">
        <w:rPr>
          <w:color w:val="FFFFFF" w:themeColor="background1"/>
          <w:sz w:val="20"/>
          <w:szCs w:val="20"/>
          <w:lang w:val="en-ID"/>
        </w:rPr>
        <w:t>y</w:t>
      </w:r>
      <w:r w:rsidRPr="00EC6C31">
        <w:rPr>
          <w:sz w:val="20"/>
          <w:szCs w:val="20"/>
          <w:lang w:val="en-ID"/>
        </w:rPr>
        <w:t xml:space="preserve">ekonomi </w:t>
      </w:r>
      <w:r w:rsidRPr="00664C9E">
        <w:rPr>
          <w:color w:val="FFFFFF" w:themeColor="background1"/>
          <w:sz w:val="20"/>
          <w:szCs w:val="20"/>
          <w:lang w:val="en-ID"/>
        </w:rPr>
        <w:t>y</w:t>
      </w:r>
      <w:r w:rsidRPr="00EC6C31">
        <w:rPr>
          <w:sz w:val="20"/>
          <w:szCs w:val="20"/>
          <w:lang w:val="en-ID"/>
        </w:rPr>
        <w:t xml:space="preserve">khususnya </w:t>
      </w:r>
      <w:r w:rsidRPr="00664C9E">
        <w:rPr>
          <w:color w:val="FFFFFF" w:themeColor="background1"/>
          <w:sz w:val="20"/>
          <w:szCs w:val="20"/>
          <w:lang w:val="en-ID"/>
        </w:rPr>
        <w:t>y</w:t>
      </w:r>
      <w:r w:rsidRPr="00EC6C31">
        <w:rPr>
          <w:sz w:val="20"/>
          <w:szCs w:val="20"/>
          <w:lang w:val="en-ID"/>
        </w:rPr>
        <w:t xml:space="preserve">UMKM </w:t>
      </w:r>
      <w:r w:rsidRPr="00664C9E">
        <w:rPr>
          <w:color w:val="FFFFFF" w:themeColor="background1"/>
          <w:sz w:val="20"/>
          <w:szCs w:val="20"/>
          <w:lang w:val="en-ID"/>
        </w:rPr>
        <w:t>y</w:t>
      </w:r>
      <w:r w:rsidRPr="00EC6C31">
        <w:rPr>
          <w:sz w:val="20"/>
          <w:szCs w:val="20"/>
          <w:lang w:val="en-ID"/>
        </w:rPr>
        <w:t xml:space="preserve">mengalami </w:t>
      </w:r>
      <w:r w:rsidRPr="00664C9E">
        <w:rPr>
          <w:color w:val="FFFFFF" w:themeColor="background1"/>
          <w:sz w:val="20"/>
          <w:szCs w:val="20"/>
          <w:lang w:val="en-ID"/>
        </w:rPr>
        <w:t>y</w:t>
      </w:r>
      <w:r w:rsidRPr="00EC6C31">
        <w:rPr>
          <w:sz w:val="20"/>
          <w:szCs w:val="20"/>
          <w:lang w:val="en-ID"/>
        </w:rPr>
        <w:t>peningkatan yang</w:t>
      </w:r>
      <w:r w:rsidRPr="00664C9E">
        <w:rPr>
          <w:color w:val="FFFFFF" w:themeColor="background1"/>
          <w:sz w:val="20"/>
          <w:szCs w:val="20"/>
          <w:lang w:val="en-ID"/>
        </w:rPr>
        <w:t>y</w:t>
      </w:r>
      <w:r w:rsidRPr="00EC6C31">
        <w:rPr>
          <w:sz w:val="20"/>
          <w:szCs w:val="20"/>
          <w:lang w:val="en-ID"/>
        </w:rPr>
        <w:t xml:space="preserve"> </w:t>
      </w:r>
      <w:r w:rsidRPr="00664C9E">
        <w:rPr>
          <w:color w:val="FFFFFF" w:themeColor="background1"/>
          <w:sz w:val="20"/>
          <w:szCs w:val="20"/>
          <w:lang w:val="en-ID"/>
        </w:rPr>
        <w:t>y</w:t>
      </w:r>
      <w:r w:rsidRPr="00EC6C31">
        <w:rPr>
          <w:sz w:val="20"/>
          <w:szCs w:val="20"/>
          <w:lang w:val="en-ID"/>
        </w:rPr>
        <w:t xml:space="preserve">cukup </w:t>
      </w:r>
      <w:r w:rsidRPr="00664C9E">
        <w:rPr>
          <w:color w:val="FFFFFF" w:themeColor="background1"/>
          <w:sz w:val="20"/>
          <w:szCs w:val="20"/>
          <w:lang w:val="en-ID"/>
        </w:rPr>
        <w:t>y</w:t>
      </w:r>
      <w:r w:rsidRPr="00EC6C31">
        <w:rPr>
          <w:sz w:val="20"/>
          <w:szCs w:val="20"/>
          <w:lang w:val="en-ID"/>
        </w:rPr>
        <w:t xml:space="preserve">pesat. </w:t>
      </w:r>
      <w:r w:rsidRPr="00664C9E">
        <w:rPr>
          <w:color w:val="FFFFFF" w:themeColor="background1"/>
          <w:sz w:val="20"/>
          <w:szCs w:val="20"/>
          <w:lang w:val="en-ID"/>
        </w:rPr>
        <w:t>y</w:t>
      </w:r>
      <w:r w:rsidRPr="00EC6C31">
        <w:rPr>
          <w:sz w:val="20"/>
          <w:szCs w:val="20"/>
          <w:lang w:val="en-ID"/>
        </w:rPr>
        <w:t xml:space="preserve">Namun </w:t>
      </w:r>
      <w:r w:rsidRPr="00664C9E">
        <w:rPr>
          <w:color w:val="FFFFFF" w:themeColor="background1"/>
          <w:sz w:val="20"/>
          <w:szCs w:val="20"/>
          <w:lang w:val="en-ID"/>
        </w:rPr>
        <w:t>y</w:t>
      </w:r>
      <w:r w:rsidRPr="00EC6C31">
        <w:rPr>
          <w:sz w:val="20"/>
          <w:szCs w:val="20"/>
          <w:lang w:val="en-ID"/>
        </w:rPr>
        <w:t xml:space="preserve">hal </w:t>
      </w:r>
      <w:r w:rsidRPr="00664C9E">
        <w:rPr>
          <w:color w:val="FFFFFF" w:themeColor="background1"/>
          <w:sz w:val="20"/>
          <w:szCs w:val="20"/>
          <w:lang w:val="en-ID"/>
        </w:rPr>
        <w:t>y</w:t>
      </w:r>
      <w:r w:rsidRPr="00EC6C31">
        <w:rPr>
          <w:sz w:val="20"/>
          <w:szCs w:val="20"/>
          <w:lang w:val="en-ID"/>
        </w:rPr>
        <w:t xml:space="preserve">ini </w:t>
      </w:r>
      <w:r w:rsidRPr="00664C9E">
        <w:rPr>
          <w:color w:val="FFFFFF" w:themeColor="background1"/>
          <w:sz w:val="20"/>
          <w:szCs w:val="20"/>
          <w:lang w:val="en-ID"/>
        </w:rPr>
        <w:t>y</w:t>
      </w:r>
      <w:r w:rsidRPr="00EC6C31">
        <w:rPr>
          <w:sz w:val="20"/>
          <w:szCs w:val="20"/>
          <w:lang w:val="en-ID"/>
        </w:rPr>
        <w:t>tidak didukung</w:t>
      </w:r>
      <w:r w:rsidRPr="00821771">
        <w:rPr>
          <w:color w:val="FFFFFF" w:themeColor="background1"/>
          <w:sz w:val="20"/>
          <w:szCs w:val="20"/>
          <w:lang w:val="en-ID"/>
        </w:rPr>
        <w:t>u</w:t>
      </w:r>
      <w:r w:rsidRPr="00EC6C31">
        <w:rPr>
          <w:sz w:val="20"/>
          <w:szCs w:val="20"/>
          <w:lang w:val="en-ID"/>
        </w:rPr>
        <w:t xml:space="preserve"> dengan</w:t>
      </w:r>
      <w:r w:rsidRPr="00821771">
        <w:rPr>
          <w:color w:val="FFFFFF" w:themeColor="background1"/>
          <w:sz w:val="20"/>
          <w:szCs w:val="20"/>
          <w:lang w:val="en-ID"/>
        </w:rPr>
        <w:t>u</w:t>
      </w:r>
      <w:r w:rsidRPr="00EC6C31">
        <w:rPr>
          <w:sz w:val="20"/>
          <w:szCs w:val="20"/>
          <w:lang w:val="en-ID"/>
        </w:rPr>
        <w:t xml:space="preserve"> peningkatan</w:t>
      </w:r>
      <w:r w:rsidRPr="00821771">
        <w:rPr>
          <w:color w:val="FFFFFF" w:themeColor="background1"/>
          <w:sz w:val="20"/>
          <w:szCs w:val="20"/>
          <w:lang w:val="en-ID"/>
        </w:rPr>
        <w:t>u</w:t>
      </w:r>
      <w:r w:rsidRPr="00EC6C31">
        <w:rPr>
          <w:sz w:val="20"/>
          <w:szCs w:val="20"/>
          <w:lang w:val="en-ID"/>
        </w:rPr>
        <w:t xml:space="preserve"> kinerja</w:t>
      </w:r>
      <w:r w:rsidRPr="00821771">
        <w:rPr>
          <w:color w:val="FFFFFF" w:themeColor="background1"/>
          <w:sz w:val="20"/>
          <w:szCs w:val="20"/>
          <w:lang w:val="en-ID"/>
        </w:rPr>
        <w:t>u</w:t>
      </w:r>
      <w:r w:rsidRPr="00EC6C31">
        <w:rPr>
          <w:sz w:val="20"/>
          <w:szCs w:val="20"/>
          <w:lang w:val="en-ID"/>
        </w:rPr>
        <w:t xml:space="preserve"> </w:t>
      </w:r>
      <w:r w:rsidRPr="00821771">
        <w:rPr>
          <w:color w:val="FFFFFF" w:themeColor="background1"/>
          <w:sz w:val="20"/>
          <w:szCs w:val="20"/>
          <w:lang w:val="en-ID"/>
        </w:rPr>
        <w:t>u</w:t>
      </w:r>
      <w:r w:rsidRPr="00EC6C31">
        <w:rPr>
          <w:sz w:val="20"/>
          <w:szCs w:val="20"/>
          <w:lang w:val="en-ID"/>
        </w:rPr>
        <w:t>UMKM yang</w:t>
      </w:r>
      <w:r w:rsidRPr="00821771">
        <w:rPr>
          <w:color w:val="FFFFFF" w:themeColor="background1"/>
          <w:sz w:val="20"/>
          <w:szCs w:val="20"/>
          <w:lang w:val="en-ID"/>
        </w:rPr>
        <w:t>y</w:t>
      </w:r>
      <w:r w:rsidRPr="00EC6C31">
        <w:rPr>
          <w:sz w:val="20"/>
          <w:szCs w:val="20"/>
          <w:lang w:val="en-ID"/>
        </w:rPr>
        <w:t xml:space="preserve"> </w:t>
      </w:r>
      <w:r w:rsidRPr="00821771">
        <w:rPr>
          <w:color w:val="FFFFFF" w:themeColor="background1"/>
          <w:sz w:val="20"/>
          <w:szCs w:val="20"/>
          <w:lang w:val="en-ID"/>
        </w:rPr>
        <w:t>y</w:t>
      </w:r>
      <w:r w:rsidRPr="00EC6C31">
        <w:rPr>
          <w:sz w:val="20"/>
          <w:szCs w:val="20"/>
          <w:lang w:val="en-ID"/>
        </w:rPr>
        <w:t>signifikan. Hal</w:t>
      </w:r>
      <w:r w:rsidRPr="00821771">
        <w:rPr>
          <w:color w:val="FFFFFF" w:themeColor="background1"/>
          <w:sz w:val="20"/>
          <w:szCs w:val="20"/>
          <w:lang w:val="en-ID"/>
        </w:rPr>
        <w:t>y</w:t>
      </w:r>
      <w:r w:rsidRPr="00EC6C31">
        <w:rPr>
          <w:sz w:val="20"/>
          <w:szCs w:val="20"/>
          <w:lang w:val="en-ID"/>
        </w:rPr>
        <w:t xml:space="preserve"> ini</w:t>
      </w:r>
      <w:r w:rsidRPr="00821771">
        <w:rPr>
          <w:color w:val="FFFFFF" w:themeColor="background1"/>
          <w:sz w:val="20"/>
          <w:szCs w:val="20"/>
          <w:lang w:val="en-ID"/>
        </w:rPr>
        <w:t>y</w:t>
      </w:r>
      <w:r w:rsidRPr="00EC6C31">
        <w:rPr>
          <w:sz w:val="20"/>
          <w:szCs w:val="20"/>
          <w:lang w:val="en-ID"/>
        </w:rPr>
        <w:t xml:space="preserve"> dapat</w:t>
      </w:r>
      <w:r w:rsidRPr="00821771">
        <w:rPr>
          <w:color w:val="FFFFFF" w:themeColor="background1"/>
          <w:sz w:val="20"/>
          <w:szCs w:val="20"/>
          <w:lang w:val="en-ID"/>
        </w:rPr>
        <w:t>y</w:t>
      </w:r>
      <w:r w:rsidRPr="00EC6C31">
        <w:rPr>
          <w:sz w:val="20"/>
          <w:szCs w:val="20"/>
          <w:lang w:val="en-ID"/>
        </w:rPr>
        <w:t xml:space="preserve"> dilihat</w:t>
      </w:r>
      <w:r w:rsidRPr="00821771">
        <w:rPr>
          <w:color w:val="FFFFFF" w:themeColor="background1"/>
          <w:sz w:val="20"/>
          <w:szCs w:val="20"/>
          <w:lang w:val="en-ID"/>
        </w:rPr>
        <w:t>y</w:t>
      </w:r>
      <w:r w:rsidRPr="00EC6C31">
        <w:rPr>
          <w:sz w:val="20"/>
          <w:szCs w:val="20"/>
          <w:lang w:val="en-ID"/>
        </w:rPr>
        <w:t xml:space="preserve"> dari</w:t>
      </w:r>
      <w:r w:rsidRPr="00821771">
        <w:rPr>
          <w:color w:val="FFFFFF" w:themeColor="background1"/>
          <w:sz w:val="20"/>
          <w:szCs w:val="20"/>
          <w:lang w:val="en-ID"/>
        </w:rPr>
        <w:t>y</w:t>
      </w:r>
      <w:r w:rsidRPr="00EC6C31">
        <w:rPr>
          <w:sz w:val="20"/>
          <w:szCs w:val="20"/>
          <w:lang w:val="en-ID"/>
        </w:rPr>
        <w:t xml:space="preserve"> pemasaran</w:t>
      </w:r>
      <w:r w:rsidRPr="00821771">
        <w:rPr>
          <w:color w:val="FFFFFF" w:themeColor="background1"/>
          <w:sz w:val="20"/>
          <w:szCs w:val="20"/>
          <w:lang w:val="en-ID"/>
        </w:rPr>
        <w:t>y</w:t>
      </w:r>
      <w:r w:rsidRPr="00EC6C31">
        <w:rPr>
          <w:sz w:val="20"/>
          <w:szCs w:val="20"/>
          <w:lang w:val="en-ID"/>
        </w:rPr>
        <w:t xml:space="preserve"> UMKM yang</w:t>
      </w:r>
      <w:r w:rsidRPr="00821771">
        <w:rPr>
          <w:color w:val="FFFFFF" w:themeColor="background1"/>
          <w:sz w:val="20"/>
          <w:szCs w:val="20"/>
          <w:lang w:val="en-ID"/>
        </w:rPr>
        <w:t>y</w:t>
      </w:r>
      <w:r w:rsidRPr="00EC6C31">
        <w:rPr>
          <w:sz w:val="20"/>
          <w:szCs w:val="20"/>
          <w:lang w:val="en-ID"/>
        </w:rPr>
        <w:t xml:space="preserve"> </w:t>
      </w:r>
      <w:r w:rsidRPr="00821771">
        <w:rPr>
          <w:color w:val="FFFFFF" w:themeColor="background1"/>
          <w:sz w:val="20"/>
          <w:szCs w:val="20"/>
          <w:lang w:val="en-ID"/>
        </w:rPr>
        <w:t>y</w:t>
      </w:r>
      <w:r w:rsidRPr="00EC6C31">
        <w:rPr>
          <w:sz w:val="20"/>
          <w:szCs w:val="20"/>
          <w:lang w:val="en-ID"/>
        </w:rPr>
        <w:t xml:space="preserve">hanya </w:t>
      </w:r>
      <w:r w:rsidRPr="00821771">
        <w:rPr>
          <w:color w:val="FFFFFF" w:themeColor="background1"/>
          <w:sz w:val="20"/>
          <w:szCs w:val="20"/>
          <w:lang w:val="en-ID"/>
        </w:rPr>
        <w:t>u</w:t>
      </w:r>
      <w:r w:rsidRPr="00EC6C31">
        <w:rPr>
          <w:sz w:val="20"/>
          <w:szCs w:val="20"/>
          <w:lang w:val="en-ID"/>
        </w:rPr>
        <w:t xml:space="preserve">berkutat di </w:t>
      </w:r>
      <w:r w:rsidRPr="00821771">
        <w:rPr>
          <w:color w:val="FFFFFF" w:themeColor="background1"/>
          <w:sz w:val="20"/>
          <w:szCs w:val="20"/>
          <w:lang w:val="en-ID"/>
        </w:rPr>
        <w:t>u</w:t>
      </w:r>
      <w:r w:rsidRPr="00EC6C31">
        <w:rPr>
          <w:sz w:val="20"/>
          <w:szCs w:val="20"/>
          <w:lang w:val="en-ID"/>
        </w:rPr>
        <w:t xml:space="preserve">sektor </w:t>
      </w:r>
      <w:r w:rsidRPr="00821771">
        <w:rPr>
          <w:color w:val="FFFFFF" w:themeColor="background1"/>
          <w:sz w:val="20"/>
          <w:szCs w:val="20"/>
          <w:lang w:val="en-ID"/>
        </w:rPr>
        <w:t>u</w:t>
      </w:r>
      <w:r w:rsidRPr="00EC6C31">
        <w:rPr>
          <w:sz w:val="20"/>
          <w:szCs w:val="20"/>
          <w:lang w:val="en-ID"/>
        </w:rPr>
        <w:t xml:space="preserve">lokal. </w:t>
      </w:r>
      <w:r w:rsidRPr="00821771">
        <w:rPr>
          <w:color w:val="FFFFFF" w:themeColor="background1"/>
          <w:sz w:val="20"/>
          <w:szCs w:val="20"/>
          <w:lang w:val="en-ID"/>
        </w:rPr>
        <w:t>u</w:t>
      </w:r>
      <w:r w:rsidRPr="00EC6C31">
        <w:rPr>
          <w:sz w:val="20"/>
          <w:szCs w:val="20"/>
          <w:lang w:val="en-ID"/>
        </w:rPr>
        <w:t xml:space="preserve">Menurut </w:t>
      </w:r>
      <w:r w:rsidRPr="00821771">
        <w:rPr>
          <w:color w:val="FFFFFF" w:themeColor="background1"/>
          <w:sz w:val="20"/>
          <w:szCs w:val="20"/>
          <w:lang w:val="en-ID"/>
        </w:rPr>
        <w:t>u</w:t>
      </w:r>
      <w:r w:rsidRPr="00EC6C31">
        <w:rPr>
          <w:sz w:val="20"/>
          <w:szCs w:val="20"/>
          <w:lang w:val="en-ID"/>
        </w:rPr>
        <w:t xml:space="preserve">data </w:t>
      </w:r>
      <w:r w:rsidRPr="00821771">
        <w:rPr>
          <w:color w:val="FFFFFF" w:themeColor="background1"/>
          <w:sz w:val="20"/>
          <w:szCs w:val="20"/>
          <w:lang w:val="en-ID"/>
        </w:rPr>
        <w:t>u</w:t>
      </w:r>
      <w:r w:rsidRPr="00EC6C31">
        <w:rPr>
          <w:sz w:val="20"/>
          <w:szCs w:val="20"/>
          <w:lang w:val="en-ID"/>
        </w:rPr>
        <w:t xml:space="preserve">ekonomi </w:t>
      </w:r>
      <w:r w:rsidRPr="00821771">
        <w:rPr>
          <w:color w:val="FFFFFF" w:themeColor="background1"/>
          <w:sz w:val="20"/>
          <w:szCs w:val="20"/>
          <w:lang w:val="en-ID"/>
        </w:rPr>
        <w:t>u</w:t>
      </w:r>
      <w:r w:rsidRPr="00EC6C31">
        <w:rPr>
          <w:sz w:val="20"/>
          <w:szCs w:val="20"/>
          <w:lang w:val="en-ID"/>
        </w:rPr>
        <w:t xml:space="preserve">dan </w:t>
      </w:r>
      <w:r w:rsidRPr="00821771">
        <w:rPr>
          <w:color w:val="FFFFFF" w:themeColor="background1"/>
          <w:sz w:val="20"/>
          <w:szCs w:val="20"/>
          <w:lang w:val="en-ID"/>
        </w:rPr>
        <w:t>u</w:t>
      </w:r>
      <w:r w:rsidRPr="00EC6C31">
        <w:rPr>
          <w:sz w:val="20"/>
          <w:szCs w:val="20"/>
          <w:lang w:val="en-ID"/>
        </w:rPr>
        <w:t xml:space="preserve">bisnis </w:t>
      </w:r>
      <w:r w:rsidRPr="00821771">
        <w:rPr>
          <w:color w:val="FFFFFF" w:themeColor="background1"/>
          <w:sz w:val="20"/>
          <w:szCs w:val="20"/>
          <w:lang w:val="en-ID"/>
        </w:rPr>
        <w:t>u</w:t>
      </w:r>
      <w:r w:rsidRPr="00EC6C31">
        <w:rPr>
          <w:sz w:val="20"/>
          <w:szCs w:val="20"/>
          <w:lang w:val="en-ID"/>
        </w:rPr>
        <w:t xml:space="preserve">pada </w:t>
      </w:r>
      <w:r w:rsidRPr="00821771">
        <w:rPr>
          <w:color w:val="FFFFFF" w:themeColor="background1"/>
          <w:sz w:val="20"/>
          <w:szCs w:val="20"/>
          <w:lang w:val="en-ID"/>
        </w:rPr>
        <w:t>u</w:t>
      </w:r>
      <w:r w:rsidRPr="00EC6C31">
        <w:rPr>
          <w:sz w:val="20"/>
          <w:szCs w:val="20"/>
          <w:lang w:val="en-ID"/>
        </w:rPr>
        <w:t xml:space="preserve">tahun 2015, </w:t>
      </w:r>
      <w:r w:rsidRPr="00821771">
        <w:rPr>
          <w:color w:val="FFFFFF" w:themeColor="background1"/>
          <w:sz w:val="20"/>
          <w:szCs w:val="20"/>
          <w:lang w:val="en-ID"/>
        </w:rPr>
        <w:t>u</w:t>
      </w:r>
      <w:r w:rsidRPr="00EC6C31">
        <w:rPr>
          <w:sz w:val="20"/>
          <w:szCs w:val="20"/>
          <w:lang w:val="en-ID"/>
        </w:rPr>
        <w:t>di sidoarjo</w:t>
      </w:r>
      <w:r w:rsidRPr="00821771">
        <w:rPr>
          <w:color w:val="FFFFFF" w:themeColor="background1"/>
          <w:sz w:val="20"/>
          <w:szCs w:val="20"/>
          <w:lang w:val="en-ID"/>
        </w:rPr>
        <w:t>u</w:t>
      </w:r>
      <w:r w:rsidRPr="00EC6C31">
        <w:rPr>
          <w:sz w:val="20"/>
          <w:szCs w:val="20"/>
          <w:lang w:val="en-ID"/>
        </w:rPr>
        <w:t xml:space="preserve"> UMKM </w:t>
      </w:r>
      <w:r w:rsidRPr="00821771">
        <w:rPr>
          <w:color w:val="FFFFFF" w:themeColor="background1"/>
          <w:sz w:val="20"/>
          <w:szCs w:val="20"/>
          <w:lang w:val="en-ID"/>
        </w:rPr>
        <w:t>u</w:t>
      </w:r>
      <w:r w:rsidRPr="00EC6C31">
        <w:rPr>
          <w:sz w:val="20"/>
          <w:szCs w:val="20"/>
          <w:lang w:val="en-ID"/>
        </w:rPr>
        <w:t xml:space="preserve">yang </w:t>
      </w:r>
      <w:r w:rsidRPr="00821771">
        <w:rPr>
          <w:color w:val="FFFFFF" w:themeColor="background1"/>
          <w:sz w:val="20"/>
          <w:szCs w:val="20"/>
          <w:lang w:val="en-ID"/>
        </w:rPr>
        <w:t>u</w:t>
      </w:r>
      <w:r w:rsidRPr="00EC6C31">
        <w:rPr>
          <w:sz w:val="20"/>
          <w:szCs w:val="20"/>
          <w:lang w:val="en-ID"/>
        </w:rPr>
        <w:t xml:space="preserve">telah </w:t>
      </w:r>
      <w:r w:rsidRPr="00821771">
        <w:rPr>
          <w:color w:val="FFFFFF" w:themeColor="background1"/>
          <w:sz w:val="20"/>
          <w:szCs w:val="20"/>
          <w:lang w:val="en-ID"/>
        </w:rPr>
        <w:t>u</w:t>
      </w:r>
      <w:r w:rsidRPr="00EC6C31">
        <w:rPr>
          <w:sz w:val="20"/>
          <w:szCs w:val="20"/>
          <w:lang w:val="en-ID"/>
        </w:rPr>
        <w:t xml:space="preserve">menjualan </w:t>
      </w:r>
      <w:r w:rsidRPr="00821771">
        <w:rPr>
          <w:color w:val="FFFFFF" w:themeColor="background1"/>
          <w:sz w:val="20"/>
          <w:szCs w:val="20"/>
          <w:lang w:val="en-ID"/>
        </w:rPr>
        <w:t>u</w:t>
      </w:r>
      <w:r w:rsidRPr="00EC6C31">
        <w:rPr>
          <w:sz w:val="20"/>
          <w:szCs w:val="20"/>
          <w:lang w:val="en-ID"/>
        </w:rPr>
        <w:t xml:space="preserve">produknya di </w:t>
      </w:r>
      <w:r w:rsidRPr="00821771">
        <w:rPr>
          <w:color w:val="FFFFFF" w:themeColor="background1"/>
          <w:sz w:val="20"/>
          <w:szCs w:val="20"/>
          <w:lang w:val="en-ID"/>
        </w:rPr>
        <w:t>u</w:t>
      </w:r>
      <w:r w:rsidRPr="00EC6C31">
        <w:rPr>
          <w:sz w:val="20"/>
          <w:szCs w:val="20"/>
          <w:lang w:val="en-ID"/>
        </w:rPr>
        <w:t xml:space="preserve">sektor </w:t>
      </w:r>
      <w:r w:rsidRPr="00821771">
        <w:rPr>
          <w:color w:val="FFFFFF" w:themeColor="background1"/>
          <w:sz w:val="20"/>
          <w:szCs w:val="20"/>
          <w:lang w:val="en-ID"/>
        </w:rPr>
        <w:t>u</w:t>
      </w:r>
      <w:r w:rsidRPr="00EC6C31">
        <w:rPr>
          <w:sz w:val="20"/>
          <w:szCs w:val="20"/>
          <w:lang w:val="en-ID"/>
        </w:rPr>
        <w:t xml:space="preserve">lokal </w:t>
      </w:r>
      <w:r w:rsidRPr="00821771">
        <w:rPr>
          <w:color w:val="FFFFFF" w:themeColor="background1"/>
          <w:sz w:val="20"/>
          <w:szCs w:val="20"/>
          <w:lang w:val="en-ID"/>
        </w:rPr>
        <w:t>u</w:t>
      </w:r>
      <w:r w:rsidRPr="00EC6C31">
        <w:rPr>
          <w:sz w:val="20"/>
          <w:szCs w:val="20"/>
          <w:lang w:val="en-ID"/>
        </w:rPr>
        <w:t xml:space="preserve">mencapai 80%, </w:t>
      </w:r>
      <w:r w:rsidRPr="00821771">
        <w:rPr>
          <w:color w:val="FFFFFF" w:themeColor="background1"/>
          <w:sz w:val="20"/>
          <w:szCs w:val="20"/>
          <w:lang w:val="en-ID"/>
        </w:rPr>
        <w:t>u</w:t>
      </w:r>
      <w:r w:rsidRPr="00EC6C31">
        <w:rPr>
          <w:sz w:val="20"/>
          <w:szCs w:val="20"/>
          <w:lang w:val="en-ID"/>
        </w:rPr>
        <w:t xml:space="preserve">kemudian </w:t>
      </w:r>
      <w:r w:rsidRPr="00821771">
        <w:rPr>
          <w:color w:val="FFFFFF" w:themeColor="background1"/>
          <w:sz w:val="20"/>
          <w:szCs w:val="20"/>
          <w:lang w:val="en-ID"/>
        </w:rPr>
        <w:t>u</w:t>
      </w:r>
      <w:r w:rsidRPr="00EC6C31">
        <w:rPr>
          <w:sz w:val="20"/>
          <w:szCs w:val="20"/>
          <w:lang w:val="en-ID"/>
        </w:rPr>
        <w:t>diikuti s</w:t>
      </w:r>
      <w:r>
        <w:rPr>
          <w:sz w:val="20"/>
          <w:szCs w:val="20"/>
          <w:lang w:val="en-ID"/>
        </w:rPr>
        <w:t>u</w:t>
      </w:r>
      <w:r w:rsidRPr="00EC6C31">
        <w:rPr>
          <w:sz w:val="20"/>
          <w:szCs w:val="20"/>
          <w:lang w:val="en-ID"/>
        </w:rPr>
        <w:t>ektor</w:t>
      </w:r>
      <w:r w:rsidRPr="00821771">
        <w:rPr>
          <w:color w:val="FFFFFF" w:themeColor="background1"/>
          <w:sz w:val="20"/>
          <w:szCs w:val="20"/>
          <w:lang w:val="en-ID"/>
        </w:rPr>
        <w:t>u</w:t>
      </w:r>
      <w:r w:rsidRPr="00EC6C31">
        <w:rPr>
          <w:sz w:val="20"/>
          <w:szCs w:val="20"/>
          <w:lang w:val="en-ID"/>
        </w:rPr>
        <w:t xml:space="preserve"> </w:t>
      </w:r>
      <w:r>
        <w:rPr>
          <w:sz w:val="20"/>
          <w:szCs w:val="20"/>
          <w:lang w:val="en-ID"/>
        </w:rPr>
        <w:t>u</w:t>
      </w:r>
      <w:r w:rsidRPr="00EC6C31">
        <w:rPr>
          <w:sz w:val="20"/>
          <w:szCs w:val="20"/>
          <w:lang w:val="en-ID"/>
        </w:rPr>
        <w:t>nasional</w:t>
      </w:r>
      <w:r w:rsidRPr="00821771">
        <w:rPr>
          <w:color w:val="FFFFFF" w:themeColor="background1"/>
          <w:sz w:val="20"/>
          <w:szCs w:val="20"/>
          <w:lang w:val="en-ID"/>
        </w:rPr>
        <w:t>u</w:t>
      </w:r>
      <w:r w:rsidRPr="00EC6C31">
        <w:rPr>
          <w:sz w:val="20"/>
          <w:szCs w:val="20"/>
          <w:lang w:val="en-ID"/>
        </w:rPr>
        <w:t xml:space="preserve"> hanya</w:t>
      </w:r>
      <w:r w:rsidRPr="00821771">
        <w:rPr>
          <w:color w:val="FFFFFF" w:themeColor="background1"/>
          <w:sz w:val="20"/>
          <w:szCs w:val="20"/>
          <w:lang w:val="en-ID"/>
        </w:rPr>
        <w:t>u</w:t>
      </w:r>
      <w:r w:rsidRPr="00EC6C31">
        <w:rPr>
          <w:sz w:val="20"/>
          <w:szCs w:val="20"/>
          <w:lang w:val="en-ID"/>
        </w:rPr>
        <w:t xml:space="preserve"> sekitar</w:t>
      </w:r>
      <w:r w:rsidRPr="00821771">
        <w:rPr>
          <w:color w:val="FFFFFF" w:themeColor="background1"/>
          <w:sz w:val="20"/>
          <w:szCs w:val="20"/>
          <w:lang w:val="en-ID"/>
        </w:rPr>
        <w:t>u</w:t>
      </w:r>
      <w:r w:rsidRPr="00EC6C31">
        <w:rPr>
          <w:sz w:val="20"/>
          <w:szCs w:val="20"/>
          <w:lang w:val="en-ID"/>
        </w:rPr>
        <w:t xml:space="preserve"> 18,2%, sedangkan</w:t>
      </w:r>
      <w:r w:rsidRPr="00821771">
        <w:rPr>
          <w:color w:val="FFFFFF" w:themeColor="background1"/>
          <w:sz w:val="20"/>
          <w:szCs w:val="20"/>
          <w:lang w:val="en-ID"/>
        </w:rPr>
        <w:t>u</w:t>
      </w:r>
      <w:r w:rsidRPr="00EC6C31">
        <w:rPr>
          <w:sz w:val="20"/>
          <w:szCs w:val="20"/>
          <w:lang w:val="en-ID"/>
        </w:rPr>
        <w:t xml:space="preserve"> yang</w:t>
      </w:r>
      <w:r w:rsidRPr="00821771">
        <w:rPr>
          <w:color w:val="FFFFFF" w:themeColor="background1"/>
          <w:sz w:val="20"/>
          <w:szCs w:val="20"/>
          <w:lang w:val="en-ID"/>
        </w:rPr>
        <w:t>u</w:t>
      </w:r>
      <w:r w:rsidRPr="00EC6C31">
        <w:rPr>
          <w:sz w:val="20"/>
          <w:szCs w:val="20"/>
          <w:lang w:val="en-ID"/>
        </w:rPr>
        <w:t xml:space="preserve"> terkecil</w:t>
      </w:r>
      <w:r w:rsidRPr="00821771">
        <w:rPr>
          <w:color w:val="FFFFFF" w:themeColor="background1"/>
          <w:sz w:val="20"/>
          <w:szCs w:val="20"/>
          <w:lang w:val="en-ID"/>
        </w:rPr>
        <w:t>u</w:t>
      </w:r>
      <w:r w:rsidRPr="00EC6C31">
        <w:rPr>
          <w:sz w:val="20"/>
          <w:szCs w:val="20"/>
          <w:lang w:val="en-ID"/>
        </w:rPr>
        <w:t xml:space="preserve"> </w:t>
      </w:r>
      <w:r w:rsidRPr="00821771">
        <w:rPr>
          <w:color w:val="FFFFFF" w:themeColor="background1"/>
          <w:sz w:val="20"/>
          <w:szCs w:val="20"/>
          <w:lang w:val="en-ID"/>
        </w:rPr>
        <w:t>u</w:t>
      </w:r>
      <w:r w:rsidRPr="00EC6C31">
        <w:rPr>
          <w:sz w:val="20"/>
          <w:szCs w:val="20"/>
          <w:lang w:val="en-ID"/>
        </w:rPr>
        <w:t xml:space="preserve">yaitu </w:t>
      </w:r>
      <w:r w:rsidRPr="00821771">
        <w:rPr>
          <w:color w:val="FFFFFF" w:themeColor="background1"/>
          <w:sz w:val="20"/>
          <w:szCs w:val="20"/>
          <w:lang w:val="en-ID"/>
        </w:rPr>
        <w:t>u</w:t>
      </w:r>
      <w:r w:rsidRPr="00EC6C31">
        <w:rPr>
          <w:sz w:val="20"/>
          <w:szCs w:val="20"/>
          <w:lang w:val="en-ID"/>
        </w:rPr>
        <w:t>saha</w:t>
      </w:r>
      <w:r>
        <w:rPr>
          <w:sz w:val="20"/>
          <w:szCs w:val="20"/>
          <w:lang w:val="en-ID"/>
        </w:rPr>
        <w:t>u</w:t>
      </w:r>
      <w:r w:rsidRPr="00EC6C31">
        <w:rPr>
          <w:sz w:val="20"/>
          <w:szCs w:val="20"/>
          <w:lang w:val="en-ID"/>
        </w:rPr>
        <w:t xml:space="preserve"> dengan</w:t>
      </w:r>
      <w:r w:rsidRPr="00821771">
        <w:rPr>
          <w:color w:val="FFFFFF" w:themeColor="background1"/>
          <w:sz w:val="20"/>
          <w:szCs w:val="20"/>
          <w:lang w:val="en-ID"/>
        </w:rPr>
        <w:t>u</w:t>
      </w:r>
      <w:r w:rsidRPr="00EC6C31">
        <w:rPr>
          <w:sz w:val="20"/>
          <w:szCs w:val="20"/>
          <w:lang w:val="en-ID"/>
        </w:rPr>
        <w:t xml:space="preserve"> area</w:t>
      </w:r>
      <w:r w:rsidRPr="00821771">
        <w:rPr>
          <w:color w:val="FFFFFF" w:themeColor="background1"/>
          <w:sz w:val="20"/>
          <w:szCs w:val="20"/>
          <w:lang w:val="en-ID"/>
        </w:rPr>
        <w:t>u</w:t>
      </w:r>
      <w:r w:rsidRPr="00EC6C31">
        <w:rPr>
          <w:sz w:val="20"/>
          <w:szCs w:val="20"/>
          <w:lang w:val="en-ID"/>
        </w:rPr>
        <w:t xml:space="preserve"> penjualan</w:t>
      </w:r>
      <w:r>
        <w:rPr>
          <w:sz w:val="20"/>
          <w:szCs w:val="20"/>
          <w:lang w:val="en-ID"/>
        </w:rPr>
        <w:t>u</w:t>
      </w:r>
      <w:r w:rsidRPr="00EC6C31">
        <w:rPr>
          <w:sz w:val="20"/>
          <w:szCs w:val="20"/>
          <w:lang w:val="en-ID"/>
        </w:rPr>
        <w:t xml:space="preserve"> hanya</w:t>
      </w:r>
      <w:r w:rsidRPr="00821771">
        <w:rPr>
          <w:color w:val="FFFFFF" w:themeColor="background1"/>
          <w:sz w:val="20"/>
          <w:szCs w:val="20"/>
          <w:lang w:val="en-ID"/>
        </w:rPr>
        <w:t>k</w:t>
      </w:r>
      <w:r w:rsidRPr="00EC6C31">
        <w:rPr>
          <w:sz w:val="20"/>
          <w:szCs w:val="20"/>
          <w:lang w:val="en-ID"/>
        </w:rPr>
        <w:t xml:space="preserve"> sekitar</w:t>
      </w:r>
      <w:r w:rsidRPr="00821771">
        <w:rPr>
          <w:color w:val="FFFFFF" w:themeColor="background1"/>
          <w:sz w:val="20"/>
          <w:szCs w:val="20"/>
          <w:lang w:val="en-ID"/>
        </w:rPr>
        <w:t xml:space="preserve">k </w:t>
      </w:r>
      <w:r w:rsidRPr="00EC6C31">
        <w:rPr>
          <w:sz w:val="20"/>
          <w:szCs w:val="20"/>
          <w:lang w:val="en-ID"/>
        </w:rPr>
        <w:t xml:space="preserve">1,8% </w:t>
      </w:r>
      <w:r>
        <w:rPr>
          <w:sz w:val="20"/>
          <w:szCs w:val="20"/>
          <w:lang w:val="en-ID"/>
        </w:rPr>
        <w:t>k</w:t>
      </w:r>
      <w:r w:rsidRPr="00EC6C31">
        <w:rPr>
          <w:sz w:val="20"/>
          <w:szCs w:val="20"/>
          <w:lang w:val="en-ID"/>
        </w:rPr>
        <w:t xml:space="preserve">saja. </w:t>
      </w:r>
      <w:r w:rsidRPr="00821771">
        <w:rPr>
          <w:color w:val="FFFFFF" w:themeColor="background1"/>
          <w:sz w:val="20"/>
          <w:szCs w:val="20"/>
          <w:lang w:val="en-ID"/>
        </w:rPr>
        <w:t>k</w:t>
      </w:r>
      <w:r w:rsidRPr="00EC6C31">
        <w:rPr>
          <w:sz w:val="20"/>
          <w:szCs w:val="20"/>
          <w:lang w:val="en-ID"/>
        </w:rPr>
        <w:t xml:space="preserve">Salah </w:t>
      </w:r>
      <w:r w:rsidRPr="00821771">
        <w:rPr>
          <w:color w:val="FFFFFF" w:themeColor="background1"/>
          <w:sz w:val="20"/>
          <w:szCs w:val="20"/>
          <w:lang w:val="en-ID"/>
        </w:rPr>
        <w:t>k</w:t>
      </w:r>
      <w:r w:rsidRPr="00EC6C31">
        <w:rPr>
          <w:sz w:val="20"/>
          <w:szCs w:val="20"/>
          <w:lang w:val="en-ID"/>
        </w:rPr>
        <w:t xml:space="preserve">satu </w:t>
      </w:r>
      <w:r w:rsidRPr="00821771">
        <w:rPr>
          <w:color w:val="FFFFFF" w:themeColor="background1"/>
          <w:sz w:val="20"/>
          <w:szCs w:val="20"/>
          <w:lang w:val="en-ID"/>
        </w:rPr>
        <w:t>k</w:t>
      </w:r>
      <w:r w:rsidRPr="00EC6C31">
        <w:rPr>
          <w:sz w:val="20"/>
          <w:szCs w:val="20"/>
          <w:lang w:val="en-ID"/>
        </w:rPr>
        <w:t xml:space="preserve">faktor </w:t>
      </w:r>
      <w:r w:rsidRPr="00821771">
        <w:rPr>
          <w:color w:val="FFFFFF" w:themeColor="background1"/>
          <w:sz w:val="20"/>
          <w:szCs w:val="20"/>
          <w:lang w:val="en-ID"/>
        </w:rPr>
        <w:t>k</w:t>
      </w:r>
      <w:r w:rsidRPr="00EC6C31">
        <w:rPr>
          <w:sz w:val="20"/>
          <w:szCs w:val="20"/>
          <w:lang w:val="en-ID"/>
        </w:rPr>
        <w:t xml:space="preserve">dari </w:t>
      </w:r>
      <w:r w:rsidRPr="00821771">
        <w:rPr>
          <w:color w:val="FFFFFF" w:themeColor="background1"/>
          <w:sz w:val="20"/>
          <w:szCs w:val="20"/>
          <w:lang w:val="en-ID"/>
        </w:rPr>
        <w:t>k</w:t>
      </w:r>
      <w:r w:rsidRPr="00EC6C31">
        <w:rPr>
          <w:sz w:val="20"/>
          <w:szCs w:val="20"/>
          <w:lang w:val="en-ID"/>
        </w:rPr>
        <w:t>lemahnya kinerja</w:t>
      </w:r>
      <w:r w:rsidRPr="00821771">
        <w:rPr>
          <w:color w:val="FFFFFF" w:themeColor="background1"/>
          <w:sz w:val="20"/>
          <w:szCs w:val="20"/>
          <w:lang w:val="en-ID"/>
        </w:rPr>
        <w:t>k</w:t>
      </w:r>
      <w:r w:rsidRPr="00EC6C31">
        <w:rPr>
          <w:sz w:val="20"/>
          <w:szCs w:val="20"/>
          <w:lang w:val="en-ID"/>
        </w:rPr>
        <w:t xml:space="preserve"> UMKM</w:t>
      </w:r>
      <w:r w:rsidRPr="00821771">
        <w:rPr>
          <w:color w:val="FFFFFF" w:themeColor="background1"/>
          <w:sz w:val="20"/>
          <w:szCs w:val="20"/>
          <w:lang w:val="en-ID"/>
        </w:rPr>
        <w:t>k</w:t>
      </w:r>
      <w:r w:rsidRPr="00EC6C31">
        <w:rPr>
          <w:sz w:val="20"/>
          <w:szCs w:val="20"/>
          <w:lang w:val="en-ID"/>
        </w:rPr>
        <w:t xml:space="preserve"> </w:t>
      </w:r>
      <w:r>
        <w:rPr>
          <w:sz w:val="20"/>
          <w:szCs w:val="20"/>
          <w:lang w:val="en-ID"/>
        </w:rPr>
        <w:t>k</w:t>
      </w:r>
      <w:r w:rsidRPr="00EC6C31">
        <w:rPr>
          <w:sz w:val="20"/>
          <w:szCs w:val="20"/>
          <w:lang w:val="en-ID"/>
        </w:rPr>
        <w:t>adalah kurangnya</w:t>
      </w:r>
      <w:r>
        <w:rPr>
          <w:sz w:val="20"/>
          <w:szCs w:val="20"/>
          <w:lang w:val="en-ID"/>
        </w:rPr>
        <w:t>k</w:t>
      </w:r>
      <w:r w:rsidRPr="00EC6C31">
        <w:rPr>
          <w:sz w:val="20"/>
          <w:szCs w:val="20"/>
          <w:lang w:val="en-ID"/>
        </w:rPr>
        <w:t xml:space="preserve"> pengetahuan</w:t>
      </w:r>
      <w:r w:rsidRPr="00821771">
        <w:rPr>
          <w:color w:val="FFFFFF" w:themeColor="background1"/>
          <w:sz w:val="20"/>
          <w:szCs w:val="20"/>
          <w:lang w:val="en-ID"/>
        </w:rPr>
        <w:t>k</w:t>
      </w:r>
      <w:r w:rsidRPr="00EC6C31">
        <w:rPr>
          <w:sz w:val="20"/>
          <w:szCs w:val="20"/>
          <w:lang w:val="en-ID"/>
        </w:rPr>
        <w:t xml:space="preserve"> para </w:t>
      </w:r>
      <w:r w:rsidRPr="00821771">
        <w:rPr>
          <w:color w:val="FFFFFF" w:themeColor="background1"/>
          <w:sz w:val="20"/>
          <w:szCs w:val="20"/>
          <w:lang w:val="en-ID"/>
        </w:rPr>
        <w:t>u</w:t>
      </w:r>
      <w:r w:rsidRPr="00EC6C31">
        <w:rPr>
          <w:sz w:val="20"/>
          <w:szCs w:val="20"/>
          <w:lang w:val="en-ID"/>
        </w:rPr>
        <w:t>pelaku</w:t>
      </w:r>
      <w:r w:rsidRPr="00821771">
        <w:rPr>
          <w:color w:val="FFFFFF" w:themeColor="background1"/>
          <w:sz w:val="20"/>
          <w:szCs w:val="20"/>
          <w:lang w:val="en-ID"/>
        </w:rPr>
        <w:t>k</w:t>
      </w:r>
      <w:r w:rsidRPr="00EC6C31">
        <w:rPr>
          <w:sz w:val="20"/>
          <w:szCs w:val="20"/>
          <w:lang w:val="en-ID"/>
        </w:rPr>
        <w:t xml:space="preserve"> usaha</w:t>
      </w:r>
      <w:r w:rsidRPr="00821771">
        <w:rPr>
          <w:color w:val="FFFFFF" w:themeColor="background1"/>
          <w:sz w:val="20"/>
          <w:szCs w:val="20"/>
          <w:lang w:val="en-ID"/>
        </w:rPr>
        <w:t>k</w:t>
      </w:r>
      <w:r w:rsidRPr="00EC6C31">
        <w:rPr>
          <w:sz w:val="20"/>
          <w:szCs w:val="20"/>
          <w:lang w:val="en-ID"/>
        </w:rPr>
        <w:t xml:space="preserve"> dalam</w:t>
      </w:r>
      <w:r w:rsidRPr="00821771">
        <w:rPr>
          <w:color w:val="FFFFFF" w:themeColor="background1"/>
          <w:sz w:val="20"/>
          <w:szCs w:val="20"/>
          <w:lang w:val="en-ID"/>
        </w:rPr>
        <w:t>k</w:t>
      </w:r>
      <w:r w:rsidRPr="00EC6C31">
        <w:rPr>
          <w:sz w:val="20"/>
          <w:szCs w:val="20"/>
          <w:lang w:val="en-ID"/>
        </w:rPr>
        <w:t xml:space="preserve"> pengelolaan</w:t>
      </w:r>
      <w:r w:rsidRPr="00821771">
        <w:rPr>
          <w:color w:val="FFFFFF" w:themeColor="background1"/>
          <w:sz w:val="20"/>
          <w:szCs w:val="20"/>
          <w:lang w:val="en-ID"/>
        </w:rPr>
        <w:t>k</w:t>
      </w:r>
      <w:r w:rsidRPr="00EC6C31">
        <w:rPr>
          <w:sz w:val="20"/>
          <w:szCs w:val="20"/>
          <w:lang w:val="en-ID"/>
        </w:rPr>
        <w:t xml:space="preserve"> </w:t>
      </w:r>
      <w:r w:rsidRPr="00821771">
        <w:rPr>
          <w:color w:val="FFFFFF" w:themeColor="background1"/>
          <w:sz w:val="20"/>
          <w:szCs w:val="20"/>
          <w:lang w:val="en-ID"/>
        </w:rPr>
        <w:t>k</w:t>
      </w:r>
      <w:r w:rsidRPr="00EC6C31">
        <w:rPr>
          <w:sz w:val="20"/>
          <w:szCs w:val="20"/>
          <w:lang w:val="en-ID"/>
        </w:rPr>
        <w:t>dan perencanaan</w:t>
      </w:r>
      <w:r w:rsidRPr="00821771">
        <w:rPr>
          <w:color w:val="FFFFFF" w:themeColor="background1"/>
          <w:sz w:val="20"/>
          <w:szCs w:val="20"/>
          <w:lang w:val="en-ID"/>
        </w:rPr>
        <w:t>k</w:t>
      </w:r>
      <w:r w:rsidRPr="00EC6C31">
        <w:rPr>
          <w:sz w:val="20"/>
          <w:szCs w:val="20"/>
          <w:lang w:val="en-ID"/>
        </w:rPr>
        <w:t xml:space="preserve"> keuangan</w:t>
      </w:r>
      <w:r w:rsidRPr="00821771">
        <w:rPr>
          <w:color w:val="FFFFFF" w:themeColor="background1"/>
          <w:sz w:val="20"/>
          <w:szCs w:val="20"/>
          <w:lang w:val="en-ID"/>
        </w:rPr>
        <w:t>k</w:t>
      </w:r>
      <w:r w:rsidRPr="00EC6C31">
        <w:rPr>
          <w:sz w:val="20"/>
          <w:szCs w:val="20"/>
          <w:lang w:val="en-ID"/>
        </w:rPr>
        <w:t>, sehingga</w:t>
      </w:r>
      <w:r w:rsidRPr="00821771">
        <w:rPr>
          <w:color w:val="FFFFFF" w:themeColor="background1"/>
          <w:sz w:val="20"/>
          <w:szCs w:val="20"/>
          <w:lang w:val="en-ID"/>
        </w:rPr>
        <w:t>k</w:t>
      </w:r>
      <w:r w:rsidRPr="00EC6C31">
        <w:rPr>
          <w:sz w:val="20"/>
          <w:szCs w:val="20"/>
          <w:lang w:val="en-ID"/>
        </w:rPr>
        <w:t xml:space="preserve"> </w:t>
      </w:r>
      <w:r w:rsidRPr="00821771">
        <w:rPr>
          <w:color w:val="FFFFFF" w:themeColor="background1"/>
          <w:sz w:val="20"/>
          <w:szCs w:val="20"/>
          <w:lang w:val="en-ID"/>
        </w:rPr>
        <w:t>k</w:t>
      </w:r>
      <w:r w:rsidRPr="00EC6C31">
        <w:rPr>
          <w:sz w:val="20"/>
          <w:szCs w:val="20"/>
          <w:lang w:val="en-ID"/>
        </w:rPr>
        <w:t>masih banyak UMKM yang</w:t>
      </w:r>
      <w:r>
        <w:rPr>
          <w:sz w:val="20"/>
          <w:szCs w:val="20"/>
          <w:lang w:val="en-ID"/>
        </w:rPr>
        <w:t>k</w:t>
      </w:r>
      <w:r w:rsidRPr="00EC6C31">
        <w:rPr>
          <w:sz w:val="20"/>
          <w:szCs w:val="20"/>
          <w:lang w:val="en-ID"/>
        </w:rPr>
        <w:t xml:space="preserve"> kurang</w:t>
      </w:r>
      <w:r>
        <w:rPr>
          <w:sz w:val="20"/>
          <w:szCs w:val="20"/>
          <w:lang w:val="en-ID"/>
        </w:rPr>
        <w:t>k</w:t>
      </w:r>
      <w:r w:rsidRPr="00EC6C31">
        <w:rPr>
          <w:sz w:val="20"/>
          <w:szCs w:val="20"/>
          <w:lang w:val="en-ID"/>
        </w:rPr>
        <w:t xml:space="preserve"> produktif</w:t>
      </w:r>
      <w:r w:rsidRPr="00821771">
        <w:rPr>
          <w:color w:val="FFFFFF" w:themeColor="background1"/>
          <w:sz w:val="20"/>
          <w:szCs w:val="20"/>
          <w:lang w:val="en-ID"/>
        </w:rPr>
        <w:t>k</w:t>
      </w:r>
      <w:r w:rsidRPr="00EC6C31">
        <w:rPr>
          <w:sz w:val="20"/>
          <w:szCs w:val="20"/>
          <w:lang w:val="en-ID"/>
        </w:rPr>
        <w:t xml:space="preserve"> dalam</w:t>
      </w:r>
      <w:r w:rsidRPr="00821771">
        <w:rPr>
          <w:color w:val="FFFFFF" w:themeColor="background1"/>
          <w:sz w:val="20"/>
          <w:szCs w:val="20"/>
          <w:lang w:val="en-ID"/>
        </w:rPr>
        <w:t>k</w:t>
      </w:r>
      <w:r w:rsidRPr="00EC6C31">
        <w:rPr>
          <w:sz w:val="20"/>
          <w:szCs w:val="20"/>
          <w:lang w:val="en-ID"/>
        </w:rPr>
        <w:t xml:space="preserve"> mengelola</w:t>
      </w:r>
      <w:r w:rsidRPr="00821771">
        <w:rPr>
          <w:color w:val="FFFFFF" w:themeColor="background1"/>
          <w:sz w:val="20"/>
          <w:szCs w:val="20"/>
          <w:lang w:val="en-ID"/>
        </w:rPr>
        <w:t>k</w:t>
      </w:r>
      <w:r w:rsidRPr="00EC6C31">
        <w:rPr>
          <w:sz w:val="20"/>
          <w:szCs w:val="20"/>
          <w:lang w:val="en-ID"/>
        </w:rPr>
        <w:t xml:space="preserve"> modal</w:t>
      </w:r>
      <w:r>
        <w:rPr>
          <w:sz w:val="20"/>
          <w:szCs w:val="20"/>
          <w:lang w:val="en-ID"/>
        </w:rPr>
        <w:t>k</w:t>
      </w:r>
      <w:r w:rsidRPr="00EC6C31">
        <w:rPr>
          <w:sz w:val="20"/>
          <w:szCs w:val="20"/>
          <w:lang w:val="en-ID"/>
        </w:rPr>
        <w:t xml:space="preserve"> dan</w:t>
      </w:r>
      <w:r w:rsidRPr="00821771">
        <w:rPr>
          <w:color w:val="FFFFFF" w:themeColor="background1"/>
          <w:sz w:val="20"/>
          <w:szCs w:val="20"/>
          <w:lang w:val="en-ID"/>
        </w:rPr>
        <w:t>k</w:t>
      </w:r>
      <w:r w:rsidRPr="00EC6C31">
        <w:rPr>
          <w:sz w:val="20"/>
          <w:szCs w:val="20"/>
          <w:lang w:val="en-ID"/>
        </w:rPr>
        <w:t xml:space="preserve"> keuangan </w:t>
      </w:r>
      <w:r w:rsidRPr="00821771">
        <w:rPr>
          <w:color w:val="FFFFFF" w:themeColor="background1"/>
          <w:sz w:val="20"/>
          <w:szCs w:val="20"/>
          <w:lang w:val="en-ID"/>
        </w:rPr>
        <w:t>k</w:t>
      </w:r>
      <w:r w:rsidRPr="00EC6C31">
        <w:rPr>
          <w:sz w:val="20"/>
          <w:szCs w:val="20"/>
          <w:lang w:val="en-ID"/>
        </w:rPr>
        <w:t>perusahaannya yang</w:t>
      </w:r>
      <w:r w:rsidRPr="00821771">
        <w:rPr>
          <w:color w:val="FFFFFF" w:themeColor="background1"/>
          <w:sz w:val="20"/>
          <w:szCs w:val="20"/>
          <w:lang w:val="en-ID"/>
        </w:rPr>
        <w:t>k</w:t>
      </w:r>
      <w:r w:rsidRPr="00EC6C31">
        <w:rPr>
          <w:sz w:val="20"/>
          <w:szCs w:val="20"/>
          <w:lang w:val="en-ID"/>
        </w:rPr>
        <w:t xml:space="preserve"> </w:t>
      </w:r>
      <w:r w:rsidRPr="00821771">
        <w:rPr>
          <w:color w:val="FFFFFF" w:themeColor="background1"/>
          <w:sz w:val="20"/>
          <w:szCs w:val="20"/>
          <w:lang w:val="en-ID"/>
        </w:rPr>
        <w:t>k</w:t>
      </w:r>
      <w:r w:rsidRPr="00EC6C31">
        <w:rPr>
          <w:sz w:val="20"/>
          <w:szCs w:val="20"/>
          <w:lang w:val="en-ID"/>
        </w:rPr>
        <w:t>mengakibatkan kinerja</w:t>
      </w:r>
      <w:r w:rsidRPr="00821771">
        <w:rPr>
          <w:color w:val="FFFFFF" w:themeColor="background1"/>
          <w:sz w:val="20"/>
          <w:szCs w:val="20"/>
          <w:lang w:val="en-ID"/>
        </w:rPr>
        <w:t>k</w:t>
      </w:r>
      <w:r w:rsidRPr="00EC6C31">
        <w:rPr>
          <w:sz w:val="20"/>
          <w:szCs w:val="20"/>
          <w:lang w:val="en-ID"/>
        </w:rPr>
        <w:t xml:space="preserve"> UMKM</w:t>
      </w:r>
      <w:r w:rsidRPr="00821771">
        <w:rPr>
          <w:color w:val="FFFFFF" w:themeColor="background1"/>
          <w:sz w:val="20"/>
          <w:szCs w:val="20"/>
          <w:lang w:val="en-ID"/>
        </w:rPr>
        <w:t>k</w:t>
      </w:r>
      <w:r w:rsidRPr="00EC6C31">
        <w:rPr>
          <w:sz w:val="20"/>
          <w:szCs w:val="20"/>
          <w:lang w:val="en-ID"/>
        </w:rPr>
        <w:t xml:space="preserve"> </w:t>
      </w:r>
      <w:r w:rsidRPr="00821771">
        <w:rPr>
          <w:color w:val="FFFFFF" w:themeColor="background1"/>
          <w:sz w:val="20"/>
          <w:szCs w:val="20"/>
          <w:lang w:val="en-ID"/>
        </w:rPr>
        <w:t>k</w:t>
      </w:r>
      <w:r w:rsidRPr="00EC6C31">
        <w:rPr>
          <w:sz w:val="20"/>
          <w:szCs w:val="20"/>
          <w:lang w:val="en-ID"/>
        </w:rPr>
        <w:t>pun kurang</w:t>
      </w:r>
      <w:r w:rsidRPr="00821771">
        <w:rPr>
          <w:color w:val="FFFFFF" w:themeColor="background1"/>
          <w:sz w:val="20"/>
          <w:szCs w:val="20"/>
          <w:lang w:val="en-ID"/>
        </w:rPr>
        <w:t>k</w:t>
      </w:r>
      <w:r w:rsidRPr="00EC6C31">
        <w:rPr>
          <w:sz w:val="20"/>
          <w:szCs w:val="20"/>
          <w:lang w:val="en-ID"/>
        </w:rPr>
        <w:t xml:space="preserve"> </w:t>
      </w:r>
      <w:r w:rsidRPr="00821771">
        <w:rPr>
          <w:color w:val="FFFFFF" w:themeColor="background1"/>
          <w:sz w:val="20"/>
          <w:szCs w:val="20"/>
          <w:lang w:val="en-ID"/>
        </w:rPr>
        <w:t>k</w:t>
      </w:r>
      <w:r w:rsidRPr="00EC6C31">
        <w:rPr>
          <w:sz w:val="20"/>
          <w:szCs w:val="20"/>
          <w:lang w:val="en-ID"/>
        </w:rPr>
        <w:t xml:space="preserve">baik. </w:t>
      </w:r>
      <w:r w:rsidRPr="00821771">
        <w:rPr>
          <w:color w:val="FFFFFF" w:themeColor="background1"/>
          <w:sz w:val="20"/>
          <w:szCs w:val="20"/>
          <w:lang w:val="en-ID"/>
        </w:rPr>
        <w:t>k</w:t>
      </w:r>
      <w:r w:rsidRPr="00EC6C31">
        <w:rPr>
          <w:sz w:val="20"/>
          <w:szCs w:val="20"/>
          <w:lang w:val="en-ID"/>
        </w:rPr>
        <w:t xml:space="preserve">Pengelolaan </w:t>
      </w:r>
      <w:r w:rsidRPr="00821771">
        <w:rPr>
          <w:color w:val="FFFFFF" w:themeColor="background1"/>
          <w:sz w:val="20"/>
          <w:szCs w:val="20"/>
          <w:lang w:val="en-ID"/>
        </w:rPr>
        <w:t>k</w:t>
      </w:r>
      <w:r w:rsidRPr="00EC6C31">
        <w:rPr>
          <w:sz w:val="20"/>
          <w:szCs w:val="20"/>
          <w:lang w:val="en-ID"/>
        </w:rPr>
        <w:t xml:space="preserve">dan </w:t>
      </w:r>
      <w:r w:rsidRPr="00821771">
        <w:rPr>
          <w:color w:val="FFFFFF" w:themeColor="background1"/>
          <w:sz w:val="20"/>
          <w:szCs w:val="20"/>
          <w:lang w:val="en-ID"/>
        </w:rPr>
        <w:t>k</w:t>
      </w:r>
      <w:r w:rsidRPr="00EC6C31">
        <w:rPr>
          <w:sz w:val="20"/>
          <w:szCs w:val="20"/>
          <w:lang w:val="en-ID"/>
        </w:rPr>
        <w:t>perencanaan keuangan</w:t>
      </w:r>
      <w:r w:rsidRPr="00821771">
        <w:rPr>
          <w:color w:val="FFFFFF" w:themeColor="background1"/>
          <w:sz w:val="20"/>
          <w:szCs w:val="20"/>
          <w:lang w:val="en-ID"/>
        </w:rPr>
        <w:t>k</w:t>
      </w:r>
      <w:r w:rsidRPr="00EC6C31">
        <w:rPr>
          <w:sz w:val="20"/>
          <w:szCs w:val="20"/>
          <w:lang w:val="en-ID"/>
        </w:rPr>
        <w:t xml:space="preserve"> yang</w:t>
      </w:r>
      <w:r w:rsidRPr="00821771">
        <w:rPr>
          <w:color w:val="FFFFFF" w:themeColor="background1"/>
          <w:sz w:val="20"/>
          <w:szCs w:val="20"/>
          <w:lang w:val="en-ID"/>
        </w:rPr>
        <w:t>k</w:t>
      </w:r>
      <w:r w:rsidRPr="00EC6C31">
        <w:rPr>
          <w:sz w:val="20"/>
          <w:szCs w:val="20"/>
          <w:lang w:val="en-ID"/>
        </w:rPr>
        <w:t xml:space="preserve"> efektif</w:t>
      </w:r>
      <w:r w:rsidRPr="00821771">
        <w:rPr>
          <w:color w:val="FFFFFF" w:themeColor="background1"/>
          <w:sz w:val="20"/>
          <w:szCs w:val="20"/>
          <w:lang w:val="en-ID"/>
        </w:rPr>
        <w:t>k</w:t>
      </w:r>
      <w:r w:rsidRPr="00EC6C31">
        <w:rPr>
          <w:sz w:val="20"/>
          <w:szCs w:val="20"/>
          <w:lang w:val="en-ID"/>
        </w:rPr>
        <w:t xml:space="preserve"> </w:t>
      </w:r>
      <w:r w:rsidRPr="00821771">
        <w:rPr>
          <w:color w:val="FFFFFF" w:themeColor="background1"/>
          <w:sz w:val="20"/>
          <w:szCs w:val="20"/>
          <w:lang w:val="en-ID"/>
        </w:rPr>
        <w:t>k</w:t>
      </w:r>
      <w:r w:rsidRPr="00EC6C31">
        <w:rPr>
          <w:sz w:val="20"/>
          <w:szCs w:val="20"/>
          <w:lang w:val="en-ID"/>
        </w:rPr>
        <w:t xml:space="preserve">akan </w:t>
      </w:r>
      <w:r w:rsidRPr="00821771">
        <w:rPr>
          <w:color w:val="FFFFFF" w:themeColor="background1"/>
          <w:sz w:val="20"/>
          <w:szCs w:val="20"/>
          <w:lang w:val="en-ID"/>
        </w:rPr>
        <w:t>k</w:t>
      </w:r>
      <w:r w:rsidRPr="00EC6C31">
        <w:rPr>
          <w:sz w:val="20"/>
          <w:szCs w:val="20"/>
          <w:lang w:val="en-ID"/>
        </w:rPr>
        <w:t xml:space="preserve">membantu UMKM </w:t>
      </w:r>
      <w:r w:rsidRPr="00821771">
        <w:rPr>
          <w:color w:val="FFFFFF" w:themeColor="background1"/>
          <w:sz w:val="20"/>
          <w:szCs w:val="20"/>
          <w:lang w:val="en-ID"/>
        </w:rPr>
        <w:t>k</w:t>
      </w:r>
      <w:r w:rsidRPr="00EC6C31">
        <w:rPr>
          <w:sz w:val="20"/>
          <w:szCs w:val="20"/>
          <w:lang w:val="en-ID"/>
        </w:rPr>
        <w:t xml:space="preserve">dalam </w:t>
      </w:r>
      <w:r w:rsidRPr="00821771">
        <w:rPr>
          <w:color w:val="FFFFFF" w:themeColor="background1"/>
          <w:sz w:val="20"/>
          <w:szCs w:val="20"/>
          <w:lang w:val="en-ID"/>
        </w:rPr>
        <w:t>k</w:t>
      </w:r>
      <w:r w:rsidRPr="00EC6C31">
        <w:rPr>
          <w:sz w:val="20"/>
          <w:szCs w:val="20"/>
          <w:lang w:val="en-ID"/>
        </w:rPr>
        <w:t xml:space="preserve">mengelola </w:t>
      </w:r>
      <w:r w:rsidRPr="00821771">
        <w:rPr>
          <w:color w:val="FFFFFF" w:themeColor="background1"/>
          <w:sz w:val="20"/>
          <w:szCs w:val="20"/>
          <w:lang w:val="en-ID"/>
        </w:rPr>
        <w:t>k</w:t>
      </w:r>
      <w:r w:rsidRPr="00EC6C31">
        <w:rPr>
          <w:sz w:val="20"/>
          <w:szCs w:val="20"/>
          <w:lang w:val="en-ID"/>
        </w:rPr>
        <w:t xml:space="preserve">bisnis </w:t>
      </w:r>
      <w:r w:rsidRPr="00821771">
        <w:rPr>
          <w:color w:val="FFFFFF" w:themeColor="background1"/>
          <w:sz w:val="20"/>
          <w:szCs w:val="20"/>
          <w:lang w:val="en-ID"/>
        </w:rPr>
        <w:t>k</w:t>
      </w:r>
      <w:r w:rsidRPr="00EC6C31">
        <w:rPr>
          <w:sz w:val="20"/>
          <w:szCs w:val="20"/>
          <w:lang w:val="en-ID"/>
        </w:rPr>
        <w:t>usahanya menjadi</w:t>
      </w:r>
      <w:r w:rsidRPr="00821771">
        <w:rPr>
          <w:color w:val="FFFFFF" w:themeColor="background1"/>
          <w:sz w:val="20"/>
          <w:szCs w:val="20"/>
          <w:lang w:val="en-ID"/>
        </w:rPr>
        <w:t>k</w:t>
      </w:r>
      <w:r w:rsidRPr="00EC6C31">
        <w:rPr>
          <w:sz w:val="20"/>
          <w:szCs w:val="20"/>
          <w:lang w:val="en-ID"/>
        </w:rPr>
        <w:t xml:space="preserve"> </w:t>
      </w:r>
      <w:r w:rsidRPr="00821771">
        <w:rPr>
          <w:color w:val="FFFFFF" w:themeColor="background1"/>
          <w:sz w:val="20"/>
          <w:szCs w:val="20"/>
          <w:lang w:val="en-ID"/>
        </w:rPr>
        <w:t>k</w:t>
      </w:r>
      <w:r w:rsidRPr="00EC6C31">
        <w:rPr>
          <w:sz w:val="20"/>
          <w:szCs w:val="20"/>
          <w:lang w:val="en-ID"/>
        </w:rPr>
        <w:t xml:space="preserve">lebih </w:t>
      </w:r>
      <w:r w:rsidRPr="00821771">
        <w:rPr>
          <w:color w:val="FFFFFF" w:themeColor="background1"/>
          <w:sz w:val="20"/>
          <w:szCs w:val="20"/>
          <w:lang w:val="en-ID"/>
        </w:rPr>
        <w:t>k</w:t>
      </w:r>
      <w:r w:rsidRPr="00EC6C31">
        <w:rPr>
          <w:sz w:val="20"/>
          <w:szCs w:val="20"/>
          <w:lang w:val="en-ID"/>
        </w:rPr>
        <w:t xml:space="preserve">berkembang. </w:t>
      </w:r>
    </w:p>
    <w:p w:rsidR="00935E38" w:rsidRDefault="00935E38" w:rsidP="00935E38">
      <w:pPr>
        <w:pStyle w:val="ListParagraph"/>
        <w:ind w:left="0" w:firstLine="426"/>
        <w:jc w:val="both"/>
        <w:rPr>
          <w:sz w:val="20"/>
          <w:szCs w:val="20"/>
          <w:lang w:val="en-ID"/>
        </w:rPr>
      </w:pPr>
      <w:r>
        <w:rPr>
          <w:sz w:val="20"/>
          <w:szCs w:val="20"/>
          <w:lang w:val="en-ID"/>
        </w:rPr>
        <w:t xml:space="preserve">Menurut Ahmed &amp; Shehzadi[1] </w:t>
      </w:r>
      <w:r w:rsidRPr="00EC6C31">
        <w:rPr>
          <w:sz w:val="20"/>
          <w:szCs w:val="20"/>
          <w:lang w:val="en-ID"/>
        </w:rPr>
        <w:t xml:space="preserve">menyatakan bahwa tingkat pengetahuan keuangan yang tinggi berkorelasi positif terhadap pengelolaan keuangan secara efektif demi kesejahteraan hidupnya dan dapat menyusun kerangka pengendalian kualitasnya. </w:t>
      </w:r>
      <w:r>
        <w:rPr>
          <w:sz w:val="20"/>
          <w:szCs w:val="20"/>
          <w:lang w:val="en-ID"/>
        </w:rPr>
        <w:t xml:space="preserve">Penelitian yang dilakukan oleh </w:t>
      </w:r>
      <w:r w:rsidRPr="00EC6C31">
        <w:rPr>
          <w:sz w:val="20"/>
          <w:szCs w:val="20"/>
          <w:lang w:val="en-ID"/>
        </w:rPr>
        <w:t>Hastings</w:t>
      </w:r>
      <w:r>
        <w:rPr>
          <w:sz w:val="20"/>
          <w:szCs w:val="20"/>
          <w:lang w:val="en-ID"/>
        </w:rPr>
        <w:t>[2] menunjukkan bahwa</w:t>
      </w:r>
      <w:r w:rsidRPr="00EC6C31">
        <w:rPr>
          <w:sz w:val="20"/>
          <w:szCs w:val="20"/>
          <w:lang w:val="en-ID"/>
        </w:rPr>
        <w:t xml:space="preserve"> pengetahuan keuangan di keluarga tidak berpengaruh positif terhadap pengelolaan keuangan mahasiswa di Surabaya, hal tersebut menunjukan bahwa dengan diperolehnya pendidikan keuangan di keluarga membuat seorang anak atau mahasiswa dapat lebih memahami dan menerapkan pengelolaan mahasiswa non ekonomi, sehingga jawaban bisa jadi bias.</w:t>
      </w:r>
    </w:p>
    <w:p w:rsidR="00935E38" w:rsidRDefault="00935E38" w:rsidP="00935E38">
      <w:pPr>
        <w:pStyle w:val="ListParagraph"/>
        <w:ind w:left="0" w:firstLine="426"/>
        <w:jc w:val="both"/>
        <w:rPr>
          <w:sz w:val="20"/>
          <w:szCs w:val="20"/>
          <w:lang w:val="en-ID"/>
        </w:rPr>
      </w:pPr>
      <w:r>
        <w:rPr>
          <w:sz w:val="20"/>
          <w:szCs w:val="20"/>
          <w:lang w:val="en-ID"/>
        </w:rPr>
        <w:t xml:space="preserve">Penelitian yang dilakukan oleh </w:t>
      </w:r>
      <w:r w:rsidRPr="00EC6C31">
        <w:rPr>
          <w:sz w:val="20"/>
          <w:szCs w:val="20"/>
          <w:lang w:val="en-ID"/>
        </w:rPr>
        <w:t>Apridasanti et al.,</w:t>
      </w:r>
      <w:r>
        <w:rPr>
          <w:sz w:val="20"/>
          <w:szCs w:val="20"/>
          <w:lang w:val="en-ID"/>
        </w:rPr>
        <w:t xml:space="preserve">[3] </w:t>
      </w:r>
      <w:r w:rsidRPr="00EC6C31">
        <w:rPr>
          <w:sz w:val="20"/>
          <w:szCs w:val="20"/>
          <w:lang w:val="en-ID"/>
        </w:rPr>
        <w:t>Pengaruh Orientasi Kewirausahaan dan Inovasi Produk Terhadap pengelolaan keuangan asuransi Axa Mandiri (Studi Kasus Nasabah AXA Mandiri Di Kota Palopo) Orientasi kewirausahaan memiliki pengaruh positif</w:t>
      </w:r>
      <w:r>
        <w:rPr>
          <w:sz w:val="20"/>
          <w:szCs w:val="20"/>
          <w:lang w:val="en-ID"/>
        </w:rPr>
        <w:t xml:space="preserve"> </w:t>
      </w:r>
      <w:r w:rsidRPr="00EC6C31">
        <w:rPr>
          <w:sz w:val="20"/>
          <w:szCs w:val="20"/>
          <w:lang w:val="en-ID"/>
        </w:rPr>
        <w:t>artinya variabel ini berpengaruh signifika</w:t>
      </w:r>
      <w:r>
        <w:rPr>
          <w:sz w:val="20"/>
          <w:szCs w:val="20"/>
          <w:lang w:val="en-ID"/>
        </w:rPr>
        <w:t xml:space="preserve">n terhadap pengelolaan keuangan. Sedangkan penelitian yang dilakukan oleh </w:t>
      </w:r>
      <w:r w:rsidRPr="00B92A21">
        <w:rPr>
          <w:sz w:val="20"/>
          <w:szCs w:val="20"/>
          <w:lang w:val="en-ID"/>
        </w:rPr>
        <w:t>Slamet</w:t>
      </w:r>
      <w:r>
        <w:rPr>
          <w:sz w:val="20"/>
          <w:szCs w:val="20"/>
          <w:lang w:val="en-ID"/>
        </w:rPr>
        <w:t>[4]</w:t>
      </w:r>
      <w:r w:rsidRPr="00B92A21">
        <w:rPr>
          <w:sz w:val="20"/>
          <w:szCs w:val="20"/>
          <w:lang w:val="en-ID"/>
        </w:rPr>
        <w:t xml:space="preserve"> dengan judul Pengaruh Orientasi Kewirausahaan dan Talent Management Terhadap pengelolaan keuangan Usaha Industri Kreatif Di Indonesia memliki nilai negative yang artinya indikator tidak dapat digunakan untuk mengukur pengelolaan keuangan</w:t>
      </w:r>
      <w:r>
        <w:rPr>
          <w:sz w:val="20"/>
          <w:szCs w:val="20"/>
          <w:lang w:val="en-ID"/>
        </w:rPr>
        <w:t xml:space="preserve"> dan </w:t>
      </w:r>
      <w:r w:rsidRPr="00B92A21">
        <w:rPr>
          <w:sz w:val="20"/>
          <w:szCs w:val="20"/>
          <w:lang w:val="en-ID"/>
        </w:rPr>
        <w:t>indikator tersebut tidak signifikan.</w:t>
      </w:r>
    </w:p>
    <w:p w:rsidR="00935E38" w:rsidRDefault="00935E38" w:rsidP="00935E38">
      <w:pPr>
        <w:pStyle w:val="ListParagraph"/>
        <w:ind w:left="0" w:firstLine="426"/>
        <w:jc w:val="both"/>
        <w:rPr>
          <w:sz w:val="20"/>
          <w:szCs w:val="20"/>
          <w:lang w:val="en-ID"/>
        </w:rPr>
      </w:pPr>
      <w:r>
        <w:rPr>
          <w:sz w:val="20"/>
          <w:szCs w:val="20"/>
          <w:lang w:val="en-ID"/>
        </w:rPr>
        <w:t xml:space="preserve">Menurut penelitian Hertadiani &amp; </w:t>
      </w:r>
      <w:r w:rsidRPr="00E45427">
        <w:rPr>
          <w:sz w:val="20"/>
          <w:szCs w:val="20"/>
        </w:rPr>
        <w:t>Lestari</w:t>
      </w:r>
      <w:r>
        <w:rPr>
          <w:sz w:val="20"/>
          <w:szCs w:val="20"/>
          <w:lang w:val="en-ID"/>
        </w:rPr>
        <w:t>[5]</w:t>
      </w:r>
      <w:r w:rsidRPr="00E45427">
        <w:rPr>
          <w:sz w:val="20"/>
          <w:szCs w:val="20"/>
        </w:rPr>
        <w:t xml:space="preserve"> Hasil menunjukkan bahwa inklusi keuangan berpengaruh ter</w:t>
      </w:r>
      <w:r>
        <w:rPr>
          <w:sz w:val="20"/>
          <w:szCs w:val="20"/>
        </w:rPr>
        <w:t>hadap pengelolaan keuangan UMKM</w:t>
      </w:r>
      <w:r>
        <w:rPr>
          <w:sz w:val="20"/>
          <w:szCs w:val="20"/>
          <w:lang w:val="en-ID"/>
        </w:rPr>
        <w:t xml:space="preserve">. </w:t>
      </w:r>
      <w:r w:rsidRPr="00B92A21">
        <w:rPr>
          <w:sz w:val="20"/>
          <w:szCs w:val="20"/>
          <w:lang w:val="en-ID"/>
        </w:rPr>
        <w:t xml:space="preserve">Sedangkan </w:t>
      </w:r>
      <w:r>
        <w:rPr>
          <w:sz w:val="20"/>
          <w:szCs w:val="20"/>
          <w:lang w:val="en-ID"/>
        </w:rPr>
        <w:t xml:space="preserve">Penelitian yang dilakukan oleh Jungo et al.,[6] </w:t>
      </w:r>
      <w:r w:rsidRPr="00B92A21">
        <w:rPr>
          <w:sz w:val="20"/>
          <w:szCs w:val="20"/>
          <w:lang w:val="en-ID"/>
        </w:rPr>
        <w:t>dengan judul Pengaruh Inklusi Keuangan dan Daya Saing terhadap pengelolaan keuangan Umkm mengenai pengaruh inklusi keuangan terhadap pengelolaan keuangan Umkm, variabel ini tidak menunjukkan signifikansi statistik.</w:t>
      </w:r>
    </w:p>
    <w:p w:rsidR="00935E38" w:rsidRDefault="00935E38" w:rsidP="00935E38">
      <w:pPr>
        <w:pStyle w:val="ListParagraph"/>
        <w:ind w:left="0" w:firstLine="426"/>
        <w:jc w:val="both"/>
        <w:rPr>
          <w:sz w:val="20"/>
          <w:szCs w:val="20"/>
          <w:lang w:val="en-ID"/>
        </w:rPr>
      </w:pPr>
      <w:r>
        <w:rPr>
          <w:sz w:val="20"/>
          <w:szCs w:val="20"/>
          <w:lang w:val="en-ID"/>
        </w:rPr>
        <w:t xml:space="preserve">Penelitian yang dilakukan oleh </w:t>
      </w:r>
      <w:r w:rsidRPr="00B339E8">
        <w:rPr>
          <w:sz w:val="20"/>
          <w:szCs w:val="20"/>
          <w:lang w:val="en-ID"/>
        </w:rPr>
        <w:t>Kojo Oseifuah</w:t>
      </w:r>
      <w:r>
        <w:rPr>
          <w:sz w:val="20"/>
          <w:szCs w:val="20"/>
          <w:lang w:val="en-ID"/>
        </w:rPr>
        <w:t>[7]</w:t>
      </w:r>
      <w:r w:rsidRPr="00B339E8">
        <w:rPr>
          <w:sz w:val="20"/>
          <w:szCs w:val="20"/>
          <w:lang w:val="en-ID"/>
        </w:rPr>
        <w:t xml:space="preserve"> dengan judul Literasi keuangan dan kewirausahaan terhadap pengelolaan keuangan pemuda di Afrika Selatan, Analisis data mengungkapkan hasil positif </w:t>
      </w:r>
      <w:r>
        <w:rPr>
          <w:sz w:val="20"/>
          <w:szCs w:val="20"/>
          <w:lang w:val="en-ID"/>
        </w:rPr>
        <w:t>sehingga d</w:t>
      </w:r>
      <w:r w:rsidRPr="00B339E8">
        <w:rPr>
          <w:sz w:val="20"/>
          <w:szCs w:val="20"/>
          <w:lang w:val="en-ID"/>
        </w:rPr>
        <w:t xml:space="preserve">apat disimpulkan bahwa tingkat literasi keuangan di kalangan pengusaha muda di Distrik Vhembe berada di atas rata-rata. </w:t>
      </w:r>
      <w:r>
        <w:rPr>
          <w:sz w:val="20"/>
          <w:szCs w:val="20"/>
          <w:lang w:val="en-ID"/>
        </w:rPr>
        <w:t xml:space="preserve">Sedangkan </w:t>
      </w:r>
      <w:r w:rsidRPr="00B339E8">
        <w:rPr>
          <w:sz w:val="20"/>
          <w:szCs w:val="20"/>
          <w:lang w:val="en-ID"/>
        </w:rPr>
        <w:t>Pen</w:t>
      </w:r>
      <w:r>
        <w:rPr>
          <w:sz w:val="20"/>
          <w:szCs w:val="20"/>
          <w:lang w:val="en-ID"/>
        </w:rPr>
        <w:t>e</w:t>
      </w:r>
      <w:r w:rsidRPr="00B339E8">
        <w:rPr>
          <w:sz w:val="20"/>
          <w:szCs w:val="20"/>
          <w:lang w:val="en-ID"/>
        </w:rPr>
        <w:t xml:space="preserve">litian lain </w:t>
      </w:r>
      <w:r>
        <w:rPr>
          <w:sz w:val="20"/>
          <w:szCs w:val="20"/>
          <w:lang w:val="en-ID"/>
        </w:rPr>
        <w:t>yang dilakukan oleh Rosa I &amp; Listiadi[8]</w:t>
      </w:r>
      <w:r w:rsidRPr="00B339E8">
        <w:rPr>
          <w:sz w:val="20"/>
          <w:szCs w:val="20"/>
          <w:lang w:val="en-ID"/>
        </w:rPr>
        <w:t xml:space="preserve"> Hasil penelitian menunjukkan Literasi keuangan tidak berpengaruh terhadap pengelolaan keuangan.</w:t>
      </w:r>
    </w:p>
    <w:p w:rsidR="00935E38" w:rsidRPr="00935E38" w:rsidRDefault="00935E38" w:rsidP="00935E38">
      <w:pPr>
        <w:ind w:right="-1" w:firstLine="426"/>
        <w:jc w:val="both"/>
        <w:rPr>
          <w:sz w:val="20"/>
          <w:szCs w:val="20"/>
        </w:rPr>
      </w:pPr>
      <w:r w:rsidRPr="00CB26F0">
        <w:rPr>
          <w:sz w:val="20"/>
          <w:szCs w:val="20"/>
        </w:rPr>
        <w:t>Berdasarkan hasil</w:t>
      </w:r>
      <w:r w:rsidRPr="00CF4514">
        <w:rPr>
          <w:sz w:val="20"/>
          <w:szCs w:val="20"/>
        </w:rPr>
        <w:t xml:space="preserve"> </w:t>
      </w:r>
      <w:r w:rsidRPr="00CF4514">
        <w:rPr>
          <w:i/>
          <w:sz w:val="20"/>
          <w:szCs w:val="20"/>
        </w:rPr>
        <w:t xml:space="preserve">research gap </w:t>
      </w:r>
      <w:r w:rsidRPr="00CF4514">
        <w:rPr>
          <w:sz w:val="20"/>
          <w:szCs w:val="20"/>
        </w:rPr>
        <w:t>dan dengan topik permasalahan yang telah diuraikan peneliti terta</w:t>
      </w:r>
      <w:r>
        <w:rPr>
          <w:sz w:val="20"/>
          <w:szCs w:val="20"/>
          <w:lang w:val="en-ID"/>
        </w:rPr>
        <w:t>r</w:t>
      </w:r>
      <w:r w:rsidRPr="00CF4514">
        <w:rPr>
          <w:sz w:val="20"/>
          <w:szCs w:val="20"/>
        </w:rPr>
        <w:t>ik untuk meneliti “</w:t>
      </w:r>
      <w:r w:rsidRPr="00EB4A89">
        <w:rPr>
          <w:b/>
          <w:sz w:val="20"/>
          <w:szCs w:val="20"/>
        </w:rPr>
        <w:t>Pengaruh Knowledge Keuangan, Orientasi Kewirausahaan, Inklusi Keuangan Dan Literasi Keuangan Terhadap Pengelolaan Keuangan Umkm Dengan Perilaku Sebagai Variabel Moderating Di Sidoarjo</w:t>
      </w:r>
      <w:r w:rsidRPr="00CF4514">
        <w:rPr>
          <w:sz w:val="20"/>
          <w:szCs w:val="20"/>
        </w:rPr>
        <w:t>”.</w:t>
      </w:r>
    </w:p>
    <w:p w:rsidR="00941054" w:rsidRDefault="00C43EEE">
      <w:pPr>
        <w:pStyle w:val="Heading1"/>
        <w:numPr>
          <w:ilvl w:val="0"/>
          <w:numId w:val="3"/>
        </w:numPr>
        <w:tabs>
          <w:tab w:val="left" w:pos="0"/>
        </w:tabs>
        <w:rPr>
          <w:sz w:val="24"/>
          <w:szCs w:val="24"/>
        </w:rPr>
      </w:pPr>
      <w:r>
        <w:rPr>
          <w:sz w:val="24"/>
          <w:szCs w:val="24"/>
        </w:rPr>
        <w:t>II. Metode</w:t>
      </w:r>
    </w:p>
    <w:p w:rsidR="00935E38" w:rsidRPr="00D9095C" w:rsidRDefault="00935E38" w:rsidP="00935E38">
      <w:pPr>
        <w:pStyle w:val="Body"/>
        <w:numPr>
          <w:ilvl w:val="0"/>
          <w:numId w:val="5"/>
        </w:numPr>
        <w:ind w:left="284" w:hanging="284"/>
        <w:rPr>
          <w:b/>
          <w:bCs/>
        </w:rPr>
      </w:pPr>
      <w:r w:rsidRPr="00297C71">
        <w:rPr>
          <w:b/>
          <w:bCs/>
        </w:rPr>
        <w:t>Lokasi</w:t>
      </w:r>
      <w:r w:rsidRPr="004E3444">
        <w:rPr>
          <w:b/>
          <w:bCs/>
          <w:color w:val="FFFFFF" w:themeColor="background1"/>
          <w:lang w:val="en-ID"/>
        </w:rPr>
        <w:t>l</w:t>
      </w:r>
      <w:r w:rsidRPr="00297C71">
        <w:rPr>
          <w:b/>
          <w:bCs/>
        </w:rPr>
        <w:t xml:space="preserve"> Penelitian</w:t>
      </w:r>
      <w:r w:rsidRPr="004E3444">
        <w:rPr>
          <w:b/>
          <w:bCs/>
          <w:color w:val="FFFFFF" w:themeColor="background1"/>
          <w:lang w:val="en-ID"/>
        </w:rPr>
        <w:t>l</w:t>
      </w:r>
    </w:p>
    <w:p w:rsidR="00935E38" w:rsidRPr="00D9095C" w:rsidRDefault="00935E38" w:rsidP="00935E38">
      <w:pPr>
        <w:pStyle w:val="Body"/>
        <w:ind w:firstLine="284"/>
        <w:rPr>
          <w:b/>
          <w:bCs/>
          <w:lang w:val="en-ID"/>
        </w:rPr>
      </w:pPr>
      <w:r w:rsidRPr="00C4646D">
        <w:t>Lokasi</w:t>
      </w:r>
      <w:r w:rsidRPr="004E3444">
        <w:rPr>
          <w:color w:val="FFFFFF" w:themeColor="background1"/>
          <w:lang w:val="en-ID"/>
        </w:rPr>
        <w:t>l</w:t>
      </w:r>
      <w:r w:rsidRPr="004E3444">
        <w:rPr>
          <w:color w:val="FFFFFF" w:themeColor="background1"/>
        </w:rPr>
        <w:t xml:space="preserve"> </w:t>
      </w:r>
      <w:r w:rsidRPr="00C4646D">
        <w:t>pada</w:t>
      </w:r>
      <w:r w:rsidRPr="004E3444">
        <w:rPr>
          <w:color w:val="FFFFFF" w:themeColor="background1"/>
          <w:lang w:val="en-ID"/>
        </w:rPr>
        <w:t>l</w:t>
      </w:r>
      <w:r w:rsidRPr="00C4646D">
        <w:t xml:space="preserve"> penelitian</w:t>
      </w:r>
      <w:r w:rsidRPr="004E3444">
        <w:rPr>
          <w:color w:val="FFFFFF" w:themeColor="background1"/>
          <w:lang w:val="en-ID"/>
        </w:rPr>
        <w:t>l</w:t>
      </w:r>
      <w:r w:rsidRPr="00C4646D">
        <w:t xml:space="preserve"> ini</w:t>
      </w:r>
      <w:r w:rsidRPr="004E3444">
        <w:rPr>
          <w:color w:val="FFFFFF" w:themeColor="background1"/>
          <w:lang w:val="en-ID"/>
        </w:rPr>
        <w:t>l</w:t>
      </w:r>
      <w:r w:rsidRPr="00C4646D">
        <w:t xml:space="preserve"> dilakukan</w:t>
      </w:r>
      <w:r w:rsidRPr="004E3444">
        <w:rPr>
          <w:color w:val="FFFFFF" w:themeColor="background1"/>
          <w:lang w:val="en-ID"/>
        </w:rPr>
        <w:t>l</w:t>
      </w:r>
      <w:r w:rsidRPr="00C4646D">
        <w:t xml:space="preserve"> di</w:t>
      </w:r>
      <w:r w:rsidRPr="004E3444">
        <w:rPr>
          <w:color w:val="FFFFFF" w:themeColor="background1"/>
          <w:lang w:val="en-ID"/>
        </w:rPr>
        <w:t>l</w:t>
      </w:r>
      <w:r w:rsidRPr="00C4646D">
        <w:t xml:space="preserve"> UMKM Sidoarjo. Khususnya UMKM di 3 Kecamatan yaitu </w:t>
      </w:r>
      <w:r>
        <w:t>Balongbendo, Buduran, dan candi</w:t>
      </w:r>
      <w:r w:rsidRPr="00076111">
        <w:t>.</w:t>
      </w:r>
    </w:p>
    <w:p w:rsidR="00935E38" w:rsidRPr="0093027B" w:rsidRDefault="00935E38" w:rsidP="00935E38">
      <w:pPr>
        <w:pStyle w:val="Body"/>
        <w:numPr>
          <w:ilvl w:val="0"/>
          <w:numId w:val="5"/>
        </w:numPr>
        <w:ind w:left="284" w:hanging="284"/>
        <w:rPr>
          <w:b/>
          <w:bCs/>
        </w:rPr>
      </w:pPr>
      <w:r w:rsidRPr="00297C71">
        <w:rPr>
          <w:b/>
          <w:bCs/>
        </w:rPr>
        <w:t>Populasi dan Sampel</w:t>
      </w:r>
    </w:p>
    <w:p w:rsidR="00935E38" w:rsidRDefault="00935E38" w:rsidP="00935E38">
      <w:pPr>
        <w:pStyle w:val="Body"/>
        <w:rPr>
          <w:lang w:val="en-ID"/>
        </w:rPr>
      </w:pPr>
      <w:r w:rsidRPr="00C4646D">
        <w:t xml:space="preserve">Populasi </w:t>
      </w:r>
      <w:r>
        <w:rPr>
          <w:lang w:val="en-ID"/>
        </w:rPr>
        <w:t xml:space="preserve">menurut Sugiyono[9] </w:t>
      </w:r>
      <w:r w:rsidRPr="00C4646D">
        <w:t>adalah wilayah generalisasi yang terdiri atas: obyek/subyek yang mempunyai kualitas dan karakteristik tertentu yang ditetapkan oleh peneliti untuk dipelajari dan kemudian ditarik kesimpulannya.</w:t>
      </w:r>
      <w:r>
        <w:rPr>
          <w:lang w:val="en-ID"/>
        </w:rPr>
        <w:t xml:space="preserve"> </w:t>
      </w:r>
      <w:r w:rsidRPr="00C4646D">
        <w:rPr>
          <w:lang w:val="en-ID"/>
        </w:rPr>
        <w:t>Populasi pada penelitian ini adalah semua usaha mikro kecil dan menengah pada wilayah sidoarjo provinsi jawa timur dengan jumlah 1135 umkm.</w:t>
      </w:r>
    </w:p>
    <w:p w:rsidR="00935E38" w:rsidRPr="00CF2D4F" w:rsidRDefault="00935E38" w:rsidP="00CF2D4F">
      <w:pPr>
        <w:pStyle w:val="Body"/>
      </w:pPr>
      <w:r w:rsidRPr="00C4646D">
        <w:rPr>
          <w:lang w:val="en-ID"/>
        </w:rPr>
        <w:t>Sampel dalam penellitian ini sebanyak 100 UMKM. Pada penelitian ini menggunakan teknik berupa purposive sampling, Purposive sampling adalah teknik pengambilan sampel dengan menent</w:t>
      </w:r>
      <w:r>
        <w:rPr>
          <w:lang w:val="en-ID"/>
        </w:rPr>
        <w:t xml:space="preserve">ukan kriteria-kriteria tertentu. </w:t>
      </w:r>
      <w:r w:rsidRPr="00C4646D">
        <w:rPr>
          <w:lang w:val="en-ID"/>
        </w:rPr>
        <w:t>Kriteria yang ditetapkan untuk dijadikan sampel sampel adalah sebagai berikut:</w:t>
      </w:r>
    </w:p>
    <w:p w:rsidR="00CF2D4F" w:rsidRPr="00CF2D4F" w:rsidRDefault="00935E38" w:rsidP="00CF2D4F">
      <w:pPr>
        <w:pStyle w:val="Body"/>
        <w:ind w:firstLine="0"/>
        <w:jc w:val="center"/>
      </w:pPr>
      <w:r w:rsidRPr="00BF0A81">
        <w:rPr>
          <w:b/>
          <w:lang w:val="en-ID"/>
        </w:rPr>
        <w:t>Tabel 2.1</w:t>
      </w:r>
      <w:r>
        <w:rPr>
          <w:lang w:val="en-ID"/>
        </w:rPr>
        <w:t xml:space="preserve"> Jumlah Sampel Sesuai Dengan Kriteria</w:t>
      </w:r>
    </w:p>
    <w:tbl>
      <w:tblPr>
        <w:tblStyle w:val="TableGrid"/>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
        <w:gridCol w:w="5445"/>
        <w:gridCol w:w="992"/>
      </w:tblGrid>
      <w:tr w:rsidR="00CF2D4F" w:rsidRPr="00BF0A81" w:rsidTr="00A446FD">
        <w:trPr>
          <w:jc w:val="center"/>
        </w:trPr>
        <w:tc>
          <w:tcPr>
            <w:tcW w:w="470" w:type="dxa"/>
            <w:tcBorders>
              <w:top w:val="single" w:sz="4" w:space="0" w:color="auto"/>
              <w:bottom w:val="single" w:sz="4" w:space="0" w:color="auto"/>
            </w:tcBorders>
          </w:tcPr>
          <w:p w:rsidR="00CF2D4F" w:rsidRPr="00BF0A81" w:rsidRDefault="00CF2D4F" w:rsidP="00A446FD">
            <w:pPr>
              <w:pStyle w:val="Body"/>
              <w:ind w:firstLine="0"/>
              <w:jc w:val="center"/>
              <w:rPr>
                <w:rFonts w:ascii="Times New Roman" w:hAnsi="Times New Roman" w:cs="Times New Roman"/>
                <w:lang w:val="en-ID"/>
              </w:rPr>
            </w:pPr>
            <w:r w:rsidRPr="00BF0A81">
              <w:rPr>
                <w:rFonts w:ascii="Times New Roman" w:hAnsi="Times New Roman" w:cs="Times New Roman"/>
                <w:lang w:val="en-ID"/>
              </w:rPr>
              <w:t>No.</w:t>
            </w:r>
          </w:p>
        </w:tc>
        <w:tc>
          <w:tcPr>
            <w:tcW w:w="5445" w:type="dxa"/>
            <w:tcBorders>
              <w:top w:val="single" w:sz="4" w:space="0" w:color="auto"/>
              <w:bottom w:val="single" w:sz="4" w:space="0" w:color="auto"/>
            </w:tcBorders>
          </w:tcPr>
          <w:p w:rsidR="00CF2D4F" w:rsidRPr="00BF0A81" w:rsidRDefault="00CF2D4F" w:rsidP="00A446FD">
            <w:pPr>
              <w:pStyle w:val="Body"/>
              <w:ind w:firstLine="0"/>
              <w:jc w:val="center"/>
              <w:rPr>
                <w:rFonts w:ascii="Times New Roman" w:hAnsi="Times New Roman" w:cs="Times New Roman"/>
                <w:lang w:val="en-ID"/>
              </w:rPr>
            </w:pPr>
            <w:r w:rsidRPr="00BF0A81">
              <w:rPr>
                <w:rFonts w:ascii="Times New Roman" w:hAnsi="Times New Roman" w:cs="Times New Roman"/>
                <w:lang w:val="en-ID"/>
              </w:rPr>
              <w:t>Kriteria</w:t>
            </w:r>
          </w:p>
        </w:tc>
        <w:tc>
          <w:tcPr>
            <w:tcW w:w="992" w:type="dxa"/>
            <w:tcBorders>
              <w:top w:val="single" w:sz="4" w:space="0" w:color="auto"/>
              <w:bottom w:val="single" w:sz="4" w:space="0" w:color="auto"/>
            </w:tcBorders>
          </w:tcPr>
          <w:p w:rsidR="00CF2D4F" w:rsidRPr="00BF0A81" w:rsidRDefault="00CF2D4F" w:rsidP="00A446FD">
            <w:pPr>
              <w:pStyle w:val="Body"/>
              <w:ind w:firstLine="0"/>
              <w:jc w:val="center"/>
              <w:rPr>
                <w:rFonts w:ascii="Times New Roman" w:hAnsi="Times New Roman" w:cs="Times New Roman"/>
                <w:lang w:val="en-ID"/>
              </w:rPr>
            </w:pPr>
            <w:r w:rsidRPr="00BF0A81">
              <w:rPr>
                <w:rFonts w:ascii="Times New Roman" w:hAnsi="Times New Roman" w:cs="Times New Roman"/>
                <w:lang w:val="en-ID"/>
              </w:rPr>
              <w:t>Jumlah</w:t>
            </w:r>
          </w:p>
        </w:tc>
      </w:tr>
      <w:tr w:rsidR="00CF2D4F" w:rsidRPr="00BF0A81" w:rsidTr="00A446FD">
        <w:trPr>
          <w:jc w:val="center"/>
        </w:trPr>
        <w:tc>
          <w:tcPr>
            <w:tcW w:w="470" w:type="dxa"/>
            <w:tcBorders>
              <w:top w:val="single" w:sz="4" w:space="0" w:color="auto"/>
            </w:tcBorders>
          </w:tcPr>
          <w:p w:rsidR="00CF2D4F" w:rsidRPr="00BF0A81" w:rsidRDefault="00CF2D4F" w:rsidP="00A446FD">
            <w:pPr>
              <w:pStyle w:val="Body"/>
              <w:ind w:firstLine="0"/>
              <w:jc w:val="center"/>
              <w:rPr>
                <w:rFonts w:ascii="Times New Roman" w:hAnsi="Times New Roman" w:cs="Times New Roman"/>
                <w:lang w:val="en-ID"/>
              </w:rPr>
            </w:pPr>
            <w:r>
              <w:rPr>
                <w:rFonts w:ascii="Times New Roman" w:hAnsi="Times New Roman" w:cs="Times New Roman"/>
                <w:lang w:val="en-ID"/>
              </w:rPr>
              <w:t>1.</w:t>
            </w:r>
          </w:p>
        </w:tc>
        <w:tc>
          <w:tcPr>
            <w:tcW w:w="5445" w:type="dxa"/>
            <w:tcBorders>
              <w:top w:val="single" w:sz="4" w:space="0" w:color="auto"/>
            </w:tcBorders>
          </w:tcPr>
          <w:p w:rsidR="00CF2D4F" w:rsidRPr="00BF0A81" w:rsidRDefault="00CF2D4F" w:rsidP="00A446FD">
            <w:pPr>
              <w:pStyle w:val="Body"/>
              <w:ind w:firstLine="0"/>
              <w:rPr>
                <w:rFonts w:ascii="Times New Roman" w:hAnsi="Times New Roman" w:cs="Times New Roman"/>
                <w:lang w:val="en-ID"/>
              </w:rPr>
            </w:pPr>
            <w:r>
              <w:rPr>
                <w:rFonts w:ascii="Times New Roman" w:hAnsi="Times New Roman" w:cs="Times New Roman"/>
                <w:lang w:val="en-ID"/>
              </w:rPr>
              <w:t>UMKM yang terdaftar menjadi binaan di Dinas Koperasi dan Usaha Mikro Kabupatn Sidoarjo</w:t>
            </w:r>
          </w:p>
        </w:tc>
        <w:tc>
          <w:tcPr>
            <w:tcW w:w="992" w:type="dxa"/>
            <w:tcBorders>
              <w:top w:val="single" w:sz="4" w:space="0" w:color="auto"/>
            </w:tcBorders>
          </w:tcPr>
          <w:p w:rsidR="00CF2D4F" w:rsidRPr="00BF0A81" w:rsidRDefault="00CF2D4F" w:rsidP="00A446FD">
            <w:pPr>
              <w:pStyle w:val="Body"/>
              <w:ind w:firstLine="0"/>
              <w:jc w:val="center"/>
              <w:rPr>
                <w:rFonts w:ascii="Times New Roman" w:hAnsi="Times New Roman" w:cs="Times New Roman"/>
                <w:lang w:val="en-ID"/>
              </w:rPr>
            </w:pPr>
            <w:r>
              <w:rPr>
                <w:rFonts w:ascii="Times New Roman" w:hAnsi="Times New Roman" w:cs="Times New Roman"/>
                <w:lang w:val="en-ID"/>
              </w:rPr>
              <w:t>1135</w:t>
            </w:r>
          </w:p>
        </w:tc>
      </w:tr>
      <w:tr w:rsidR="00CF2D4F" w:rsidRPr="00BF0A81" w:rsidTr="00A446FD">
        <w:trPr>
          <w:jc w:val="center"/>
        </w:trPr>
        <w:tc>
          <w:tcPr>
            <w:tcW w:w="470" w:type="dxa"/>
          </w:tcPr>
          <w:p w:rsidR="00CF2D4F" w:rsidRPr="00BF0A81" w:rsidRDefault="00CF2D4F" w:rsidP="00A446FD">
            <w:pPr>
              <w:pStyle w:val="Body"/>
              <w:ind w:firstLine="0"/>
              <w:jc w:val="center"/>
              <w:rPr>
                <w:rFonts w:ascii="Times New Roman" w:hAnsi="Times New Roman" w:cs="Times New Roman"/>
                <w:lang w:val="en-ID"/>
              </w:rPr>
            </w:pPr>
            <w:r>
              <w:rPr>
                <w:rFonts w:ascii="Times New Roman" w:hAnsi="Times New Roman" w:cs="Times New Roman"/>
                <w:lang w:val="en-ID"/>
              </w:rPr>
              <w:t>2.</w:t>
            </w:r>
          </w:p>
        </w:tc>
        <w:tc>
          <w:tcPr>
            <w:tcW w:w="5445" w:type="dxa"/>
          </w:tcPr>
          <w:p w:rsidR="00CF2D4F" w:rsidRPr="00BF0A81" w:rsidRDefault="00CF2D4F" w:rsidP="00A446FD">
            <w:pPr>
              <w:pStyle w:val="Body"/>
              <w:ind w:firstLine="0"/>
              <w:rPr>
                <w:rFonts w:ascii="Times New Roman" w:hAnsi="Times New Roman" w:cs="Times New Roman"/>
                <w:lang w:val="en-ID"/>
              </w:rPr>
            </w:pPr>
            <w:r>
              <w:rPr>
                <w:rFonts w:ascii="Times New Roman" w:hAnsi="Times New Roman" w:cs="Times New Roman"/>
                <w:lang w:val="en-ID"/>
              </w:rPr>
              <w:t>UMKM yang beroperasi di 3 Kecamatan dengan jumlah umkm yang terbanyak di Kabupaten Sidoarjo</w:t>
            </w:r>
          </w:p>
        </w:tc>
        <w:tc>
          <w:tcPr>
            <w:tcW w:w="992" w:type="dxa"/>
          </w:tcPr>
          <w:p w:rsidR="00CF2D4F" w:rsidRPr="00BF0A81" w:rsidRDefault="00CF2D4F" w:rsidP="00A446FD">
            <w:pPr>
              <w:pStyle w:val="Body"/>
              <w:ind w:firstLine="0"/>
              <w:jc w:val="center"/>
              <w:rPr>
                <w:rFonts w:ascii="Times New Roman" w:hAnsi="Times New Roman" w:cs="Times New Roman"/>
                <w:lang w:val="en-ID"/>
              </w:rPr>
            </w:pPr>
            <w:r>
              <w:rPr>
                <w:rFonts w:ascii="Times New Roman" w:hAnsi="Times New Roman" w:cs="Times New Roman"/>
                <w:lang w:val="en-ID"/>
              </w:rPr>
              <w:t>400</w:t>
            </w:r>
          </w:p>
        </w:tc>
      </w:tr>
      <w:tr w:rsidR="00CF2D4F" w:rsidRPr="00BF0A81" w:rsidTr="00A446FD">
        <w:trPr>
          <w:jc w:val="center"/>
        </w:trPr>
        <w:tc>
          <w:tcPr>
            <w:tcW w:w="470" w:type="dxa"/>
          </w:tcPr>
          <w:p w:rsidR="00CF2D4F" w:rsidRPr="00BF0A81" w:rsidRDefault="00CF2D4F" w:rsidP="00A446FD">
            <w:pPr>
              <w:pStyle w:val="Body"/>
              <w:ind w:firstLine="0"/>
              <w:jc w:val="center"/>
              <w:rPr>
                <w:rFonts w:ascii="Times New Roman" w:hAnsi="Times New Roman" w:cs="Times New Roman"/>
                <w:lang w:val="en-ID"/>
              </w:rPr>
            </w:pPr>
            <w:r>
              <w:rPr>
                <w:rFonts w:ascii="Times New Roman" w:hAnsi="Times New Roman" w:cs="Times New Roman"/>
                <w:lang w:val="en-ID"/>
              </w:rPr>
              <w:t>3.</w:t>
            </w:r>
          </w:p>
        </w:tc>
        <w:tc>
          <w:tcPr>
            <w:tcW w:w="5445" w:type="dxa"/>
          </w:tcPr>
          <w:p w:rsidR="00CF2D4F" w:rsidRPr="00BF0A81" w:rsidRDefault="00CF2D4F" w:rsidP="00A446FD">
            <w:pPr>
              <w:pStyle w:val="Body"/>
              <w:ind w:firstLine="0"/>
              <w:rPr>
                <w:rFonts w:ascii="Times New Roman" w:hAnsi="Times New Roman" w:cs="Times New Roman"/>
                <w:lang w:val="en-ID"/>
              </w:rPr>
            </w:pPr>
            <w:r>
              <w:rPr>
                <w:rFonts w:ascii="Times New Roman" w:hAnsi="Times New Roman" w:cs="Times New Roman"/>
                <w:lang w:val="en-ID"/>
              </w:rPr>
              <w:t xml:space="preserve">Diambil dari 3 Kecamatan yang memiliki semua jenis UMKM </w:t>
            </w:r>
          </w:p>
        </w:tc>
        <w:tc>
          <w:tcPr>
            <w:tcW w:w="992" w:type="dxa"/>
          </w:tcPr>
          <w:p w:rsidR="00CF2D4F" w:rsidRPr="00BF0A81" w:rsidRDefault="00CF2D4F" w:rsidP="00A446FD">
            <w:pPr>
              <w:pStyle w:val="Body"/>
              <w:ind w:firstLine="0"/>
              <w:jc w:val="center"/>
              <w:rPr>
                <w:rFonts w:ascii="Times New Roman" w:hAnsi="Times New Roman" w:cs="Times New Roman"/>
                <w:lang w:val="en-ID"/>
              </w:rPr>
            </w:pPr>
            <w:r>
              <w:rPr>
                <w:rFonts w:ascii="Times New Roman" w:hAnsi="Times New Roman" w:cs="Times New Roman"/>
                <w:lang w:val="en-ID"/>
              </w:rPr>
              <w:t>100</w:t>
            </w:r>
          </w:p>
        </w:tc>
      </w:tr>
      <w:tr w:rsidR="00CF2D4F" w:rsidRPr="00BF0A81" w:rsidTr="00A446FD">
        <w:trPr>
          <w:jc w:val="center"/>
        </w:trPr>
        <w:tc>
          <w:tcPr>
            <w:tcW w:w="470" w:type="dxa"/>
          </w:tcPr>
          <w:p w:rsidR="00CF2D4F" w:rsidRPr="00BF0A81" w:rsidRDefault="00CF2D4F" w:rsidP="00A446FD">
            <w:pPr>
              <w:pStyle w:val="Body"/>
              <w:ind w:firstLine="0"/>
              <w:rPr>
                <w:rFonts w:ascii="Times New Roman" w:hAnsi="Times New Roman" w:cs="Times New Roman"/>
                <w:lang w:val="en-ID"/>
              </w:rPr>
            </w:pPr>
          </w:p>
        </w:tc>
        <w:tc>
          <w:tcPr>
            <w:tcW w:w="5445" w:type="dxa"/>
          </w:tcPr>
          <w:p w:rsidR="00CF2D4F" w:rsidRPr="00BF0A81" w:rsidRDefault="00CF2D4F" w:rsidP="00A446FD">
            <w:pPr>
              <w:pStyle w:val="Body"/>
              <w:ind w:firstLine="0"/>
              <w:rPr>
                <w:rFonts w:ascii="Times New Roman" w:hAnsi="Times New Roman" w:cs="Times New Roman"/>
                <w:lang w:val="en-ID"/>
              </w:rPr>
            </w:pPr>
            <w:r>
              <w:rPr>
                <w:rFonts w:ascii="Times New Roman" w:hAnsi="Times New Roman" w:cs="Times New Roman"/>
                <w:lang w:val="en-ID"/>
              </w:rPr>
              <w:t xml:space="preserve">TOTAL </w:t>
            </w:r>
          </w:p>
        </w:tc>
        <w:tc>
          <w:tcPr>
            <w:tcW w:w="992" w:type="dxa"/>
          </w:tcPr>
          <w:p w:rsidR="00CF2D4F" w:rsidRPr="00BF0A81" w:rsidRDefault="00CF2D4F" w:rsidP="00A446FD">
            <w:pPr>
              <w:pStyle w:val="Body"/>
              <w:ind w:firstLine="0"/>
              <w:jc w:val="center"/>
              <w:rPr>
                <w:rFonts w:ascii="Times New Roman" w:hAnsi="Times New Roman" w:cs="Times New Roman"/>
                <w:lang w:val="en-ID"/>
              </w:rPr>
            </w:pPr>
            <w:r>
              <w:rPr>
                <w:rFonts w:ascii="Times New Roman" w:hAnsi="Times New Roman" w:cs="Times New Roman"/>
                <w:lang w:val="en-ID"/>
              </w:rPr>
              <w:t>100</w:t>
            </w:r>
          </w:p>
        </w:tc>
      </w:tr>
    </w:tbl>
    <w:p w:rsidR="00CF2D4F" w:rsidRPr="00C4646D" w:rsidRDefault="00CF2D4F" w:rsidP="00CF2D4F">
      <w:pPr>
        <w:pStyle w:val="Body"/>
        <w:rPr>
          <w:lang w:val="en-ID"/>
        </w:rPr>
      </w:pPr>
    </w:p>
    <w:p w:rsidR="00CF2D4F" w:rsidRPr="00CF2D4F" w:rsidRDefault="00CF2D4F" w:rsidP="00CF2D4F">
      <w:pPr>
        <w:pStyle w:val="Body"/>
        <w:numPr>
          <w:ilvl w:val="0"/>
          <w:numId w:val="5"/>
        </w:numPr>
        <w:ind w:left="284" w:hanging="284"/>
        <w:rPr>
          <w:b/>
          <w:bCs/>
        </w:rPr>
      </w:pPr>
      <w:r w:rsidRPr="00CF2D4F">
        <w:rPr>
          <w:b/>
          <w:bCs/>
        </w:rPr>
        <w:t>Teknik Pengumpulan Data</w:t>
      </w:r>
    </w:p>
    <w:p w:rsidR="00CF2D4F" w:rsidRDefault="00CF2D4F" w:rsidP="00CF2D4F">
      <w:pPr>
        <w:widowControl w:val="0"/>
        <w:jc w:val="both"/>
        <w:rPr>
          <w:sz w:val="20"/>
          <w:szCs w:val="20"/>
        </w:rPr>
      </w:pPr>
      <w:r w:rsidRPr="00CF2D4F">
        <w:rPr>
          <w:sz w:val="20"/>
          <w:szCs w:val="20"/>
          <w:lang w:val="en-ID"/>
        </w:rPr>
        <w:t xml:space="preserve">Teknik pengumpulan data yang digunakan dalam penelitian ini adalah metode survey dengan mengedarkan kuesioner. Kuesioner ini menggunakan pertanyaan terbuka yang diberikan kepada konsumen melalui google form dengan cara meminta responden untuk memilih salah satu jawaban yang telah tersedia di setiap pertanyaan. </w:t>
      </w:r>
      <w:r w:rsidRPr="00CF2D4F">
        <w:rPr>
          <w:sz w:val="20"/>
          <w:szCs w:val="20"/>
        </w:rPr>
        <w:t>Kuesioner yang digunakan menggunakan skala Likert</w:t>
      </w:r>
      <w:r>
        <w:rPr>
          <w:sz w:val="20"/>
          <w:szCs w:val="20"/>
        </w:rPr>
        <w:t>.</w:t>
      </w:r>
    </w:p>
    <w:p w:rsidR="00CF2D4F" w:rsidRPr="00CF2D4F" w:rsidRDefault="00CF2D4F" w:rsidP="00CF2D4F">
      <w:pPr>
        <w:pStyle w:val="ListParagraph"/>
        <w:widowControl w:val="0"/>
        <w:numPr>
          <w:ilvl w:val="0"/>
          <w:numId w:val="5"/>
        </w:numPr>
        <w:jc w:val="both"/>
        <w:rPr>
          <w:b/>
          <w:sz w:val="20"/>
          <w:szCs w:val="20"/>
        </w:rPr>
      </w:pPr>
      <w:r w:rsidRPr="00CF2D4F">
        <w:rPr>
          <w:b/>
          <w:bCs/>
          <w:sz w:val="20"/>
          <w:szCs w:val="20"/>
        </w:rPr>
        <w:t>Kerangka Konseptual</w:t>
      </w:r>
    </w:p>
    <w:p w:rsidR="00CF2D4F" w:rsidRDefault="00CF2D4F" w:rsidP="00CF2D4F">
      <w:pPr>
        <w:pStyle w:val="ListParagraph"/>
        <w:jc w:val="center"/>
        <w:rPr>
          <w:b/>
          <w:bCs/>
          <w:sz w:val="20"/>
          <w:szCs w:val="20"/>
          <w:lang w:val="en-ID"/>
        </w:rPr>
      </w:pPr>
      <w:r>
        <w:rPr>
          <w:noProof/>
          <w:lang w:eastAsia="id-ID"/>
        </w:rPr>
        <w:drawing>
          <wp:anchor distT="0" distB="0" distL="114300" distR="114300" simplePos="0" relativeHeight="251660288" behindDoc="0" locked="0" layoutInCell="1" allowOverlap="1" wp14:anchorId="3A1D1696" wp14:editId="08F841A0">
            <wp:simplePos x="0" y="0"/>
            <wp:positionH relativeFrom="column">
              <wp:posOffset>2208889</wp:posOffset>
            </wp:positionH>
            <wp:positionV relativeFrom="paragraph">
              <wp:posOffset>87726</wp:posOffset>
            </wp:positionV>
            <wp:extent cx="1940944" cy="1179244"/>
            <wp:effectExtent l="0" t="0" r="2540" b="190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6" cstate="print">
                      <a:extLst>
                        <a:ext uri="{28A0092B-C50C-407E-A947-70E740481C1C}">
                          <a14:useLocalDpi xmlns:a14="http://schemas.microsoft.com/office/drawing/2010/main" val="0"/>
                        </a:ext>
                      </a:extLst>
                    </a:blip>
                    <a:srcRect l="34372" t="34887" r="28489" b="10707"/>
                    <a:stretch/>
                  </pic:blipFill>
                  <pic:spPr bwMode="auto">
                    <a:xfrm>
                      <a:off x="0" y="0"/>
                      <a:ext cx="1940863" cy="1179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CF2D4F" w:rsidRDefault="00CF2D4F" w:rsidP="00CF2D4F">
      <w:pPr>
        <w:pStyle w:val="ListParagraph"/>
        <w:jc w:val="center"/>
        <w:rPr>
          <w:b/>
          <w:bCs/>
          <w:sz w:val="20"/>
          <w:szCs w:val="20"/>
          <w:lang w:val="en-ID"/>
        </w:rPr>
      </w:pPr>
    </w:p>
    <w:p w:rsidR="00CF2D4F" w:rsidRDefault="00CF2D4F" w:rsidP="00CF2D4F">
      <w:pPr>
        <w:pStyle w:val="ListParagraph"/>
        <w:jc w:val="center"/>
        <w:rPr>
          <w:b/>
          <w:bCs/>
          <w:sz w:val="20"/>
          <w:szCs w:val="20"/>
          <w:lang w:val="en-ID"/>
        </w:rPr>
      </w:pPr>
    </w:p>
    <w:p w:rsidR="00CF2D4F" w:rsidRDefault="00CF2D4F" w:rsidP="00CF2D4F">
      <w:pPr>
        <w:pStyle w:val="ListParagraph"/>
        <w:jc w:val="center"/>
        <w:rPr>
          <w:b/>
          <w:bCs/>
          <w:sz w:val="20"/>
          <w:szCs w:val="20"/>
          <w:lang w:val="en-ID"/>
        </w:rPr>
      </w:pPr>
    </w:p>
    <w:p w:rsidR="00CF2D4F" w:rsidRDefault="00CF2D4F" w:rsidP="00CF2D4F">
      <w:pPr>
        <w:pStyle w:val="ListParagraph"/>
        <w:jc w:val="center"/>
        <w:rPr>
          <w:b/>
          <w:bCs/>
          <w:sz w:val="20"/>
          <w:szCs w:val="20"/>
          <w:lang w:val="en-ID"/>
        </w:rPr>
      </w:pPr>
    </w:p>
    <w:p w:rsidR="00CF2D4F" w:rsidRPr="00CF2D4F" w:rsidRDefault="00CF2D4F" w:rsidP="00CF2D4F">
      <w:pPr>
        <w:pStyle w:val="ListParagraph"/>
        <w:jc w:val="center"/>
        <w:rPr>
          <w:b/>
          <w:bCs/>
          <w:sz w:val="20"/>
          <w:szCs w:val="20"/>
        </w:rPr>
      </w:pPr>
    </w:p>
    <w:p w:rsidR="00CF2D4F" w:rsidRDefault="00CF2D4F" w:rsidP="00CF2D4F">
      <w:pPr>
        <w:pStyle w:val="ListParagraph"/>
        <w:jc w:val="center"/>
        <w:rPr>
          <w:b/>
          <w:bCs/>
          <w:sz w:val="20"/>
          <w:szCs w:val="20"/>
          <w:lang w:val="en-ID"/>
        </w:rPr>
      </w:pPr>
    </w:p>
    <w:p w:rsidR="00CF2D4F" w:rsidRDefault="00CF2D4F" w:rsidP="00CF2D4F">
      <w:pPr>
        <w:pStyle w:val="ListParagraph"/>
        <w:jc w:val="center"/>
        <w:rPr>
          <w:b/>
          <w:bCs/>
          <w:sz w:val="20"/>
          <w:szCs w:val="20"/>
          <w:lang w:val="en-ID"/>
        </w:rPr>
      </w:pPr>
    </w:p>
    <w:p w:rsidR="00CF2D4F" w:rsidRDefault="00CF2D4F" w:rsidP="00CF2D4F">
      <w:pPr>
        <w:pStyle w:val="ListParagraph"/>
        <w:jc w:val="center"/>
        <w:rPr>
          <w:b/>
          <w:bCs/>
          <w:sz w:val="20"/>
          <w:szCs w:val="20"/>
          <w:lang w:val="en-ID"/>
        </w:rPr>
      </w:pPr>
    </w:p>
    <w:p w:rsidR="00CF2D4F" w:rsidRDefault="00CF2D4F" w:rsidP="00CF2D4F">
      <w:pPr>
        <w:pStyle w:val="ListParagraph"/>
        <w:jc w:val="center"/>
        <w:rPr>
          <w:sz w:val="20"/>
          <w:szCs w:val="20"/>
          <w:lang w:val="en-ID"/>
        </w:rPr>
      </w:pPr>
      <w:r w:rsidRPr="00567D02">
        <w:rPr>
          <w:b/>
          <w:bCs/>
          <w:sz w:val="20"/>
          <w:szCs w:val="20"/>
        </w:rPr>
        <w:t>Gambar 1</w:t>
      </w:r>
      <w:r w:rsidRPr="00567D02">
        <w:rPr>
          <w:sz w:val="20"/>
          <w:szCs w:val="20"/>
        </w:rPr>
        <w:t>. Kerangka Konseptual</w:t>
      </w:r>
    </w:p>
    <w:p w:rsidR="00CF2D4F" w:rsidRPr="00B42593" w:rsidRDefault="00CF2D4F" w:rsidP="00CF2D4F">
      <w:pPr>
        <w:pStyle w:val="ListParagraph"/>
        <w:jc w:val="center"/>
        <w:rPr>
          <w:lang w:val="en-ID"/>
        </w:rPr>
      </w:pPr>
    </w:p>
    <w:p w:rsidR="00CF2D4F" w:rsidRPr="0089697F" w:rsidRDefault="00CF2D4F" w:rsidP="00CF2D4F">
      <w:pPr>
        <w:pStyle w:val="Body"/>
        <w:numPr>
          <w:ilvl w:val="0"/>
          <w:numId w:val="5"/>
        </w:numPr>
        <w:ind w:left="284" w:hanging="284"/>
        <w:rPr>
          <w:b/>
          <w:bCs/>
        </w:rPr>
      </w:pPr>
      <w:r w:rsidRPr="00297C71">
        <w:rPr>
          <w:b/>
          <w:bCs/>
        </w:rPr>
        <w:t>Hipotesis</w:t>
      </w:r>
    </w:p>
    <w:p w:rsidR="00CF2D4F" w:rsidRPr="00415B53" w:rsidRDefault="00CF2D4F" w:rsidP="00CF2D4F">
      <w:pPr>
        <w:pStyle w:val="NoSpacing"/>
        <w:ind w:firstLine="284"/>
        <w:jc w:val="both"/>
        <w:rPr>
          <w:rFonts w:ascii="Times New Roman" w:eastAsia="Times New Roman" w:hAnsi="Times New Roman" w:cs="Times New Roman"/>
          <w:sz w:val="20"/>
          <w:szCs w:val="20"/>
          <w:lang w:val="en-ID" w:eastAsia="zh-CN"/>
        </w:rPr>
      </w:pPr>
      <w:r w:rsidRPr="00415B53">
        <w:rPr>
          <w:rFonts w:ascii="Times New Roman" w:eastAsia="Times New Roman" w:hAnsi="Times New Roman" w:cs="Times New Roman"/>
          <w:sz w:val="20"/>
          <w:szCs w:val="20"/>
          <w:lang w:val="id-ID" w:eastAsia="zh-CN"/>
        </w:rPr>
        <w:t>Hipotesis</w:t>
      </w:r>
      <w:r>
        <w:rPr>
          <w:rFonts w:ascii="Times New Roman" w:eastAsia="Times New Roman" w:hAnsi="Times New Roman" w:cs="Times New Roman"/>
          <w:sz w:val="20"/>
          <w:szCs w:val="20"/>
          <w:lang w:val="en-ID" w:eastAsia="zh-CN"/>
        </w:rPr>
        <w:t xml:space="preserve"> </w:t>
      </w:r>
      <w:r w:rsidRPr="00415B53">
        <w:rPr>
          <w:rFonts w:ascii="Times New Roman" w:eastAsia="Times New Roman" w:hAnsi="Times New Roman" w:cs="Times New Roman"/>
          <w:sz w:val="20"/>
          <w:szCs w:val="20"/>
          <w:lang w:val="id-ID" w:eastAsia="zh-CN"/>
        </w:rPr>
        <w:t>merupakan jawaban sementara terhadap rumusan masalah penelitian, dimana rumusan masalah penelitian telah dinyatakan dalam bentuk kalimat pernyataan. Dikatakan sementara, karena jawaban yang diberikan baru didasarkan pada teori yang relevan, belum di dasarkan pada fakta-fakta empiris yang dipe</w:t>
      </w:r>
      <w:r>
        <w:rPr>
          <w:rFonts w:ascii="Times New Roman" w:eastAsia="Times New Roman" w:hAnsi="Times New Roman" w:cs="Times New Roman"/>
          <w:sz w:val="20"/>
          <w:szCs w:val="20"/>
          <w:lang w:val="id-ID" w:eastAsia="zh-CN"/>
        </w:rPr>
        <w:t>roleh melalui pengumpulan data</w:t>
      </w:r>
      <w:r>
        <w:rPr>
          <w:rFonts w:ascii="Times New Roman" w:eastAsia="Times New Roman" w:hAnsi="Times New Roman" w:cs="Times New Roman"/>
          <w:sz w:val="20"/>
          <w:szCs w:val="20"/>
          <w:lang w:val="en-ID" w:eastAsia="zh-CN"/>
        </w:rPr>
        <w:t xml:space="preserve">. </w:t>
      </w:r>
    </w:p>
    <w:p w:rsidR="00CF2D4F" w:rsidRPr="00415B53" w:rsidRDefault="00CF2D4F" w:rsidP="00CF2D4F">
      <w:pPr>
        <w:pStyle w:val="NoSpacing"/>
        <w:jc w:val="both"/>
        <w:rPr>
          <w:rFonts w:ascii="Times New Roman" w:eastAsia="Times New Roman" w:hAnsi="Times New Roman" w:cs="Times New Roman"/>
          <w:sz w:val="20"/>
          <w:szCs w:val="20"/>
          <w:lang w:val="id-ID" w:eastAsia="zh-CN"/>
        </w:rPr>
      </w:pPr>
      <w:r>
        <w:rPr>
          <w:rFonts w:ascii="Times New Roman" w:eastAsia="Times New Roman" w:hAnsi="Times New Roman" w:cs="Times New Roman"/>
          <w:sz w:val="20"/>
          <w:szCs w:val="20"/>
          <w:lang w:val="id-ID" w:eastAsia="zh-CN"/>
        </w:rPr>
        <w:t>H</w:t>
      </w:r>
      <w:r>
        <w:rPr>
          <w:rFonts w:ascii="Times New Roman" w:eastAsia="Times New Roman" w:hAnsi="Times New Roman" w:cs="Times New Roman"/>
          <w:sz w:val="20"/>
          <w:szCs w:val="20"/>
          <w:lang w:val="en-ID" w:eastAsia="zh-CN"/>
        </w:rPr>
        <w:t xml:space="preserve">1 : </w:t>
      </w:r>
      <w:r w:rsidRPr="00415B53">
        <w:rPr>
          <w:rFonts w:ascii="Times New Roman" w:eastAsia="Times New Roman" w:hAnsi="Times New Roman" w:cs="Times New Roman"/>
          <w:sz w:val="20"/>
          <w:szCs w:val="20"/>
          <w:lang w:val="id-ID" w:eastAsia="zh-CN"/>
        </w:rPr>
        <w:t>Pengaruh Knowledge Keuangan Terhadap Pengelolaan Keuangan Umkm Di Sidoarjo.</w:t>
      </w:r>
    </w:p>
    <w:p w:rsidR="00CF2D4F" w:rsidRPr="00415B53" w:rsidRDefault="00CF2D4F" w:rsidP="00CF2D4F">
      <w:pPr>
        <w:pStyle w:val="NoSpacing"/>
        <w:jc w:val="both"/>
        <w:rPr>
          <w:rFonts w:ascii="Times New Roman" w:eastAsia="Times New Roman" w:hAnsi="Times New Roman" w:cs="Times New Roman"/>
          <w:sz w:val="20"/>
          <w:szCs w:val="20"/>
          <w:lang w:val="id-ID" w:eastAsia="zh-CN"/>
        </w:rPr>
      </w:pPr>
      <w:r w:rsidRPr="00415B53">
        <w:rPr>
          <w:rFonts w:ascii="Times New Roman" w:eastAsia="Times New Roman" w:hAnsi="Times New Roman" w:cs="Times New Roman"/>
          <w:sz w:val="20"/>
          <w:szCs w:val="20"/>
          <w:lang w:val="id-ID" w:eastAsia="zh-CN"/>
        </w:rPr>
        <w:t>H</w:t>
      </w:r>
      <w:r>
        <w:rPr>
          <w:rFonts w:ascii="Times New Roman" w:eastAsia="Times New Roman" w:hAnsi="Times New Roman" w:cs="Times New Roman"/>
          <w:sz w:val="20"/>
          <w:szCs w:val="20"/>
          <w:lang w:val="en-ID" w:eastAsia="zh-CN"/>
        </w:rPr>
        <w:t xml:space="preserve">2 : </w:t>
      </w:r>
      <w:r w:rsidRPr="00415B53">
        <w:rPr>
          <w:rFonts w:ascii="Times New Roman" w:eastAsia="Times New Roman" w:hAnsi="Times New Roman" w:cs="Times New Roman"/>
          <w:sz w:val="20"/>
          <w:szCs w:val="20"/>
          <w:lang w:val="id-ID" w:eastAsia="zh-CN"/>
        </w:rPr>
        <w:t>Pengaruh Orientasi Ke</w:t>
      </w:r>
      <w:r>
        <w:rPr>
          <w:rFonts w:ascii="Times New Roman" w:eastAsia="Times New Roman" w:hAnsi="Times New Roman" w:cs="Times New Roman"/>
          <w:sz w:val="20"/>
          <w:szCs w:val="20"/>
          <w:lang w:val="en-ID" w:eastAsia="zh-CN"/>
        </w:rPr>
        <w:t>wirausahaan</w:t>
      </w:r>
      <w:r w:rsidRPr="00415B53">
        <w:rPr>
          <w:rFonts w:ascii="Times New Roman" w:eastAsia="Times New Roman" w:hAnsi="Times New Roman" w:cs="Times New Roman"/>
          <w:sz w:val="20"/>
          <w:szCs w:val="20"/>
          <w:lang w:val="id-ID" w:eastAsia="zh-CN"/>
        </w:rPr>
        <w:t xml:space="preserve"> Terhadap Pengelolaam Keuangan Umkm Di Sidoarjo.</w:t>
      </w:r>
    </w:p>
    <w:p w:rsidR="00CF2D4F" w:rsidRPr="00415B53" w:rsidRDefault="00CF2D4F" w:rsidP="00CF2D4F">
      <w:pPr>
        <w:pStyle w:val="NoSpacing"/>
        <w:jc w:val="both"/>
        <w:rPr>
          <w:rFonts w:ascii="Times New Roman" w:eastAsia="Times New Roman" w:hAnsi="Times New Roman" w:cs="Times New Roman"/>
          <w:sz w:val="20"/>
          <w:szCs w:val="20"/>
          <w:lang w:val="id-ID" w:eastAsia="zh-CN"/>
        </w:rPr>
      </w:pPr>
      <w:r w:rsidRPr="00415B53">
        <w:rPr>
          <w:rFonts w:ascii="Times New Roman" w:eastAsia="Times New Roman" w:hAnsi="Times New Roman" w:cs="Times New Roman"/>
          <w:sz w:val="20"/>
          <w:szCs w:val="20"/>
          <w:lang w:val="id-ID" w:eastAsia="zh-CN"/>
        </w:rPr>
        <w:t>H</w:t>
      </w:r>
      <w:r>
        <w:rPr>
          <w:rFonts w:ascii="Times New Roman" w:eastAsia="Times New Roman" w:hAnsi="Times New Roman" w:cs="Times New Roman"/>
          <w:sz w:val="20"/>
          <w:szCs w:val="20"/>
          <w:lang w:val="en-ID" w:eastAsia="zh-CN"/>
        </w:rPr>
        <w:t xml:space="preserve">3 : </w:t>
      </w:r>
      <w:r w:rsidRPr="00415B53">
        <w:rPr>
          <w:rFonts w:ascii="Times New Roman" w:eastAsia="Times New Roman" w:hAnsi="Times New Roman" w:cs="Times New Roman"/>
          <w:sz w:val="20"/>
          <w:szCs w:val="20"/>
          <w:lang w:val="id-ID" w:eastAsia="zh-CN"/>
        </w:rPr>
        <w:t>Pengaruh Inklusi keuangan Terhadap Pengelolaan keuangan Umkm Di Sidoarjo.</w:t>
      </w:r>
    </w:p>
    <w:p w:rsidR="00CF2D4F" w:rsidRPr="00415B53" w:rsidRDefault="00CF2D4F" w:rsidP="00CF2D4F">
      <w:pPr>
        <w:pStyle w:val="NoSpacing"/>
        <w:jc w:val="both"/>
        <w:rPr>
          <w:rFonts w:ascii="Times New Roman" w:eastAsia="Times New Roman" w:hAnsi="Times New Roman" w:cs="Times New Roman"/>
          <w:sz w:val="20"/>
          <w:szCs w:val="20"/>
          <w:lang w:val="id-ID" w:eastAsia="zh-CN"/>
        </w:rPr>
      </w:pPr>
      <w:r w:rsidRPr="00415B53">
        <w:rPr>
          <w:rFonts w:ascii="Times New Roman" w:eastAsia="Times New Roman" w:hAnsi="Times New Roman" w:cs="Times New Roman"/>
          <w:sz w:val="20"/>
          <w:szCs w:val="20"/>
          <w:lang w:val="id-ID" w:eastAsia="zh-CN"/>
        </w:rPr>
        <w:t>H</w:t>
      </w:r>
      <w:r>
        <w:rPr>
          <w:rFonts w:ascii="Times New Roman" w:eastAsia="Times New Roman" w:hAnsi="Times New Roman" w:cs="Times New Roman"/>
          <w:sz w:val="20"/>
          <w:szCs w:val="20"/>
          <w:lang w:val="en-ID" w:eastAsia="zh-CN"/>
        </w:rPr>
        <w:t xml:space="preserve">4 : </w:t>
      </w:r>
      <w:r w:rsidRPr="00415B53">
        <w:rPr>
          <w:rFonts w:ascii="Times New Roman" w:eastAsia="Times New Roman" w:hAnsi="Times New Roman" w:cs="Times New Roman"/>
          <w:sz w:val="20"/>
          <w:szCs w:val="20"/>
          <w:lang w:val="id-ID" w:eastAsia="zh-CN"/>
        </w:rPr>
        <w:t>Pengaruh Literasi Keuangan Terhadap Pengelolaan Keuangan Umkm Di Sidoarjo.</w:t>
      </w:r>
    </w:p>
    <w:p w:rsidR="00CF2D4F" w:rsidRPr="00415B53" w:rsidRDefault="00CF2D4F" w:rsidP="00CF2D4F">
      <w:pPr>
        <w:pStyle w:val="NoSpacing"/>
        <w:jc w:val="both"/>
        <w:rPr>
          <w:rFonts w:ascii="Times New Roman" w:eastAsia="Times New Roman" w:hAnsi="Times New Roman" w:cs="Times New Roman"/>
          <w:sz w:val="20"/>
          <w:szCs w:val="20"/>
          <w:lang w:val="id-ID" w:eastAsia="zh-CN"/>
        </w:rPr>
      </w:pPr>
      <w:r w:rsidRPr="00415B53">
        <w:rPr>
          <w:rFonts w:ascii="Times New Roman" w:eastAsia="Times New Roman" w:hAnsi="Times New Roman" w:cs="Times New Roman"/>
          <w:sz w:val="20"/>
          <w:szCs w:val="20"/>
          <w:lang w:val="id-ID" w:eastAsia="zh-CN"/>
        </w:rPr>
        <w:t>H</w:t>
      </w:r>
      <w:r>
        <w:rPr>
          <w:rFonts w:ascii="Times New Roman" w:eastAsia="Times New Roman" w:hAnsi="Times New Roman" w:cs="Times New Roman"/>
          <w:sz w:val="20"/>
          <w:szCs w:val="20"/>
          <w:lang w:val="en-ID" w:eastAsia="zh-CN"/>
        </w:rPr>
        <w:t xml:space="preserve">5 : </w:t>
      </w:r>
      <w:r w:rsidRPr="00415B53">
        <w:rPr>
          <w:rFonts w:ascii="Times New Roman" w:eastAsia="Times New Roman" w:hAnsi="Times New Roman" w:cs="Times New Roman"/>
          <w:sz w:val="20"/>
          <w:szCs w:val="20"/>
          <w:lang w:val="id-ID" w:eastAsia="zh-CN"/>
        </w:rPr>
        <w:t xml:space="preserve">Perilaku dapat Memoderating </w:t>
      </w:r>
      <w:r>
        <w:rPr>
          <w:rFonts w:ascii="Times New Roman" w:eastAsia="Times New Roman" w:hAnsi="Times New Roman" w:cs="Times New Roman"/>
          <w:sz w:val="20"/>
          <w:szCs w:val="20"/>
          <w:lang w:val="en-ID" w:eastAsia="zh-CN"/>
        </w:rPr>
        <w:t>Knowledge</w:t>
      </w:r>
      <w:r w:rsidRPr="00415B53">
        <w:rPr>
          <w:rFonts w:ascii="Times New Roman" w:eastAsia="Times New Roman" w:hAnsi="Times New Roman" w:cs="Times New Roman"/>
          <w:sz w:val="20"/>
          <w:szCs w:val="20"/>
          <w:lang w:val="id-ID" w:eastAsia="zh-CN"/>
        </w:rPr>
        <w:t xml:space="preserve"> Keuangan Terhadap Pengelolaan Keuangan Umkm</w:t>
      </w:r>
      <w:r>
        <w:rPr>
          <w:rFonts w:ascii="Times New Roman" w:eastAsia="Times New Roman" w:hAnsi="Times New Roman" w:cs="Times New Roman"/>
          <w:sz w:val="20"/>
          <w:szCs w:val="20"/>
          <w:lang w:val="en-ID" w:eastAsia="zh-CN"/>
        </w:rPr>
        <w:t xml:space="preserve"> </w:t>
      </w:r>
      <w:r w:rsidRPr="00415B53">
        <w:rPr>
          <w:rFonts w:ascii="Times New Roman" w:eastAsia="Times New Roman" w:hAnsi="Times New Roman" w:cs="Times New Roman"/>
          <w:sz w:val="20"/>
          <w:szCs w:val="20"/>
          <w:lang w:val="id-ID" w:eastAsia="zh-CN"/>
        </w:rPr>
        <w:t>Di Sidoarjo.</w:t>
      </w:r>
    </w:p>
    <w:p w:rsidR="00CF2D4F" w:rsidRPr="00415B53" w:rsidRDefault="00CF2D4F" w:rsidP="00CF2D4F">
      <w:pPr>
        <w:pStyle w:val="NoSpacing"/>
        <w:jc w:val="both"/>
        <w:rPr>
          <w:rFonts w:ascii="Times New Roman" w:eastAsia="Times New Roman" w:hAnsi="Times New Roman" w:cs="Times New Roman"/>
          <w:sz w:val="20"/>
          <w:szCs w:val="20"/>
          <w:lang w:val="id-ID" w:eastAsia="zh-CN"/>
        </w:rPr>
      </w:pPr>
      <w:r w:rsidRPr="00415B53">
        <w:rPr>
          <w:rFonts w:ascii="Times New Roman" w:eastAsia="Times New Roman" w:hAnsi="Times New Roman" w:cs="Times New Roman"/>
          <w:sz w:val="20"/>
          <w:szCs w:val="20"/>
          <w:lang w:val="id-ID" w:eastAsia="zh-CN"/>
        </w:rPr>
        <w:t>H</w:t>
      </w:r>
      <w:r>
        <w:rPr>
          <w:rFonts w:ascii="Times New Roman" w:eastAsia="Times New Roman" w:hAnsi="Times New Roman" w:cs="Times New Roman"/>
          <w:sz w:val="20"/>
          <w:szCs w:val="20"/>
          <w:lang w:val="en-ID" w:eastAsia="zh-CN"/>
        </w:rPr>
        <w:t xml:space="preserve">6 : </w:t>
      </w:r>
      <w:r w:rsidRPr="00415B53">
        <w:rPr>
          <w:rFonts w:ascii="Times New Roman" w:eastAsia="Times New Roman" w:hAnsi="Times New Roman" w:cs="Times New Roman"/>
          <w:sz w:val="20"/>
          <w:szCs w:val="20"/>
          <w:lang w:val="id-ID" w:eastAsia="zh-CN"/>
        </w:rPr>
        <w:t>Perilaku dapat Memoderating Orientasi Kewirausahaan Terhadap Pengelolaan Keuangan Umkm</w:t>
      </w:r>
      <w:r>
        <w:rPr>
          <w:rFonts w:ascii="Times New Roman" w:eastAsia="Times New Roman" w:hAnsi="Times New Roman" w:cs="Times New Roman"/>
          <w:sz w:val="20"/>
          <w:szCs w:val="20"/>
          <w:lang w:val="en-ID" w:eastAsia="zh-CN"/>
        </w:rPr>
        <w:t xml:space="preserve"> </w:t>
      </w:r>
      <w:r w:rsidRPr="00415B53">
        <w:rPr>
          <w:rFonts w:ascii="Times New Roman" w:eastAsia="Times New Roman" w:hAnsi="Times New Roman" w:cs="Times New Roman"/>
          <w:sz w:val="20"/>
          <w:szCs w:val="20"/>
          <w:lang w:val="id-ID" w:eastAsia="zh-CN"/>
        </w:rPr>
        <w:t>Di Sidoarjo.</w:t>
      </w:r>
    </w:p>
    <w:p w:rsidR="00CF2D4F" w:rsidRPr="00415B53" w:rsidRDefault="00CF2D4F" w:rsidP="00CF2D4F">
      <w:pPr>
        <w:pStyle w:val="NoSpacing"/>
        <w:jc w:val="both"/>
        <w:rPr>
          <w:rFonts w:ascii="Times New Roman" w:eastAsia="Times New Roman" w:hAnsi="Times New Roman" w:cs="Times New Roman"/>
          <w:sz w:val="20"/>
          <w:szCs w:val="20"/>
          <w:lang w:val="id-ID" w:eastAsia="zh-CN"/>
        </w:rPr>
      </w:pPr>
      <w:r w:rsidRPr="00415B53">
        <w:rPr>
          <w:rFonts w:ascii="Times New Roman" w:eastAsia="Times New Roman" w:hAnsi="Times New Roman" w:cs="Times New Roman"/>
          <w:sz w:val="20"/>
          <w:szCs w:val="20"/>
          <w:lang w:val="id-ID" w:eastAsia="zh-CN"/>
        </w:rPr>
        <w:t>H</w:t>
      </w:r>
      <w:r>
        <w:rPr>
          <w:rFonts w:ascii="Times New Roman" w:eastAsia="Times New Roman" w:hAnsi="Times New Roman" w:cs="Times New Roman"/>
          <w:sz w:val="20"/>
          <w:szCs w:val="20"/>
          <w:lang w:val="en-ID" w:eastAsia="zh-CN"/>
        </w:rPr>
        <w:t xml:space="preserve">7 : </w:t>
      </w:r>
      <w:r w:rsidRPr="00415B53">
        <w:rPr>
          <w:rFonts w:ascii="Times New Roman" w:eastAsia="Times New Roman" w:hAnsi="Times New Roman" w:cs="Times New Roman"/>
          <w:sz w:val="20"/>
          <w:szCs w:val="20"/>
          <w:lang w:val="id-ID" w:eastAsia="zh-CN"/>
        </w:rPr>
        <w:t>Perilaku dapat Memoderating Inklusi Keuangan Terhadap Pengelolaan Keuangan Umkm</w:t>
      </w:r>
      <w:r>
        <w:rPr>
          <w:rFonts w:ascii="Times New Roman" w:eastAsia="Times New Roman" w:hAnsi="Times New Roman" w:cs="Times New Roman"/>
          <w:sz w:val="20"/>
          <w:szCs w:val="20"/>
          <w:lang w:val="en-ID" w:eastAsia="zh-CN"/>
        </w:rPr>
        <w:t xml:space="preserve"> </w:t>
      </w:r>
      <w:r w:rsidRPr="00415B53">
        <w:rPr>
          <w:rFonts w:ascii="Times New Roman" w:eastAsia="Times New Roman" w:hAnsi="Times New Roman" w:cs="Times New Roman"/>
          <w:sz w:val="20"/>
          <w:szCs w:val="20"/>
          <w:lang w:val="id-ID" w:eastAsia="zh-CN"/>
        </w:rPr>
        <w:t>Di Sidoarjo.</w:t>
      </w:r>
    </w:p>
    <w:p w:rsidR="00CF2D4F" w:rsidRDefault="00CF2D4F" w:rsidP="00CF2D4F">
      <w:pPr>
        <w:widowControl w:val="0"/>
        <w:spacing w:after="86"/>
        <w:jc w:val="both"/>
        <w:rPr>
          <w:sz w:val="20"/>
          <w:szCs w:val="20"/>
        </w:rPr>
      </w:pPr>
      <w:r w:rsidRPr="00415B53">
        <w:rPr>
          <w:sz w:val="20"/>
          <w:szCs w:val="20"/>
        </w:rPr>
        <w:t>H</w:t>
      </w:r>
      <w:r>
        <w:rPr>
          <w:sz w:val="20"/>
          <w:szCs w:val="20"/>
          <w:lang w:val="en-ID"/>
        </w:rPr>
        <w:t xml:space="preserve">8 : </w:t>
      </w:r>
      <w:r w:rsidRPr="00415B53">
        <w:rPr>
          <w:sz w:val="20"/>
          <w:szCs w:val="20"/>
        </w:rPr>
        <w:t>Perilaku dapat Memoderating Literasi Keuangan Ter</w:t>
      </w:r>
      <w:r>
        <w:rPr>
          <w:sz w:val="20"/>
          <w:szCs w:val="20"/>
        </w:rPr>
        <w:t>hadap Pengelolaan Keuangan Umkm</w:t>
      </w:r>
      <w:r>
        <w:rPr>
          <w:sz w:val="20"/>
          <w:szCs w:val="20"/>
          <w:lang w:val="en-ID"/>
        </w:rPr>
        <w:t xml:space="preserve"> </w:t>
      </w:r>
      <w:r w:rsidRPr="00415B53">
        <w:rPr>
          <w:sz w:val="20"/>
          <w:szCs w:val="20"/>
        </w:rPr>
        <w:t>Di Sidoarjo</w:t>
      </w:r>
    </w:p>
    <w:p w:rsidR="00CF2D4F" w:rsidRDefault="00CF2D4F" w:rsidP="00CF2D4F">
      <w:pPr>
        <w:widowControl w:val="0"/>
        <w:spacing w:after="86"/>
        <w:jc w:val="both"/>
        <w:rPr>
          <w:sz w:val="20"/>
          <w:szCs w:val="20"/>
        </w:rPr>
      </w:pPr>
    </w:p>
    <w:p w:rsidR="00CF2D4F" w:rsidRPr="006C7A28" w:rsidRDefault="00CF2D4F" w:rsidP="00CF2D4F">
      <w:pPr>
        <w:pStyle w:val="Heading1"/>
        <w:tabs>
          <w:tab w:val="left" w:pos="0"/>
        </w:tabs>
        <w:ind w:left="0" w:firstLine="0"/>
        <w:rPr>
          <w:sz w:val="24"/>
        </w:rPr>
      </w:pPr>
      <w:r w:rsidRPr="006C7A28">
        <w:rPr>
          <w:sz w:val="24"/>
        </w:rPr>
        <w:t xml:space="preserve">III. </w:t>
      </w:r>
      <w:r>
        <w:rPr>
          <w:sz w:val="24"/>
          <w:lang w:val="en-ID"/>
        </w:rPr>
        <w:t>Hasil dan Pembahasan</w:t>
      </w:r>
    </w:p>
    <w:p w:rsidR="00CF2D4F" w:rsidRDefault="00CF2D4F" w:rsidP="00CF2D4F">
      <w:pPr>
        <w:pStyle w:val="ListParagraph"/>
        <w:numPr>
          <w:ilvl w:val="0"/>
          <w:numId w:val="6"/>
        </w:numPr>
        <w:ind w:left="426"/>
        <w:rPr>
          <w:b/>
          <w:sz w:val="20"/>
          <w:lang w:val="en-ID"/>
        </w:rPr>
      </w:pPr>
      <w:r>
        <w:rPr>
          <w:b/>
          <w:sz w:val="20"/>
        </w:rPr>
        <w:t>Analisis Data</w:t>
      </w:r>
    </w:p>
    <w:p w:rsidR="00CF2D4F" w:rsidRPr="00F23DCC" w:rsidRDefault="00CF2D4F" w:rsidP="00CF2D4F">
      <w:pPr>
        <w:pStyle w:val="ListParagraph"/>
        <w:numPr>
          <w:ilvl w:val="0"/>
          <w:numId w:val="7"/>
        </w:numPr>
        <w:suppressAutoHyphens w:val="0"/>
        <w:spacing w:after="200"/>
        <w:jc w:val="both"/>
        <w:rPr>
          <w:b/>
          <w:sz w:val="20"/>
          <w:szCs w:val="20"/>
        </w:rPr>
      </w:pPr>
      <w:r>
        <w:rPr>
          <w:b/>
          <w:sz w:val="20"/>
          <w:szCs w:val="20"/>
          <w:lang w:val="en-ID"/>
        </w:rPr>
        <w:t>Uji Asumsi Klasik</w:t>
      </w:r>
    </w:p>
    <w:p w:rsidR="00CF2D4F" w:rsidRPr="00734545" w:rsidRDefault="00CF2D4F" w:rsidP="00CF2D4F">
      <w:pPr>
        <w:pStyle w:val="ListParagraph"/>
        <w:numPr>
          <w:ilvl w:val="1"/>
          <w:numId w:val="6"/>
        </w:numPr>
        <w:suppressAutoHyphens w:val="0"/>
        <w:spacing w:after="200"/>
        <w:ind w:left="1134"/>
        <w:jc w:val="both"/>
        <w:rPr>
          <w:sz w:val="20"/>
          <w:szCs w:val="20"/>
        </w:rPr>
      </w:pPr>
      <w:r w:rsidRPr="00F23DCC">
        <w:rPr>
          <w:sz w:val="20"/>
          <w:szCs w:val="20"/>
          <w:lang w:val="en-ID"/>
        </w:rPr>
        <w:t>Uji N</w:t>
      </w:r>
      <w:r>
        <w:rPr>
          <w:sz w:val="20"/>
          <w:szCs w:val="20"/>
          <w:lang w:val="en-ID"/>
        </w:rPr>
        <w:t>ormalitas</w:t>
      </w:r>
    </w:p>
    <w:p w:rsidR="00CF2D4F" w:rsidRPr="008B7902" w:rsidRDefault="00CF2D4F" w:rsidP="00CF2D4F">
      <w:pPr>
        <w:pStyle w:val="ListParagraph"/>
        <w:suppressAutoHyphens w:val="0"/>
        <w:spacing w:after="200"/>
        <w:ind w:left="1134" w:firstLine="426"/>
        <w:jc w:val="both"/>
        <w:rPr>
          <w:sz w:val="20"/>
          <w:szCs w:val="20"/>
          <w:lang w:val="en-ID"/>
        </w:rPr>
      </w:pPr>
      <w:r w:rsidRPr="008B7902">
        <w:rPr>
          <w:sz w:val="20"/>
          <w:szCs w:val="20"/>
        </w:rPr>
        <w:t>Metode uji normalitas yang digunakan di penelitian ini menggunakan metode grafik, yaitu dengan melihat penyebaran data pada sumber diagonal pada grafik Normal P-P Plot of r</w:t>
      </w:r>
      <w:r>
        <w:rPr>
          <w:sz w:val="20"/>
          <w:szCs w:val="20"/>
        </w:rPr>
        <w:t>egression standardized residual</w:t>
      </w:r>
      <w:r>
        <w:rPr>
          <w:sz w:val="20"/>
          <w:szCs w:val="20"/>
          <w:lang w:val="en-ID"/>
        </w:rPr>
        <w:t xml:space="preserve"> :</w:t>
      </w:r>
    </w:p>
    <w:p w:rsidR="00CF2D4F" w:rsidRDefault="00CF2D4F" w:rsidP="00CF2D4F">
      <w:pPr>
        <w:pStyle w:val="ListParagraph"/>
        <w:suppressAutoHyphens w:val="0"/>
        <w:spacing w:after="200"/>
        <w:ind w:left="1134"/>
        <w:jc w:val="center"/>
        <w:rPr>
          <w:sz w:val="20"/>
          <w:szCs w:val="20"/>
          <w:lang w:val="en-ID"/>
        </w:rPr>
      </w:pPr>
      <w:r>
        <w:rPr>
          <w:b/>
          <w:sz w:val="20"/>
          <w:szCs w:val="20"/>
          <w:lang w:val="en-ID"/>
        </w:rPr>
        <w:t>Gambar</w:t>
      </w:r>
      <w:r w:rsidRPr="00734545">
        <w:rPr>
          <w:b/>
          <w:sz w:val="20"/>
          <w:szCs w:val="20"/>
        </w:rPr>
        <w:t xml:space="preserve"> 3.</w:t>
      </w:r>
      <w:r w:rsidRPr="00734545">
        <w:rPr>
          <w:b/>
          <w:sz w:val="20"/>
          <w:szCs w:val="20"/>
          <w:lang w:val="en-ID"/>
        </w:rPr>
        <w:t>1</w:t>
      </w:r>
      <w:r w:rsidRPr="00734545">
        <w:rPr>
          <w:b/>
          <w:sz w:val="20"/>
          <w:szCs w:val="20"/>
        </w:rPr>
        <w:t xml:space="preserve"> </w:t>
      </w:r>
      <w:r w:rsidRPr="00734545">
        <w:rPr>
          <w:sz w:val="20"/>
          <w:szCs w:val="20"/>
          <w:lang w:val="en-ID"/>
        </w:rPr>
        <w:t>Hasil Pengujian Normalitas</w:t>
      </w:r>
    </w:p>
    <w:p w:rsidR="00CF2D4F" w:rsidRDefault="00CF2D4F" w:rsidP="00CF2D4F">
      <w:pPr>
        <w:pStyle w:val="ListParagraph"/>
        <w:suppressAutoHyphens w:val="0"/>
        <w:spacing w:after="200"/>
        <w:ind w:left="1134"/>
        <w:jc w:val="center"/>
        <w:rPr>
          <w:sz w:val="20"/>
          <w:szCs w:val="20"/>
          <w:lang w:val="en-ID"/>
        </w:rPr>
      </w:pPr>
    </w:p>
    <w:p w:rsidR="00CF2D4F" w:rsidRPr="00734545" w:rsidRDefault="00CF2D4F" w:rsidP="00CF2D4F">
      <w:pPr>
        <w:pStyle w:val="ListParagraph"/>
        <w:suppressAutoHyphens w:val="0"/>
        <w:spacing w:after="200"/>
        <w:ind w:left="1134"/>
        <w:jc w:val="center"/>
        <w:rPr>
          <w:sz w:val="20"/>
          <w:szCs w:val="20"/>
          <w:lang w:val="en-ID"/>
        </w:rPr>
      </w:pPr>
      <w:r>
        <w:rPr>
          <w:rFonts w:eastAsiaTheme="minorHAnsi"/>
          <w:noProof/>
          <w:lang w:eastAsia="id-ID"/>
        </w:rPr>
        <w:drawing>
          <wp:anchor distT="0" distB="0" distL="114300" distR="114300" simplePos="0" relativeHeight="251662336" behindDoc="0" locked="0" layoutInCell="1" allowOverlap="1" wp14:anchorId="5E630EFB" wp14:editId="1942A9B9">
            <wp:simplePos x="0" y="0"/>
            <wp:positionH relativeFrom="column">
              <wp:posOffset>2027650</wp:posOffset>
            </wp:positionH>
            <wp:positionV relativeFrom="paragraph">
              <wp:posOffset>8255</wp:posOffset>
            </wp:positionV>
            <wp:extent cx="2553799" cy="119044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clrChange>
                        <a:clrFrom>
                          <a:srgbClr val="FFFFFF"/>
                        </a:clrFrom>
                        <a:clrTo>
                          <a:srgbClr val="FFFFFF">
                            <a:alpha val="0"/>
                          </a:srgbClr>
                        </a:clrTo>
                      </a:clrChange>
                      <a:duotone>
                        <a:prstClr val="black"/>
                        <a:schemeClr val="tx1">
                          <a:tint val="45000"/>
                          <a:satMod val="400000"/>
                        </a:schemeClr>
                      </a:duotone>
                      <a:extLst>
                        <a:ext uri="{BEBA8EAE-BF5A-486C-A8C5-ECC9F3942E4B}">
                          <a14:imgProps xmlns:a14="http://schemas.microsoft.com/office/drawing/2010/main">
                            <a14:imgLayer r:embed="rId18">
                              <a14:imgEffect>
                                <a14:sharpenSoften amount="50000"/>
                              </a14:imgEffect>
                              <a14:imgEffect>
                                <a14:saturation sat="400000"/>
                              </a14:imgEffect>
                              <a14:imgEffect>
                                <a14:brightnessContrast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2553799" cy="11904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F2D4F" w:rsidRDefault="00CF2D4F" w:rsidP="00CF2D4F">
      <w:pPr>
        <w:ind w:left="1908"/>
        <w:rPr>
          <w:bCs/>
          <w:i/>
          <w:iCs/>
          <w:sz w:val="20"/>
          <w:szCs w:val="20"/>
          <w:lang w:val="en-ID"/>
        </w:rPr>
      </w:pPr>
    </w:p>
    <w:p w:rsidR="00CF2D4F" w:rsidRDefault="00CF2D4F" w:rsidP="00CF2D4F">
      <w:pPr>
        <w:ind w:left="1908"/>
        <w:rPr>
          <w:bCs/>
          <w:i/>
          <w:iCs/>
          <w:sz w:val="20"/>
          <w:szCs w:val="20"/>
          <w:lang w:val="en-ID"/>
        </w:rPr>
      </w:pPr>
    </w:p>
    <w:p w:rsidR="00CF2D4F" w:rsidRDefault="00CF2D4F" w:rsidP="00CF2D4F">
      <w:pPr>
        <w:ind w:left="1908"/>
        <w:rPr>
          <w:bCs/>
          <w:i/>
          <w:iCs/>
          <w:sz w:val="20"/>
          <w:szCs w:val="20"/>
          <w:lang w:val="en-ID"/>
        </w:rPr>
      </w:pPr>
    </w:p>
    <w:p w:rsidR="00CF2D4F" w:rsidRDefault="00CF2D4F" w:rsidP="00CF2D4F">
      <w:pPr>
        <w:ind w:left="1908"/>
        <w:rPr>
          <w:bCs/>
          <w:i/>
          <w:iCs/>
          <w:sz w:val="20"/>
          <w:szCs w:val="20"/>
          <w:lang w:val="en-ID"/>
        </w:rPr>
      </w:pPr>
    </w:p>
    <w:p w:rsidR="00CF2D4F" w:rsidRDefault="00CF2D4F" w:rsidP="00CF2D4F">
      <w:pPr>
        <w:ind w:left="1908"/>
        <w:rPr>
          <w:bCs/>
          <w:i/>
          <w:iCs/>
          <w:sz w:val="20"/>
          <w:szCs w:val="20"/>
          <w:lang w:val="en-ID"/>
        </w:rPr>
      </w:pPr>
    </w:p>
    <w:p w:rsidR="00CF2D4F" w:rsidRDefault="00CF2D4F" w:rsidP="00CF2D4F">
      <w:pPr>
        <w:rPr>
          <w:bCs/>
          <w:i/>
          <w:iCs/>
          <w:sz w:val="20"/>
          <w:szCs w:val="20"/>
          <w:lang w:val="en-ID"/>
        </w:rPr>
      </w:pPr>
    </w:p>
    <w:p w:rsidR="00CF2D4F" w:rsidRDefault="00CF2D4F" w:rsidP="00CF2D4F">
      <w:pPr>
        <w:ind w:left="1908"/>
        <w:rPr>
          <w:bCs/>
          <w:i/>
          <w:iCs/>
          <w:sz w:val="20"/>
          <w:szCs w:val="20"/>
          <w:lang w:val="en-ID"/>
        </w:rPr>
      </w:pPr>
    </w:p>
    <w:p w:rsidR="00CF2D4F" w:rsidRPr="00590BDC" w:rsidRDefault="00CF2D4F" w:rsidP="00CF2D4F">
      <w:pPr>
        <w:ind w:left="3544"/>
        <w:rPr>
          <w:bCs/>
          <w:i/>
          <w:iCs/>
          <w:sz w:val="20"/>
          <w:szCs w:val="20"/>
          <w:lang w:val="en-ID"/>
        </w:rPr>
      </w:pPr>
      <w:r>
        <w:rPr>
          <w:bCs/>
          <w:i/>
          <w:iCs/>
          <w:sz w:val="20"/>
          <w:szCs w:val="20"/>
          <w:lang w:val="en-ID"/>
        </w:rPr>
        <w:t>Sumber : Output Data SPSS</w:t>
      </w:r>
    </w:p>
    <w:p w:rsidR="00CF2D4F" w:rsidRDefault="00CF2D4F" w:rsidP="00CF2D4F">
      <w:pPr>
        <w:jc w:val="both"/>
        <w:rPr>
          <w:sz w:val="20"/>
          <w:szCs w:val="20"/>
          <w:lang w:val="en-ID"/>
        </w:rPr>
      </w:pPr>
    </w:p>
    <w:p w:rsidR="00CF2D4F" w:rsidRPr="00CF2D4F" w:rsidRDefault="00CF2D4F" w:rsidP="00CF2D4F">
      <w:pPr>
        <w:widowControl w:val="0"/>
        <w:spacing w:after="86"/>
        <w:jc w:val="both"/>
        <w:rPr>
          <w:rFonts w:ascii="Arial" w:eastAsia="Arial" w:hAnsi="Arial" w:cs="Arial"/>
          <w:b/>
          <w:sz w:val="20"/>
          <w:szCs w:val="20"/>
        </w:rPr>
      </w:pPr>
    </w:p>
    <w:p w:rsidR="00F356F0" w:rsidRDefault="00F356F0" w:rsidP="00F356F0">
      <w:pPr>
        <w:autoSpaceDE w:val="0"/>
        <w:autoSpaceDN w:val="0"/>
        <w:adjustRightInd w:val="0"/>
        <w:ind w:left="1134" w:firstLine="426"/>
        <w:jc w:val="both"/>
        <w:rPr>
          <w:sz w:val="20"/>
          <w:szCs w:val="20"/>
          <w:lang w:val="en-ID"/>
        </w:rPr>
      </w:pPr>
      <w:r>
        <w:rPr>
          <w:sz w:val="20"/>
          <w:szCs w:val="20"/>
        </w:rPr>
        <w:t xml:space="preserve">Berdasarkan gambar </w:t>
      </w:r>
      <w:r>
        <w:rPr>
          <w:sz w:val="20"/>
          <w:szCs w:val="20"/>
          <w:lang w:val="en-ID"/>
        </w:rPr>
        <w:t>3</w:t>
      </w:r>
      <w:r w:rsidRPr="00DE324D">
        <w:rPr>
          <w:sz w:val="20"/>
          <w:szCs w:val="20"/>
        </w:rPr>
        <w:t>.1 di atas dapat disimpulkan bahwa data pada penelitian ini berdistribusi secara normal, karena terlihat bahwa titik-titik menyebar disekitar garis dan mengikuti garis diagonal sehingga dapat dinyatakan data tersebut berdistribusi normal atau model regresi dinyatakan memenuhi asumsi normalitas.</w:t>
      </w:r>
      <w:r w:rsidRPr="00C02944">
        <w:rPr>
          <w:sz w:val="20"/>
          <w:szCs w:val="20"/>
        </w:rPr>
        <w:t>.</w:t>
      </w:r>
    </w:p>
    <w:p w:rsidR="00F356F0" w:rsidRDefault="00F356F0" w:rsidP="00F356F0">
      <w:pPr>
        <w:jc w:val="both"/>
        <w:rPr>
          <w:sz w:val="20"/>
          <w:szCs w:val="20"/>
          <w:lang w:val="en-ID"/>
        </w:rPr>
      </w:pPr>
    </w:p>
    <w:p w:rsidR="00F356F0" w:rsidRDefault="00F356F0" w:rsidP="00F356F0">
      <w:pPr>
        <w:pStyle w:val="ListParagraph"/>
        <w:numPr>
          <w:ilvl w:val="1"/>
          <w:numId w:val="6"/>
        </w:numPr>
        <w:ind w:left="1134"/>
        <w:jc w:val="both"/>
        <w:rPr>
          <w:sz w:val="20"/>
          <w:szCs w:val="20"/>
          <w:lang w:val="en-ID"/>
        </w:rPr>
      </w:pPr>
      <w:r>
        <w:rPr>
          <w:sz w:val="20"/>
          <w:szCs w:val="20"/>
          <w:lang w:val="en-ID"/>
        </w:rPr>
        <w:t>Uji Multikolinieritas</w:t>
      </w:r>
    </w:p>
    <w:p w:rsidR="00F356F0" w:rsidRPr="00C02944" w:rsidRDefault="00F356F0" w:rsidP="00F356F0">
      <w:pPr>
        <w:pStyle w:val="ListParagraph"/>
        <w:ind w:left="1134" w:firstLine="426"/>
        <w:jc w:val="both"/>
        <w:rPr>
          <w:sz w:val="20"/>
          <w:szCs w:val="20"/>
          <w:lang w:val="en-ID"/>
        </w:rPr>
      </w:pPr>
      <w:r w:rsidRPr="001E55C0">
        <w:rPr>
          <w:sz w:val="20"/>
          <w:szCs w:val="20"/>
        </w:rPr>
        <w:t>Metode</w:t>
      </w:r>
      <w:r w:rsidRPr="00A81DD8">
        <w:rPr>
          <w:color w:val="FFFFFF" w:themeColor="background1"/>
          <w:sz w:val="20"/>
          <w:szCs w:val="20"/>
          <w:lang w:val="en-ID"/>
        </w:rPr>
        <w:t>m</w:t>
      </w:r>
      <w:r w:rsidRPr="001E55C0">
        <w:rPr>
          <w:sz w:val="20"/>
          <w:szCs w:val="20"/>
        </w:rPr>
        <w:t xml:space="preserve"> uji</w:t>
      </w:r>
      <w:r w:rsidRPr="00A81DD8">
        <w:rPr>
          <w:color w:val="FFFFFF" w:themeColor="background1"/>
          <w:sz w:val="20"/>
          <w:szCs w:val="20"/>
          <w:lang w:val="en-ID"/>
        </w:rPr>
        <w:t>m</w:t>
      </w:r>
      <w:r w:rsidRPr="001E55C0">
        <w:rPr>
          <w:sz w:val="20"/>
          <w:szCs w:val="20"/>
        </w:rPr>
        <w:t xml:space="preserve"> multikolinearitas</w:t>
      </w:r>
      <w:r w:rsidRPr="00A81DD8">
        <w:rPr>
          <w:color w:val="FFFFFF" w:themeColor="background1"/>
          <w:sz w:val="20"/>
          <w:szCs w:val="20"/>
          <w:lang w:val="en-ID"/>
        </w:rPr>
        <w:t>m</w:t>
      </w:r>
      <w:r w:rsidRPr="001E55C0">
        <w:rPr>
          <w:sz w:val="20"/>
          <w:szCs w:val="20"/>
        </w:rPr>
        <w:t xml:space="preserve"> yang</w:t>
      </w:r>
      <w:r w:rsidRPr="00A81DD8">
        <w:rPr>
          <w:color w:val="FFFFFF" w:themeColor="background1"/>
          <w:sz w:val="20"/>
          <w:szCs w:val="20"/>
          <w:lang w:val="en-ID"/>
        </w:rPr>
        <w:t>m</w:t>
      </w:r>
      <w:r w:rsidRPr="001E55C0">
        <w:rPr>
          <w:sz w:val="20"/>
          <w:szCs w:val="20"/>
        </w:rPr>
        <w:t xml:space="preserve"> digunakan</w:t>
      </w:r>
      <w:r w:rsidRPr="00A81DD8">
        <w:rPr>
          <w:color w:val="FFFFFF" w:themeColor="background1"/>
          <w:sz w:val="20"/>
          <w:szCs w:val="20"/>
          <w:lang w:val="en-ID"/>
        </w:rPr>
        <w:t>m</w:t>
      </w:r>
      <w:r w:rsidRPr="001E55C0">
        <w:rPr>
          <w:sz w:val="20"/>
          <w:szCs w:val="20"/>
        </w:rPr>
        <w:t xml:space="preserve"> </w:t>
      </w:r>
      <w:r w:rsidRPr="00A81DD8">
        <w:rPr>
          <w:color w:val="FFFFFF" w:themeColor="background1"/>
          <w:sz w:val="20"/>
          <w:szCs w:val="20"/>
          <w:lang w:val="en-ID"/>
        </w:rPr>
        <w:t>m</w:t>
      </w:r>
      <w:r w:rsidRPr="001E55C0">
        <w:rPr>
          <w:sz w:val="20"/>
          <w:szCs w:val="20"/>
        </w:rPr>
        <w:t xml:space="preserve">dalam </w:t>
      </w:r>
      <w:r w:rsidRPr="00A81DD8">
        <w:rPr>
          <w:color w:val="FFFFFF" w:themeColor="background1"/>
          <w:sz w:val="20"/>
          <w:szCs w:val="20"/>
          <w:lang w:val="en-ID"/>
        </w:rPr>
        <w:t>m</w:t>
      </w:r>
      <w:r w:rsidRPr="001E55C0">
        <w:rPr>
          <w:sz w:val="20"/>
          <w:szCs w:val="20"/>
        </w:rPr>
        <w:t xml:space="preserve">penelitian </w:t>
      </w:r>
      <w:r w:rsidRPr="00A81DD8">
        <w:rPr>
          <w:color w:val="FFFFFF" w:themeColor="background1"/>
          <w:sz w:val="20"/>
          <w:szCs w:val="20"/>
          <w:lang w:val="en-ID"/>
        </w:rPr>
        <w:t>m</w:t>
      </w:r>
      <w:r w:rsidRPr="001E55C0">
        <w:rPr>
          <w:sz w:val="20"/>
          <w:szCs w:val="20"/>
        </w:rPr>
        <w:t xml:space="preserve">ini </w:t>
      </w:r>
      <w:r w:rsidRPr="00A81DD8">
        <w:rPr>
          <w:color w:val="FFFFFF" w:themeColor="background1"/>
          <w:sz w:val="20"/>
          <w:szCs w:val="20"/>
          <w:lang w:val="en-ID"/>
        </w:rPr>
        <w:t>m</w:t>
      </w:r>
      <w:r w:rsidRPr="001E55C0">
        <w:rPr>
          <w:sz w:val="20"/>
          <w:szCs w:val="20"/>
        </w:rPr>
        <w:t>adalah dengan</w:t>
      </w:r>
      <w:r w:rsidRPr="00A81DD8">
        <w:rPr>
          <w:color w:val="FFFFFF" w:themeColor="background1"/>
          <w:sz w:val="20"/>
          <w:szCs w:val="20"/>
          <w:lang w:val="en-ID"/>
        </w:rPr>
        <w:t>m</w:t>
      </w:r>
      <w:r w:rsidRPr="001E55C0">
        <w:rPr>
          <w:sz w:val="20"/>
          <w:szCs w:val="20"/>
        </w:rPr>
        <w:t xml:space="preserve"> melihat</w:t>
      </w:r>
      <w:r w:rsidRPr="00A81DD8">
        <w:rPr>
          <w:color w:val="FFFFFF" w:themeColor="background1"/>
          <w:sz w:val="20"/>
          <w:szCs w:val="20"/>
          <w:lang w:val="en-ID"/>
        </w:rPr>
        <w:t>m</w:t>
      </w:r>
      <w:r w:rsidRPr="001E55C0">
        <w:rPr>
          <w:sz w:val="20"/>
          <w:szCs w:val="20"/>
        </w:rPr>
        <w:t xml:space="preserve"> nilai</w:t>
      </w:r>
      <w:r w:rsidRPr="00A81DD8">
        <w:rPr>
          <w:color w:val="FFFFFF" w:themeColor="background1"/>
          <w:sz w:val="20"/>
          <w:szCs w:val="20"/>
          <w:lang w:val="en-ID"/>
        </w:rPr>
        <w:t>m</w:t>
      </w:r>
      <w:r w:rsidRPr="001E55C0">
        <w:rPr>
          <w:sz w:val="20"/>
          <w:szCs w:val="20"/>
        </w:rPr>
        <w:t xml:space="preserve"> tolerance</w:t>
      </w:r>
      <w:r w:rsidRPr="00A81DD8">
        <w:rPr>
          <w:color w:val="FFFFFF" w:themeColor="background1"/>
          <w:sz w:val="20"/>
          <w:szCs w:val="20"/>
          <w:lang w:val="en-ID"/>
        </w:rPr>
        <w:t>m</w:t>
      </w:r>
      <w:r w:rsidRPr="001E55C0">
        <w:rPr>
          <w:sz w:val="20"/>
          <w:szCs w:val="20"/>
        </w:rPr>
        <w:t xml:space="preserve"> </w:t>
      </w:r>
      <w:r w:rsidRPr="00A81DD8">
        <w:rPr>
          <w:color w:val="FFFFFF" w:themeColor="background1"/>
          <w:sz w:val="20"/>
          <w:szCs w:val="20"/>
          <w:lang w:val="en-ID"/>
        </w:rPr>
        <w:t>m</w:t>
      </w:r>
      <w:r w:rsidRPr="001E55C0">
        <w:rPr>
          <w:sz w:val="20"/>
          <w:szCs w:val="20"/>
        </w:rPr>
        <w:t xml:space="preserve">dan </w:t>
      </w:r>
      <w:r w:rsidRPr="00A81DD8">
        <w:rPr>
          <w:color w:val="FFFFFF" w:themeColor="background1"/>
          <w:sz w:val="20"/>
          <w:szCs w:val="20"/>
          <w:lang w:val="en-ID"/>
        </w:rPr>
        <w:t>m</w:t>
      </w:r>
      <w:r w:rsidRPr="001E55C0">
        <w:rPr>
          <w:sz w:val="20"/>
          <w:szCs w:val="20"/>
        </w:rPr>
        <w:t xml:space="preserve">inflation </w:t>
      </w:r>
      <w:r w:rsidRPr="00A81DD8">
        <w:rPr>
          <w:color w:val="FFFFFF" w:themeColor="background1"/>
          <w:sz w:val="20"/>
          <w:szCs w:val="20"/>
          <w:lang w:val="en-ID"/>
        </w:rPr>
        <w:t>m</w:t>
      </w:r>
      <w:r w:rsidRPr="001E55C0">
        <w:rPr>
          <w:sz w:val="20"/>
          <w:szCs w:val="20"/>
        </w:rPr>
        <w:t xml:space="preserve">factor (VIF) </w:t>
      </w:r>
      <w:r>
        <w:rPr>
          <w:sz w:val="20"/>
          <w:szCs w:val="20"/>
          <w:lang w:val="en-ID"/>
        </w:rPr>
        <w:t>m</w:t>
      </w:r>
      <w:r w:rsidRPr="001E55C0">
        <w:rPr>
          <w:sz w:val="20"/>
          <w:szCs w:val="20"/>
        </w:rPr>
        <w:t xml:space="preserve">pada </w:t>
      </w:r>
      <w:r w:rsidRPr="00A81DD8">
        <w:rPr>
          <w:color w:val="FFFFFF" w:themeColor="background1"/>
          <w:sz w:val="20"/>
          <w:szCs w:val="20"/>
        </w:rPr>
        <w:t>m</w:t>
      </w:r>
      <w:r w:rsidRPr="001E55C0">
        <w:rPr>
          <w:sz w:val="20"/>
          <w:szCs w:val="20"/>
        </w:rPr>
        <w:t>odel</w:t>
      </w:r>
      <w:r>
        <w:rPr>
          <w:sz w:val="20"/>
          <w:szCs w:val="20"/>
          <w:lang w:val="en-ID"/>
        </w:rPr>
        <w:t>m</w:t>
      </w:r>
      <w:r w:rsidRPr="001E55C0">
        <w:rPr>
          <w:sz w:val="20"/>
          <w:szCs w:val="20"/>
        </w:rPr>
        <w:t xml:space="preserve"> </w:t>
      </w:r>
      <w:r w:rsidRPr="00A81DD8">
        <w:rPr>
          <w:color w:val="FFFFFF" w:themeColor="background1"/>
          <w:sz w:val="20"/>
          <w:szCs w:val="20"/>
          <w:lang w:val="en-ID"/>
        </w:rPr>
        <w:t>m</w:t>
      </w:r>
      <w:r w:rsidRPr="001E55C0">
        <w:rPr>
          <w:sz w:val="20"/>
          <w:szCs w:val="20"/>
        </w:rPr>
        <w:t xml:space="preserve">regresi. </w:t>
      </w:r>
      <w:r w:rsidRPr="00A81DD8">
        <w:rPr>
          <w:color w:val="FFFFFF" w:themeColor="background1"/>
          <w:sz w:val="20"/>
          <w:szCs w:val="20"/>
          <w:lang w:val="en-ID"/>
        </w:rPr>
        <w:t>m</w:t>
      </w:r>
      <w:r w:rsidRPr="001E55C0">
        <w:rPr>
          <w:sz w:val="20"/>
          <w:szCs w:val="20"/>
        </w:rPr>
        <w:t>Jika nilai</w:t>
      </w:r>
      <w:r w:rsidRPr="00A81DD8">
        <w:rPr>
          <w:color w:val="FFFFFF" w:themeColor="background1"/>
          <w:sz w:val="20"/>
          <w:szCs w:val="20"/>
          <w:lang w:val="en-ID"/>
        </w:rPr>
        <w:t>m</w:t>
      </w:r>
      <w:r w:rsidRPr="001E55C0">
        <w:rPr>
          <w:sz w:val="20"/>
          <w:szCs w:val="20"/>
        </w:rPr>
        <w:t xml:space="preserve"> VIF (Varicince</w:t>
      </w:r>
      <w:r w:rsidRPr="00A81DD8">
        <w:rPr>
          <w:color w:val="FFFFFF" w:themeColor="background1"/>
          <w:sz w:val="20"/>
          <w:szCs w:val="20"/>
          <w:lang w:val="en-ID"/>
        </w:rPr>
        <w:t>m</w:t>
      </w:r>
      <w:r w:rsidRPr="001E55C0">
        <w:rPr>
          <w:sz w:val="20"/>
          <w:szCs w:val="20"/>
        </w:rPr>
        <w:t xml:space="preserve"> Inflation</w:t>
      </w:r>
      <w:r w:rsidRPr="00A81DD8">
        <w:rPr>
          <w:color w:val="FFFFFF" w:themeColor="background1"/>
          <w:sz w:val="20"/>
          <w:szCs w:val="20"/>
          <w:lang w:val="en-ID"/>
        </w:rPr>
        <w:t>m</w:t>
      </w:r>
      <w:r w:rsidRPr="001E55C0">
        <w:rPr>
          <w:sz w:val="20"/>
          <w:szCs w:val="20"/>
        </w:rPr>
        <w:t xml:space="preserve"> Factor</w:t>
      </w:r>
      <w:r w:rsidRPr="00A81DD8">
        <w:rPr>
          <w:color w:val="FFFFFF" w:themeColor="background1"/>
          <w:sz w:val="20"/>
          <w:szCs w:val="20"/>
          <w:lang w:val="en-ID"/>
        </w:rPr>
        <w:t>m</w:t>
      </w:r>
      <w:r w:rsidRPr="001E55C0">
        <w:rPr>
          <w:sz w:val="20"/>
          <w:szCs w:val="20"/>
        </w:rPr>
        <w:t>) model</w:t>
      </w:r>
      <w:r w:rsidRPr="00A81DD8">
        <w:rPr>
          <w:color w:val="FFFFFF" w:themeColor="background1"/>
          <w:sz w:val="20"/>
          <w:szCs w:val="20"/>
          <w:lang w:val="en-ID"/>
        </w:rPr>
        <w:t>m</w:t>
      </w:r>
      <w:r w:rsidRPr="001E55C0">
        <w:rPr>
          <w:sz w:val="20"/>
          <w:szCs w:val="20"/>
        </w:rPr>
        <w:t xml:space="preserve"> </w:t>
      </w:r>
      <w:r w:rsidRPr="00A81DD8">
        <w:rPr>
          <w:color w:val="FFFFFF" w:themeColor="background1"/>
          <w:sz w:val="20"/>
          <w:szCs w:val="20"/>
          <w:lang w:val="en-ID"/>
        </w:rPr>
        <w:t>m</w:t>
      </w:r>
      <w:r w:rsidRPr="001E55C0">
        <w:rPr>
          <w:sz w:val="20"/>
          <w:szCs w:val="20"/>
        </w:rPr>
        <w:t xml:space="preserve">regresi </w:t>
      </w:r>
      <w:r w:rsidRPr="00A81DD8">
        <w:rPr>
          <w:color w:val="FFFFFF" w:themeColor="background1"/>
          <w:sz w:val="20"/>
          <w:szCs w:val="20"/>
          <w:lang w:val="en-ID"/>
        </w:rPr>
        <w:t>m</w:t>
      </w:r>
      <w:r w:rsidRPr="001E55C0">
        <w:rPr>
          <w:sz w:val="20"/>
          <w:szCs w:val="20"/>
        </w:rPr>
        <w:t>kurang dari</w:t>
      </w:r>
      <w:r w:rsidRPr="00A81DD8">
        <w:rPr>
          <w:color w:val="FFFFFF" w:themeColor="background1"/>
          <w:sz w:val="20"/>
          <w:szCs w:val="20"/>
          <w:lang w:val="en-ID"/>
        </w:rPr>
        <w:t>m</w:t>
      </w:r>
      <w:r w:rsidRPr="001E55C0">
        <w:rPr>
          <w:sz w:val="20"/>
          <w:szCs w:val="20"/>
        </w:rPr>
        <w:t xml:space="preserve"> 10 </w:t>
      </w:r>
      <w:r w:rsidRPr="00A81DD8">
        <w:rPr>
          <w:color w:val="FFFFFF" w:themeColor="background1"/>
          <w:sz w:val="20"/>
          <w:szCs w:val="20"/>
          <w:lang w:val="en-ID"/>
        </w:rPr>
        <w:t>m</w:t>
      </w:r>
      <w:r w:rsidRPr="001E55C0">
        <w:rPr>
          <w:sz w:val="20"/>
          <w:szCs w:val="20"/>
        </w:rPr>
        <w:t xml:space="preserve">dan angka </w:t>
      </w:r>
      <w:r>
        <w:rPr>
          <w:sz w:val="20"/>
          <w:szCs w:val="20"/>
          <w:lang w:val="en-ID"/>
        </w:rPr>
        <w:t>m</w:t>
      </w:r>
      <w:r w:rsidRPr="001E55C0">
        <w:rPr>
          <w:sz w:val="20"/>
          <w:szCs w:val="20"/>
        </w:rPr>
        <w:t>toleransi</w:t>
      </w:r>
      <w:r w:rsidRPr="00A81DD8">
        <w:rPr>
          <w:color w:val="FFFFFF" w:themeColor="background1"/>
          <w:sz w:val="20"/>
          <w:szCs w:val="20"/>
          <w:lang w:val="en-ID"/>
        </w:rPr>
        <w:t>m</w:t>
      </w:r>
      <w:r w:rsidRPr="001E55C0">
        <w:rPr>
          <w:sz w:val="20"/>
          <w:szCs w:val="20"/>
        </w:rPr>
        <w:t xml:space="preserve"> </w:t>
      </w:r>
      <w:r w:rsidRPr="00A81DD8">
        <w:rPr>
          <w:color w:val="FFFFFF" w:themeColor="background1"/>
          <w:sz w:val="20"/>
          <w:szCs w:val="20"/>
          <w:lang w:val="en-ID"/>
        </w:rPr>
        <w:t>m</w:t>
      </w:r>
      <w:r w:rsidRPr="001E55C0">
        <w:rPr>
          <w:sz w:val="20"/>
          <w:szCs w:val="20"/>
        </w:rPr>
        <w:t xml:space="preserve">lebih </w:t>
      </w:r>
      <w:r w:rsidRPr="00A81DD8">
        <w:rPr>
          <w:color w:val="FFFFFF" w:themeColor="background1"/>
          <w:sz w:val="20"/>
          <w:szCs w:val="20"/>
          <w:lang w:val="en-ID"/>
        </w:rPr>
        <w:t>m</w:t>
      </w:r>
      <w:r w:rsidRPr="001E55C0">
        <w:rPr>
          <w:sz w:val="20"/>
          <w:szCs w:val="20"/>
        </w:rPr>
        <w:t>besar dari 0,1 maka model</w:t>
      </w:r>
      <w:r w:rsidRPr="00A81DD8">
        <w:rPr>
          <w:color w:val="FFFFFF" w:themeColor="background1"/>
          <w:sz w:val="20"/>
          <w:szCs w:val="20"/>
          <w:lang w:val="en-ID"/>
        </w:rPr>
        <w:t>m</w:t>
      </w:r>
      <w:r w:rsidRPr="001E55C0">
        <w:rPr>
          <w:sz w:val="20"/>
          <w:szCs w:val="20"/>
        </w:rPr>
        <w:t xml:space="preserve"> regresi</w:t>
      </w:r>
      <w:r w:rsidRPr="00A81DD8">
        <w:rPr>
          <w:color w:val="FFFFFF" w:themeColor="background1"/>
          <w:sz w:val="20"/>
          <w:szCs w:val="20"/>
          <w:lang w:val="en-ID"/>
        </w:rPr>
        <w:t>m</w:t>
      </w:r>
      <w:r w:rsidRPr="001E55C0">
        <w:rPr>
          <w:sz w:val="20"/>
          <w:szCs w:val="20"/>
        </w:rPr>
        <w:t xml:space="preserve"> </w:t>
      </w:r>
      <w:r w:rsidRPr="00A81DD8">
        <w:rPr>
          <w:color w:val="FFFFFF" w:themeColor="background1"/>
          <w:sz w:val="20"/>
          <w:szCs w:val="20"/>
          <w:lang w:val="en-ID"/>
        </w:rPr>
        <w:t>m</w:t>
      </w:r>
      <w:r w:rsidRPr="001E55C0">
        <w:rPr>
          <w:sz w:val="20"/>
          <w:szCs w:val="20"/>
        </w:rPr>
        <w:t xml:space="preserve">dikatakan </w:t>
      </w:r>
      <w:r w:rsidRPr="00A81DD8">
        <w:rPr>
          <w:color w:val="FFFFFF" w:themeColor="background1"/>
          <w:sz w:val="20"/>
          <w:szCs w:val="20"/>
          <w:lang w:val="en-ID"/>
        </w:rPr>
        <w:t>m</w:t>
      </w:r>
      <w:r w:rsidRPr="001E55C0">
        <w:rPr>
          <w:sz w:val="20"/>
          <w:szCs w:val="20"/>
        </w:rPr>
        <w:t>t</w:t>
      </w:r>
      <w:r>
        <w:rPr>
          <w:sz w:val="20"/>
          <w:szCs w:val="20"/>
        </w:rPr>
        <w:t>idak memiliki</w:t>
      </w:r>
      <w:r w:rsidRPr="00A81DD8">
        <w:rPr>
          <w:color w:val="FFFFFF" w:themeColor="background1"/>
          <w:sz w:val="20"/>
          <w:szCs w:val="20"/>
          <w:lang w:val="en-ID"/>
        </w:rPr>
        <w:t>m</w:t>
      </w:r>
      <w:r>
        <w:rPr>
          <w:sz w:val="20"/>
          <w:szCs w:val="20"/>
        </w:rPr>
        <w:t xml:space="preserve"> multikolinearitas</w:t>
      </w:r>
      <w:r w:rsidRPr="00A81DD8">
        <w:rPr>
          <w:color w:val="FFFFFF" w:themeColor="background1"/>
          <w:sz w:val="20"/>
          <w:szCs w:val="20"/>
          <w:lang w:val="en-ID"/>
        </w:rPr>
        <w:t>m</w:t>
      </w:r>
      <w:r w:rsidRPr="00C02944">
        <w:rPr>
          <w:sz w:val="20"/>
          <w:szCs w:val="20"/>
        </w:rPr>
        <w:t>.</w:t>
      </w:r>
    </w:p>
    <w:p w:rsidR="00F356F0" w:rsidRPr="00C02944" w:rsidRDefault="00F356F0" w:rsidP="00F356F0">
      <w:pPr>
        <w:pStyle w:val="ListParagraph"/>
        <w:ind w:left="1134"/>
        <w:jc w:val="both"/>
        <w:rPr>
          <w:sz w:val="20"/>
          <w:szCs w:val="20"/>
          <w:lang w:val="en-ID"/>
        </w:rPr>
      </w:pPr>
    </w:p>
    <w:p w:rsidR="00F356F0" w:rsidRDefault="00F356F0" w:rsidP="00F356F0">
      <w:pPr>
        <w:pStyle w:val="ListParagraph"/>
        <w:autoSpaceDE w:val="0"/>
        <w:autoSpaceDN w:val="0"/>
        <w:adjustRightInd w:val="0"/>
        <w:ind w:left="1080"/>
        <w:jc w:val="center"/>
        <w:rPr>
          <w:bCs/>
          <w:sz w:val="20"/>
          <w:szCs w:val="20"/>
          <w:lang w:val="en-ID"/>
        </w:rPr>
      </w:pPr>
      <w:bookmarkStart w:id="1" w:name="_Hlk45927207"/>
      <w:r>
        <w:rPr>
          <w:b/>
          <w:bCs/>
          <w:sz w:val="20"/>
          <w:szCs w:val="20"/>
        </w:rPr>
        <w:t>Tabel 3.</w:t>
      </w:r>
      <w:r>
        <w:rPr>
          <w:b/>
          <w:bCs/>
          <w:sz w:val="20"/>
          <w:szCs w:val="20"/>
          <w:lang w:val="en-ID"/>
        </w:rPr>
        <w:t>1</w:t>
      </w:r>
      <w:r>
        <w:rPr>
          <w:b/>
          <w:bCs/>
          <w:sz w:val="20"/>
          <w:szCs w:val="20"/>
        </w:rPr>
        <w:t xml:space="preserve"> </w:t>
      </w:r>
      <w:r>
        <w:rPr>
          <w:bCs/>
          <w:sz w:val="20"/>
          <w:szCs w:val="20"/>
          <w:lang w:val="en-ID"/>
        </w:rPr>
        <w:t>Hasil Pengujian Multikolinieritas</w:t>
      </w:r>
    </w:p>
    <w:tbl>
      <w:tblPr>
        <w:tblW w:w="0" w:type="auto"/>
        <w:tblInd w:w="2663" w:type="dxa"/>
        <w:tblBorders>
          <w:top w:val="single" w:sz="4" w:space="0" w:color="auto"/>
          <w:bottom w:val="single" w:sz="4" w:space="0" w:color="auto"/>
        </w:tblBorders>
        <w:tblLook w:val="04A0" w:firstRow="1" w:lastRow="0" w:firstColumn="1" w:lastColumn="0" w:noHBand="0" w:noVBand="1"/>
      </w:tblPr>
      <w:tblGrid>
        <w:gridCol w:w="2118"/>
        <w:gridCol w:w="1275"/>
        <w:gridCol w:w="1134"/>
      </w:tblGrid>
      <w:tr w:rsidR="00F356F0" w:rsidRPr="0047328E" w:rsidTr="00A446FD">
        <w:trPr>
          <w:trHeight w:val="646"/>
        </w:trPr>
        <w:tc>
          <w:tcPr>
            <w:tcW w:w="2118" w:type="dxa"/>
            <w:vMerge w:val="restart"/>
            <w:vAlign w:val="center"/>
          </w:tcPr>
          <w:p w:rsidR="00F356F0" w:rsidRPr="0047328E" w:rsidRDefault="00F356F0" w:rsidP="00A446FD">
            <w:pPr>
              <w:pStyle w:val="ListParagraph"/>
              <w:ind w:left="0"/>
              <w:jc w:val="center"/>
              <w:rPr>
                <w:b/>
                <w:sz w:val="16"/>
                <w:szCs w:val="16"/>
              </w:rPr>
            </w:pPr>
            <w:r w:rsidRPr="0047328E">
              <w:rPr>
                <w:b/>
                <w:sz w:val="16"/>
                <w:szCs w:val="16"/>
              </w:rPr>
              <w:t>Model</w:t>
            </w:r>
          </w:p>
        </w:tc>
        <w:tc>
          <w:tcPr>
            <w:tcW w:w="2409" w:type="dxa"/>
            <w:gridSpan w:val="2"/>
            <w:vAlign w:val="center"/>
          </w:tcPr>
          <w:p w:rsidR="00F356F0" w:rsidRPr="0047328E" w:rsidRDefault="00F356F0" w:rsidP="00A446FD">
            <w:pPr>
              <w:pStyle w:val="ListParagraph"/>
              <w:ind w:left="0"/>
              <w:jc w:val="center"/>
              <w:rPr>
                <w:b/>
                <w:i/>
                <w:sz w:val="16"/>
                <w:szCs w:val="16"/>
              </w:rPr>
            </w:pPr>
            <w:r w:rsidRPr="0047328E">
              <w:rPr>
                <w:b/>
                <w:i/>
                <w:sz w:val="16"/>
                <w:szCs w:val="16"/>
              </w:rPr>
              <w:t>Collinearity</w:t>
            </w:r>
          </w:p>
          <w:p w:rsidR="00F356F0" w:rsidRPr="0047328E" w:rsidRDefault="00F356F0" w:rsidP="00A446FD">
            <w:pPr>
              <w:pStyle w:val="ListParagraph"/>
              <w:ind w:left="0"/>
              <w:jc w:val="center"/>
              <w:rPr>
                <w:b/>
                <w:i/>
                <w:sz w:val="16"/>
                <w:szCs w:val="16"/>
              </w:rPr>
            </w:pPr>
            <w:r w:rsidRPr="0047328E">
              <w:rPr>
                <w:b/>
                <w:i/>
                <w:sz w:val="16"/>
                <w:szCs w:val="16"/>
              </w:rPr>
              <w:t>Statistics</w:t>
            </w:r>
          </w:p>
        </w:tc>
      </w:tr>
      <w:tr w:rsidR="00F356F0" w:rsidRPr="0047328E" w:rsidTr="00A446FD">
        <w:trPr>
          <w:trHeight w:val="165"/>
        </w:trPr>
        <w:tc>
          <w:tcPr>
            <w:tcW w:w="2118" w:type="dxa"/>
            <w:vMerge/>
            <w:tcBorders>
              <w:bottom w:val="single" w:sz="4" w:space="0" w:color="auto"/>
            </w:tcBorders>
          </w:tcPr>
          <w:p w:rsidR="00F356F0" w:rsidRPr="0047328E" w:rsidRDefault="00F356F0" w:rsidP="00A446FD">
            <w:pPr>
              <w:pStyle w:val="ListParagraph"/>
              <w:ind w:left="0"/>
              <w:jc w:val="both"/>
              <w:rPr>
                <w:b/>
                <w:sz w:val="16"/>
                <w:szCs w:val="16"/>
              </w:rPr>
            </w:pPr>
          </w:p>
        </w:tc>
        <w:tc>
          <w:tcPr>
            <w:tcW w:w="1275" w:type="dxa"/>
            <w:tcBorders>
              <w:bottom w:val="single" w:sz="4" w:space="0" w:color="auto"/>
            </w:tcBorders>
            <w:vAlign w:val="center"/>
          </w:tcPr>
          <w:p w:rsidR="00F356F0" w:rsidRPr="0047328E" w:rsidRDefault="00F356F0" w:rsidP="00A446FD">
            <w:pPr>
              <w:pStyle w:val="ListParagraph"/>
              <w:ind w:left="0"/>
              <w:jc w:val="center"/>
              <w:rPr>
                <w:b/>
                <w:i/>
                <w:sz w:val="16"/>
                <w:szCs w:val="16"/>
              </w:rPr>
            </w:pPr>
            <w:r w:rsidRPr="0047328E">
              <w:rPr>
                <w:b/>
                <w:i/>
                <w:sz w:val="16"/>
                <w:szCs w:val="16"/>
              </w:rPr>
              <w:t>Tolerance</w:t>
            </w:r>
          </w:p>
        </w:tc>
        <w:tc>
          <w:tcPr>
            <w:tcW w:w="1134" w:type="dxa"/>
            <w:tcBorders>
              <w:bottom w:val="single" w:sz="4" w:space="0" w:color="auto"/>
            </w:tcBorders>
            <w:vAlign w:val="center"/>
          </w:tcPr>
          <w:p w:rsidR="00F356F0" w:rsidRPr="0047328E" w:rsidRDefault="00F356F0" w:rsidP="00A446FD">
            <w:pPr>
              <w:pStyle w:val="ListParagraph"/>
              <w:ind w:left="0"/>
              <w:jc w:val="center"/>
              <w:rPr>
                <w:b/>
                <w:sz w:val="16"/>
                <w:szCs w:val="16"/>
              </w:rPr>
            </w:pPr>
            <w:r w:rsidRPr="0047328E">
              <w:rPr>
                <w:b/>
                <w:sz w:val="16"/>
                <w:szCs w:val="16"/>
              </w:rPr>
              <w:t>VIF</w:t>
            </w:r>
          </w:p>
        </w:tc>
      </w:tr>
      <w:tr w:rsidR="00F356F0" w:rsidRPr="0047328E" w:rsidTr="00A446FD">
        <w:trPr>
          <w:trHeight w:val="1140"/>
        </w:trPr>
        <w:tc>
          <w:tcPr>
            <w:tcW w:w="2118" w:type="dxa"/>
            <w:tcBorders>
              <w:top w:val="single" w:sz="4" w:space="0" w:color="auto"/>
              <w:bottom w:val="single" w:sz="4" w:space="0" w:color="auto"/>
            </w:tcBorders>
          </w:tcPr>
          <w:p w:rsidR="00F356F0" w:rsidRPr="0047328E" w:rsidRDefault="00F356F0" w:rsidP="00A446FD">
            <w:pPr>
              <w:pStyle w:val="ListParagraph"/>
              <w:ind w:left="0"/>
              <w:rPr>
                <w:i/>
                <w:sz w:val="16"/>
                <w:szCs w:val="16"/>
              </w:rPr>
            </w:pPr>
            <w:r w:rsidRPr="0047328E">
              <w:rPr>
                <w:sz w:val="16"/>
                <w:szCs w:val="16"/>
              </w:rPr>
              <w:t xml:space="preserve"> 1</w:t>
            </w:r>
            <w:r w:rsidRPr="0047328E">
              <w:rPr>
                <w:i/>
                <w:sz w:val="16"/>
                <w:szCs w:val="16"/>
              </w:rPr>
              <w:t xml:space="preserve">          (Constant)</w:t>
            </w:r>
          </w:p>
          <w:p w:rsidR="00F356F0" w:rsidRPr="0047328E" w:rsidRDefault="00F356F0" w:rsidP="00A446FD">
            <w:pPr>
              <w:pStyle w:val="ListParagraph"/>
              <w:ind w:left="0"/>
              <w:rPr>
                <w:sz w:val="16"/>
                <w:szCs w:val="16"/>
              </w:rPr>
            </w:pPr>
          </w:p>
          <w:p w:rsidR="00F356F0" w:rsidRPr="0047328E" w:rsidRDefault="00F356F0" w:rsidP="00A446FD">
            <w:pPr>
              <w:pStyle w:val="ListParagraph"/>
              <w:ind w:left="0"/>
              <w:rPr>
                <w:sz w:val="16"/>
                <w:szCs w:val="16"/>
              </w:rPr>
            </w:pPr>
            <w:r w:rsidRPr="0047328E">
              <w:rPr>
                <w:sz w:val="16"/>
                <w:szCs w:val="16"/>
              </w:rPr>
              <w:t xml:space="preserve">             Produk</w:t>
            </w:r>
          </w:p>
          <w:p w:rsidR="00F356F0" w:rsidRPr="0047328E" w:rsidRDefault="00F356F0" w:rsidP="00A446FD">
            <w:pPr>
              <w:pStyle w:val="ListParagraph"/>
              <w:ind w:left="0"/>
              <w:rPr>
                <w:sz w:val="16"/>
                <w:szCs w:val="16"/>
              </w:rPr>
            </w:pPr>
            <w:r w:rsidRPr="0047328E">
              <w:rPr>
                <w:sz w:val="16"/>
                <w:szCs w:val="16"/>
              </w:rPr>
              <w:t xml:space="preserve">             Harga</w:t>
            </w:r>
          </w:p>
          <w:p w:rsidR="00F356F0" w:rsidRPr="0047328E" w:rsidRDefault="00F356F0" w:rsidP="00A446FD">
            <w:pPr>
              <w:pStyle w:val="ListParagraph"/>
              <w:ind w:left="0"/>
              <w:rPr>
                <w:sz w:val="16"/>
                <w:szCs w:val="16"/>
              </w:rPr>
            </w:pPr>
            <w:r w:rsidRPr="0047328E">
              <w:rPr>
                <w:sz w:val="16"/>
                <w:szCs w:val="16"/>
              </w:rPr>
              <w:t xml:space="preserve">             Lokasi</w:t>
            </w:r>
          </w:p>
          <w:p w:rsidR="00F356F0" w:rsidRPr="0047328E" w:rsidRDefault="00F356F0" w:rsidP="00A446FD">
            <w:pPr>
              <w:pStyle w:val="ListParagraph"/>
              <w:ind w:left="0"/>
              <w:rPr>
                <w:i/>
                <w:sz w:val="16"/>
                <w:szCs w:val="16"/>
              </w:rPr>
            </w:pPr>
            <w:r w:rsidRPr="0047328E">
              <w:rPr>
                <w:sz w:val="16"/>
                <w:szCs w:val="16"/>
              </w:rPr>
              <w:t xml:space="preserve">             Iklan</w:t>
            </w:r>
          </w:p>
        </w:tc>
        <w:tc>
          <w:tcPr>
            <w:tcW w:w="1275" w:type="dxa"/>
            <w:tcBorders>
              <w:top w:val="single" w:sz="4" w:space="0" w:color="auto"/>
              <w:bottom w:val="single" w:sz="4" w:space="0" w:color="auto"/>
            </w:tcBorders>
          </w:tcPr>
          <w:p w:rsidR="00F356F0" w:rsidRPr="0047328E" w:rsidRDefault="00F356F0" w:rsidP="00A446FD">
            <w:pPr>
              <w:pStyle w:val="ListParagraph"/>
              <w:ind w:left="0"/>
              <w:jc w:val="right"/>
              <w:rPr>
                <w:sz w:val="16"/>
                <w:szCs w:val="16"/>
              </w:rPr>
            </w:pPr>
          </w:p>
          <w:p w:rsidR="00F356F0" w:rsidRPr="0047328E" w:rsidRDefault="00F356F0" w:rsidP="00A446FD">
            <w:pPr>
              <w:pStyle w:val="ListParagraph"/>
              <w:ind w:left="0"/>
              <w:jc w:val="right"/>
              <w:rPr>
                <w:sz w:val="16"/>
                <w:szCs w:val="16"/>
              </w:rPr>
            </w:pPr>
          </w:p>
          <w:p w:rsidR="00F356F0" w:rsidRPr="0047328E" w:rsidRDefault="00F356F0" w:rsidP="00A446FD">
            <w:pPr>
              <w:pStyle w:val="ListParagraph"/>
              <w:ind w:left="0"/>
              <w:jc w:val="right"/>
              <w:rPr>
                <w:sz w:val="16"/>
                <w:szCs w:val="16"/>
              </w:rPr>
            </w:pPr>
            <w:r w:rsidRPr="0047328E">
              <w:rPr>
                <w:sz w:val="16"/>
                <w:szCs w:val="16"/>
              </w:rPr>
              <w:t>,763</w:t>
            </w:r>
          </w:p>
          <w:p w:rsidR="00F356F0" w:rsidRPr="0047328E" w:rsidRDefault="00F356F0" w:rsidP="00A446FD">
            <w:pPr>
              <w:pStyle w:val="ListParagraph"/>
              <w:ind w:left="0"/>
              <w:jc w:val="right"/>
              <w:rPr>
                <w:sz w:val="16"/>
                <w:szCs w:val="16"/>
              </w:rPr>
            </w:pPr>
            <w:r w:rsidRPr="0047328E">
              <w:rPr>
                <w:sz w:val="16"/>
                <w:szCs w:val="16"/>
              </w:rPr>
              <w:t>,949</w:t>
            </w:r>
          </w:p>
          <w:p w:rsidR="00F356F0" w:rsidRPr="0047328E" w:rsidRDefault="00F356F0" w:rsidP="00A446FD">
            <w:pPr>
              <w:pStyle w:val="ListParagraph"/>
              <w:ind w:left="0"/>
              <w:jc w:val="right"/>
              <w:rPr>
                <w:sz w:val="16"/>
                <w:szCs w:val="16"/>
              </w:rPr>
            </w:pPr>
            <w:r w:rsidRPr="0047328E">
              <w:rPr>
                <w:sz w:val="16"/>
                <w:szCs w:val="16"/>
              </w:rPr>
              <w:t>,662</w:t>
            </w:r>
          </w:p>
          <w:p w:rsidR="00F356F0" w:rsidRPr="0047328E" w:rsidRDefault="00F356F0" w:rsidP="00A446FD">
            <w:pPr>
              <w:pStyle w:val="ListParagraph"/>
              <w:ind w:left="0"/>
              <w:jc w:val="right"/>
              <w:rPr>
                <w:sz w:val="16"/>
                <w:szCs w:val="16"/>
              </w:rPr>
            </w:pPr>
            <w:r w:rsidRPr="0047328E">
              <w:rPr>
                <w:sz w:val="16"/>
                <w:szCs w:val="16"/>
              </w:rPr>
              <w:t>,606</w:t>
            </w:r>
          </w:p>
        </w:tc>
        <w:tc>
          <w:tcPr>
            <w:tcW w:w="1134" w:type="dxa"/>
            <w:tcBorders>
              <w:top w:val="single" w:sz="4" w:space="0" w:color="auto"/>
              <w:bottom w:val="single" w:sz="4" w:space="0" w:color="auto"/>
            </w:tcBorders>
          </w:tcPr>
          <w:p w:rsidR="00F356F0" w:rsidRPr="0047328E" w:rsidRDefault="00F356F0" w:rsidP="00A446FD">
            <w:pPr>
              <w:pStyle w:val="ListParagraph"/>
              <w:ind w:left="0"/>
              <w:jc w:val="right"/>
              <w:rPr>
                <w:sz w:val="16"/>
                <w:szCs w:val="16"/>
              </w:rPr>
            </w:pPr>
          </w:p>
          <w:p w:rsidR="00F356F0" w:rsidRPr="0047328E" w:rsidRDefault="00F356F0" w:rsidP="00A446FD">
            <w:pPr>
              <w:pStyle w:val="ListParagraph"/>
              <w:ind w:left="0"/>
              <w:jc w:val="right"/>
              <w:rPr>
                <w:sz w:val="16"/>
                <w:szCs w:val="16"/>
              </w:rPr>
            </w:pPr>
          </w:p>
          <w:p w:rsidR="00F356F0" w:rsidRPr="0047328E" w:rsidRDefault="00F356F0" w:rsidP="00A446FD">
            <w:pPr>
              <w:pStyle w:val="ListParagraph"/>
              <w:ind w:left="0"/>
              <w:jc w:val="right"/>
              <w:rPr>
                <w:sz w:val="16"/>
                <w:szCs w:val="16"/>
              </w:rPr>
            </w:pPr>
            <w:r w:rsidRPr="0047328E">
              <w:rPr>
                <w:sz w:val="16"/>
                <w:szCs w:val="16"/>
              </w:rPr>
              <w:t>1,311</w:t>
            </w:r>
          </w:p>
          <w:p w:rsidR="00F356F0" w:rsidRPr="0047328E" w:rsidRDefault="00F356F0" w:rsidP="00A446FD">
            <w:pPr>
              <w:pStyle w:val="ListParagraph"/>
              <w:ind w:left="0"/>
              <w:jc w:val="right"/>
              <w:rPr>
                <w:sz w:val="16"/>
                <w:szCs w:val="16"/>
              </w:rPr>
            </w:pPr>
            <w:r w:rsidRPr="0047328E">
              <w:rPr>
                <w:sz w:val="16"/>
                <w:szCs w:val="16"/>
              </w:rPr>
              <w:t>1,053</w:t>
            </w:r>
          </w:p>
          <w:p w:rsidR="00F356F0" w:rsidRPr="0047328E" w:rsidRDefault="00F356F0" w:rsidP="00A446FD">
            <w:pPr>
              <w:pStyle w:val="ListParagraph"/>
              <w:ind w:left="0"/>
              <w:jc w:val="right"/>
              <w:rPr>
                <w:sz w:val="16"/>
                <w:szCs w:val="16"/>
              </w:rPr>
            </w:pPr>
            <w:r w:rsidRPr="0047328E">
              <w:rPr>
                <w:sz w:val="16"/>
                <w:szCs w:val="16"/>
              </w:rPr>
              <w:t>1,510</w:t>
            </w:r>
          </w:p>
          <w:p w:rsidR="00F356F0" w:rsidRPr="0047328E" w:rsidRDefault="00F356F0" w:rsidP="00A446FD">
            <w:pPr>
              <w:pStyle w:val="ListParagraph"/>
              <w:ind w:left="0"/>
              <w:jc w:val="right"/>
              <w:rPr>
                <w:sz w:val="16"/>
                <w:szCs w:val="16"/>
              </w:rPr>
            </w:pPr>
            <w:r w:rsidRPr="0047328E">
              <w:rPr>
                <w:sz w:val="16"/>
                <w:szCs w:val="16"/>
              </w:rPr>
              <w:t>1,650</w:t>
            </w:r>
          </w:p>
        </w:tc>
      </w:tr>
    </w:tbl>
    <w:p w:rsidR="00F356F0" w:rsidRPr="00C02944" w:rsidRDefault="00F356F0" w:rsidP="00F356F0">
      <w:pPr>
        <w:autoSpaceDE w:val="0"/>
        <w:autoSpaceDN w:val="0"/>
        <w:adjustRightInd w:val="0"/>
        <w:ind w:left="2552"/>
        <w:rPr>
          <w:bCs/>
          <w:i/>
          <w:sz w:val="20"/>
          <w:szCs w:val="20"/>
          <w:lang w:val="en-ID"/>
        </w:rPr>
      </w:pPr>
      <w:r w:rsidRPr="00C02944">
        <w:rPr>
          <w:bCs/>
          <w:i/>
          <w:sz w:val="20"/>
          <w:szCs w:val="20"/>
          <w:lang w:val="en-ID"/>
        </w:rPr>
        <w:t>Sumber : Output SPSS</w:t>
      </w:r>
    </w:p>
    <w:bookmarkEnd w:id="1"/>
    <w:p w:rsidR="00F356F0" w:rsidRPr="00FB1C53" w:rsidRDefault="00F356F0" w:rsidP="00F356F0">
      <w:pPr>
        <w:spacing w:before="240"/>
        <w:ind w:left="1134" w:firstLine="426"/>
        <w:jc w:val="both"/>
        <w:rPr>
          <w:sz w:val="20"/>
          <w:szCs w:val="20"/>
        </w:rPr>
      </w:pPr>
      <w:r>
        <w:rPr>
          <w:sz w:val="20"/>
          <w:szCs w:val="20"/>
        </w:rPr>
        <w:t xml:space="preserve">Berdasarkan tabel </w:t>
      </w:r>
      <w:r>
        <w:rPr>
          <w:sz w:val="20"/>
          <w:szCs w:val="20"/>
          <w:lang w:val="en-ID"/>
        </w:rPr>
        <w:t>3</w:t>
      </w:r>
      <w:r>
        <w:rPr>
          <w:sz w:val="20"/>
          <w:szCs w:val="20"/>
        </w:rPr>
        <w:t>.1</w:t>
      </w:r>
      <w:r w:rsidRPr="001E55C0">
        <w:rPr>
          <w:sz w:val="20"/>
          <w:szCs w:val="20"/>
        </w:rPr>
        <w:t xml:space="preserve"> di</w:t>
      </w:r>
      <w:r w:rsidRPr="0068624B">
        <w:rPr>
          <w:color w:val="FFFFFF" w:themeColor="background1"/>
          <w:sz w:val="20"/>
          <w:szCs w:val="20"/>
          <w:lang w:val="en-ID"/>
        </w:rPr>
        <w:t>g</w:t>
      </w:r>
      <w:r w:rsidRPr="001E55C0">
        <w:rPr>
          <w:sz w:val="20"/>
          <w:szCs w:val="20"/>
        </w:rPr>
        <w:t xml:space="preserve"> peroleh</w:t>
      </w:r>
      <w:r w:rsidRPr="0068624B">
        <w:rPr>
          <w:color w:val="FFFFFF" w:themeColor="background1"/>
          <w:sz w:val="20"/>
          <w:szCs w:val="20"/>
          <w:lang w:val="en-ID"/>
        </w:rPr>
        <w:t>g</w:t>
      </w:r>
      <w:r w:rsidRPr="001E55C0">
        <w:rPr>
          <w:sz w:val="20"/>
          <w:szCs w:val="20"/>
        </w:rPr>
        <w:t xml:space="preserve"> nilai</w:t>
      </w:r>
      <w:r w:rsidRPr="0068624B">
        <w:rPr>
          <w:color w:val="FFFFFF" w:themeColor="background1"/>
          <w:sz w:val="20"/>
          <w:szCs w:val="20"/>
          <w:lang w:val="en-ID"/>
        </w:rPr>
        <w:t>g</w:t>
      </w:r>
      <w:r w:rsidRPr="0068624B">
        <w:rPr>
          <w:color w:val="FFFFFF" w:themeColor="background1"/>
          <w:sz w:val="20"/>
          <w:szCs w:val="20"/>
        </w:rPr>
        <w:t xml:space="preserve"> </w:t>
      </w:r>
      <w:r w:rsidRPr="001E55C0">
        <w:rPr>
          <w:sz w:val="20"/>
          <w:szCs w:val="20"/>
        </w:rPr>
        <w:t>tolerance</w:t>
      </w:r>
      <w:r w:rsidRPr="0068624B">
        <w:rPr>
          <w:color w:val="FFFFFF" w:themeColor="background1"/>
          <w:sz w:val="20"/>
          <w:szCs w:val="20"/>
          <w:lang w:val="en-ID"/>
        </w:rPr>
        <w:t>g</w:t>
      </w:r>
      <w:r w:rsidRPr="001E55C0">
        <w:rPr>
          <w:sz w:val="20"/>
          <w:szCs w:val="20"/>
        </w:rPr>
        <w:t xml:space="preserve"> adalah</w:t>
      </w:r>
      <w:r w:rsidRPr="0068624B">
        <w:rPr>
          <w:color w:val="FFFFFF" w:themeColor="background1"/>
          <w:sz w:val="20"/>
          <w:szCs w:val="20"/>
          <w:lang w:val="en-ID"/>
        </w:rPr>
        <w:t>g</w:t>
      </w:r>
      <w:r w:rsidRPr="001E55C0">
        <w:rPr>
          <w:sz w:val="20"/>
          <w:szCs w:val="20"/>
        </w:rPr>
        <w:t xml:space="preserve"> untuk</w:t>
      </w:r>
      <w:r w:rsidRPr="0068624B">
        <w:rPr>
          <w:color w:val="FFFFFF" w:themeColor="background1"/>
          <w:sz w:val="20"/>
          <w:szCs w:val="20"/>
          <w:lang w:val="en-ID"/>
        </w:rPr>
        <w:t>g</w:t>
      </w:r>
      <w:r w:rsidRPr="001E55C0">
        <w:rPr>
          <w:sz w:val="20"/>
          <w:szCs w:val="20"/>
        </w:rPr>
        <w:t xml:space="preserve"> variable</w:t>
      </w:r>
      <w:r w:rsidRPr="0068624B">
        <w:rPr>
          <w:color w:val="FFFFFF" w:themeColor="background1"/>
          <w:sz w:val="20"/>
          <w:szCs w:val="20"/>
          <w:lang w:val="en-ID"/>
        </w:rPr>
        <w:t>g</w:t>
      </w:r>
      <w:r w:rsidRPr="001E55C0">
        <w:rPr>
          <w:sz w:val="20"/>
          <w:szCs w:val="20"/>
        </w:rPr>
        <w:t xml:space="preserve"> knowledge keuangan sebesar</w:t>
      </w:r>
      <w:r>
        <w:rPr>
          <w:sz w:val="20"/>
          <w:szCs w:val="20"/>
          <w:lang w:val="en-ID"/>
        </w:rPr>
        <w:t>g</w:t>
      </w:r>
      <w:r w:rsidRPr="001E55C0">
        <w:rPr>
          <w:sz w:val="20"/>
          <w:szCs w:val="20"/>
        </w:rPr>
        <w:t xml:space="preserve"> 0,640 (&gt;0,1), </w:t>
      </w:r>
      <w:r>
        <w:rPr>
          <w:sz w:val="20"/>
          <w:szCs w:val="20"/>
          <w:lang w:val="en-ID"/>
        </w:rPr>
        <w:t>g</w:t>
      </w:r>
      <w:r w:rsidRPr="001E55C0">
        <w:rPr>
          <w:sz w:val="20"/>
          <w:szCs w:val="20"/>
        </w:rPr>
        <w:t xml:space="preserve">nilai orientasi kewirausahaan sebesar 0,390 (&gt;0,1), inklusi keuangan 0,625 (&gt;0,1), literasi keuangan sebesar 0,408 (&gt;0,1), dan perilaku sebesar 0,327 (&gt;0,1). Sedangkan untuk nilai VIF semua variabel mempunyai nilai &lt;10. Berdasarkan hasil pengujian </w:t>
      </w:r>
      <w:r>
        <w:rPr>
          <w:sz w:val="20"/>
          <w:szCs w:val="20"/>
          <w:lang w:val="en-ID"/>
        </w:rPr>
        <w:t>g</w:t>
      </w:r>
      <w:r w:rsidRPr="001E55C0">
        <w:rPr>
          <w:sz w:val="20"/>
          <w:szCs w:val="20"/>
        </w:rPr>
        <w:t xml:space="preserve">yang </w:t>
      </w:r>
      <w:r w:rsidRPr="0068624B">
        <w:rPr>
          <w:color w:val="FFFFFF" w:themeColor="background1"/>
          <w:sz w:val="20"/>
          <w:szCs w:val="20"/>
          <w:lang w:val="en-ID"/>
        </w:rPr>
        <w:t>g</w:t>
      </w:r>
      <w:r w:rsidRPr="001E55C0">
        <w:rPr>
          <w:sz w:val="20"/>
          <w:szCs w:val="20"/>
        </w:rPr>
        <w:t xml:space="preserve">di </w:t>
      </w:r>
      <w:r w:rsidRPr="0068624B">
        <w:rPr>
          <w:color w:val="FFFFFF" w:themeColor="background1"/>
          <w:sz w:val="20"/>
          <w:szCs w:val="20"/>
          <w:lang w:val="en-ID"/>
        </w:rPr>
        <w:t>g</w:t>
      </w:r>
      <w:r w:rsidRPr="001E55C0">
        <w:rPr>
          <w:sz w:val="20"/>
          <w:szCs w:val="20"/>
        </w:rPr>
        <w:t xml:space="preserve">peroleh </w:t>
      </w:r>
      <w:r w:rsidRPr="0068624B">
        <w:rPr>
          <w:color w:val="FFFFFF" w:themeColor="background1"/>
          <w:sz w:val="20"/>
          <w:szCs w:val="20"/>
          <w:lang w:val="en-ID"/>
        </w:rPr>
        <w:t>g</w:t>
      </w:r>
      <w:r w:rsidRPr="001E55C0">
        <w:rPr>
          <w:sz w:val="20"/>
          <w:szCs w:val="20"/>
        </w:rPr>
        <w:t xml:space="preserve">maka </w:t>
      </w:r>
      <w:r w:rsidRPr="0068624B">
        <w:rPr>
          <w:color w:val="FFFFFF" w:themeColor="background1"/>
          <w:sz w:val="20"/>
          <w:szCs w:val="20"/>
          <w:lang w:val="en-ID"/>
        </w:rPr>
        <w:t>g</w:t>
      </w:r>
      <w:r w:rsidRPr="001E55C0">
        <w:rPr>
          <w:sz w:val="20"/>
          <w:szCs w:val="20"/>
        </w:rPr>
        <w:t>dapat dinyatakan</w:t>
      </w:r>
      <w:r w:rsidRPr="0068624B">
        <w:rPr>
          <w:color w:val="FFFFFF" w:themeColor="background1"/>
          <w:sz w:val="20"/>
          <w:szCs w:val="20"/>
          <w:lang w:val="en-ID"/>
        </w:rPr>
        <w:t>g</w:t>
      </w:r>
      <w:r w:rsidRPr="001E55C0">
        <w:rPr>
          <w:sz w:val="20"/>
          <w:szCs w:val="20"/>
        </w:rPr>
        <w:t xml:space="preserve"> </w:t>
      </w:r>
      <w:r w:rsidRPr="0068624B">
        <w:rPr>
          <w:color w:val="FFFFFF" w:themeColor="background1"/>
          <w:sz w:val="20"/>
          <w:szCs w:val="20"/>
          <w:lang w:val="en-ID"/>
        </w:rPr>
        <w:t>g</w:t>
      </w:r>
      <w:r w:rsidRPr="001E55C0">
        <w:rPr>
          <w:sz w:val="20"/>
          <w:szCs w:val="20"/>
        </w:rPr>
        <w:t xml:space="preserve">bahwa </w:t>
      </w:r>
      <w:r w:rsidRPr="0068624B">
        <w:rPr>
          <w:color w:val="FFFFFF" w:themeColor="background1"/>
          <w:sz w:val="20"/>
          <w:szCs w:val="20"/>
          <w:lang w:val="en-ID"/>
        </w:rPr>
        <w:t>g</w:t>
      </w:r>
      <w:r w:rsidRPr="001E55C0">
        <w:rPr>
          <w:sz w:val="20"/>
          <w:szCs w:val="20"/>
        </w:rPr>
        <w:t xml:space="preserve">regresi </w:t>
      </w:r>
      <w:r w:rsidRPr="0068624B">
        <w:rPr>
          <w:color w:val="FFFFFF" w:themeColor="background1"/>
          <w:sz w:val="20"/>
          <w:szCs w:val="20"/>
          <w:lang w:val="en-ID"/>
        </w:rPr>
        <w:t>g</w:t>
      </w:r>
      <w:r w:rsidRPr="001E55C0">
        <w:rPr>
          <w:sz w:val="20"/>
          <w:szCs w:val="20"/>
        </w:rPr>
        <w:t xml:space="preserve">linear </w:t>
      </w:r>
      <w:r w:rsidRPr="0068624B">
        <w:rPr>
          <w:color w:val="FFFFFF" w:themeColor="background1"/>
          <w:sz w:val="20"/>
          <w:szCs w:val="20"/>
          <w:lang w:val="en-ID"/>
        </w:rPr>
        <w:t>g</w:t>
      </w:r>
      <w:r w:rsidRPr="001E55C0">
        <w:rPr>
          <w:sz w:val="20"/>
          <w:szCs w:val="20"/>
        </w:rPr>
        <w:t xml:space="preserve">berganda </w:t>
      </w:r>
      <w:r w:rsidRPr="0068624B">
        <w:rPr>
          <w:color w:val="FFFFFF" w:themeColor="background1"/>
          <w:sz w:val="20"/>
          <w:szCs w:val="20"/>
          <w:lang w:val="en-ID"/>
        </w:rPr>
        <w:t>g</w:t>
      </w:r>
      <w:r w:rsidRPr="001E55C0">
        <w:rPr>
          <w:sz w:val="20"/>
          <w:szCs w:val="20"/>
        </w:rPr>
        <w:t xml:space="preserve">yang </w:t>
      </w:r>
      <w:r w:rsidRPr="0068624B">
        <w:rPr>
          <w:color w:val="FFFFFF" w:themeColor="background1"/>
          <w:sz w:val="20"/>
          <w:szCs w:val="20"/>
          <w:lang w:val="en-ID"/>
        </w:rPr>
        <w:t>g</w:t>
      </w:r>
      <w:r w:rsidRPr="001E55C0">
        <w:rPr>
          <w:sz w:val="20"/>
          <w:szCs w:val="20"/>
        </w:rPr>
        <w:t xml:space="preserve">digunakan </w:t>
      </w:r>
      <w:r w:rsidRPr="0068624B">
        <w:rPr>
          <w:color w:val="FFFFFF" w:themeColor="background1"/>
          <w:sz w:val="20"/>
          <w:szCs w:val="20"/>
          <w:lang w:val="en-ID"/>
        </w:rPr>
        <w:t>g</w:t>
      </w:r>
      <w:r w:rsidRPr="001E55C0">
        <w:rPr>
          <w:sz w:val="20"/>
          <w:szCs w:val="20"/>
        </w:rPr>
        <w:t xml:space="preserve">dalam </w:t>
      </w:r>
      <w:r w:rsidRPr="0068624B">
        <w:rPr>
          <w:color w:val="FFFFFF" w:themeColor="background1"/>
          <w:sz w:val="20"/>
          <w:szCs w:val="20"/>
          <w:lang w:val="en-ID"/>
        </w:rPr>
        <w:t>g</w:t>
      </w:r>
      <w:r w:rsidRPr="001E55C0">
        <w:rPr>
          <w:sz w:val="20"/>
          <w:szCs w:val="20"/>
        </w:rPr>
        <w:t xml:space="preserve">penelitian </w:t>
      </w:r>
      <w:r w:rsidRPr="0068624B">
        <w:rPr>
          <w:color w:val="FFFFFF" w:themeColor="background1"/>
          <w:sz w:val="20"/>
          <w:szCs w:val="20"/>
          <w:lang w:val="en-ID"/>
        </w:rPr>
        <w:t>g</w:t>
      </w:r>
      <w:r w:rsidRPr="001E55C0">
        <w:rPr>
          <w:sz w:val="20"/>
          <w:szCs w:val="20"/>
        </w:rPr>
        <w:t xml:space="preserve">ini </w:t>
      </w:r>
      <w:r w:rsidRPr="0068624B">
        <w:rPr>
          <w:color w:val="FFFFFF" w:themeColor="background1"/>
          <w:sz w:val="20"/>
          <w:szCs w:val="20"/>
          <w:lang w:val="en-ID"/>
        </w:rPr>
        <w:t>g</w:t>
      </w:r>
      <w:r w:rsidRPr="001E55C0">
        <w:rPr>
          <w:sz w:val="20"/>
          <w:szCs w:val="20"/>
        </w:rPr>
        <w:t xml:space="preserve">bebas </w:t>
      </w:r>
      <w:r w:rsidRPr="0068624B">
        <w:rPr>
          <w:color w:val="FFFFFF" w:themeColor="background1"/>
          <w:sz w:val="20"/>
          <w:szCs w:val="20"/>
          <w:lang w:val="en-ID"/>
        </w:rPr>
        <w:t>g</w:t>
      </w:r>
      <w:r w:rsidRPr="001E55C0">
        <w:rPr>
          <w:sz w:val="20"/>
          <w:szCs w:val="20"/>
        </w:rPr>
        <w:t xml:space="preserve">dari </w:t>
      </w:r>
      <w:r w:rsidRPr="0068624B">
        <w:rPr>
          <w:color w:val="FFFFFF" w:themeColor="background1"/>
          <w:sz w:val="20"/>
          <w:szCs w:val="20"/>
          <w:lang w:val="en-ID"/>
        </w:rPr>
        <w:t>g</w:t>
      </w:r>
      <w:r w:rsidRPr="001E55C0">
        <w:rPr>
          <w:sz w:val="20"/>
          <w:szCs w:val="20"/>
        </w:rPr>
        <w:t xml:space="preserve">mutikolinearitas </w:t>
      </w:r>
      <w:r w:rsidRPr="0068624B">
        <w:rPr>
          <w:color w:val="FFFFFF" w:themeColor="background1"/>
          <w:sz w:val="20"/>
          <w:szCs w:val="20"/>
          <w:lang w:val="en-ID"/>
        </w:rPr>
        <w:t>g</w:t>
      </w:r>
      <w:r w:rsidRPr="001E55C0">
        <w:rPr>
          <w:sz w:val="20"/>
          <w:szCs w:val="20"/>
        </w:rPr>
        <w:t xml:space="preserve">yang </w:t>
      </w:r>
      <w:r w:rsidRPr="0068624B">
        <w:rPr>
          <w:color w:val="FFFFFF" w:themeColor="background1"/>
          <w:sz w:val="20"/>
          <w:szCs w:val="20"/>
          <w:lang w:val="en-ID"/>
        </w:rPr>
        <w:t>g</w:t>
      </w:r>
      <w:r w:rsidRPr="001E55C0">
        <w:rPr>
          <w:sz w:val="20"/>
          <w:szCs w:val="20"/>
        </w:rPr>
        <w:t xml:space="preserve">berarti </w:t>
      </w:r>
      <w:r w:rsidRPr="0068624B">
        <w:rPr>
          <w:color w:val="FFFFFF" w:themeColor="background1"/>
          <w:sz w:val="20"/>
          <w:szCs w:val="20"/>
          <w:lang w:val="en-ID"/>
        </w:rPr>
        <w:t>g</w:t>
      </w:r>
      <w:r w:rsidRPr="001E55C0">
        <w:rPr>
          <w:sz w:val="20"/>
          <w:szCs w:val="20"/>
        </w:rPr>
        <w:t xml:space="preserve">bahwa </w:t>
      </w:r>
      <w:r w:rsidRPr="0068624B">
        <w:rPr>
          <w:color w:val="FFFFFF" w:themeColor="background1"/>
          <w:sz w:val="20"/>
          <w:szCs w:val="20"/>
          <w:lang w:val="en-ID"/>
        </w:rPr>
        <w:t>g</w:t>
      </w:r>
      <w:r w:rsidRPr="001E55C0">
        <w:rPr>
          <w:sz w:val="20"/>
          <w:szCs w:val="20"/>
        </w:rPr>
        <w:t xml:space="preserve">dintara </w:t>
      </w:r>
      <w:r w:rsidRPr="0068624B">
        <w:rPr>
          <w:color w:val="FFFFFF" w:themeColor="background1"/>
          <w:sz w:val="20"/>
          <w:szCs w:val="20"/>
          <w:lang w:val="en-ID"/>
        </w:rPr>
        <w:t>g</w:t>
      </w:r>
      <w:r w:rsidRPr="001E55C0">
        <w:rPr>
          <w:sz w:val="20"/>
          <w:szCs w:val="20"/>
        </w:rPr>
        <w:t xml:space="preserve">variable </w:t>
      </w:r>
      <w:r w:rsidRPr="0068624B">
        <w:rPr>
          <w:color w:val="FFFFFF" w:themeColor="background1"/>
          <w:sz w:val="20"/>
          <w:szCs w:val="20"/>
          <w:lang w:val="en-ID"/>
        </w:rPr>
        <w:t>g</w:t>
      </w:r>
      <w:r w:rsidRPr="001E55C0">
        <w:rPr>
          <w:sz w:val="20"/>
          <w:szCs w:val="20"/>
        </w:rPr>
        <w:t xml:space="preserve">bebas </w:t>
      </w:r>
      <w:r w:rsidRPr="0068624B">
        <w:rPr>
          <w:color w:val="FFFFFF" w:themeColor="background1"/>
          <w:sz w:val="20"/>
          <w:szCs w:val="20"/>
          <w:lang w:val="en-ID"/>
        </w:rPr>
        <w:t>g</w:t>
      </w:r>
      <w:r w:rsidRPr="001E55C0">
        <w:rPr>
          <w:sz w:val="20"/>
          <w:szCs w:val="20"/>
        </w:rPr>
        <w:t xml:space="preserve">tidak </w:t>
      </w:r>
      <w:r w:rsidRPr="0068624B">
        <w:rPr>
          <w:color w:val="FFFFFF" w:themeColor="background1"/>
          <w:sz w:val="20"/>
          <w:szCs w:val="20"/>
          <w:lang w:val="en-ID"/>
        </w:rPr>
        <w:t>g</w:t>
      </w:r>
      <w:r w:rsidRPr="001E55C0">
        <w:rPr>
          <w:sz w:val="20"/>
          <w:szCs w:val="20"/>
        </w:rPr>
        <w:t xml:space="preserve">saling </w:t>
      </w:r>
      <w:r w:rsidRPr="0068624B">
        <w:rPr>
          <w:color w:val="FFFFFF" w:themeColor="background1"/>
          <w:sz w:val="20"/>
          <w:szCs w:val="20"/>
          <w:lang w:val="en-ID"/>
        </w:rPr>
        <w:t>g</w:t>
      </w:r>
      <w:r w:rsidRPr="001E55C0">
        <w:rPr>
          <w:sz w:val="20"/>
          <w:szCs w:val="20"/>
        </w:rPr>
        <w:t>mempengaruhi</w:t>
      </w:r>
      <w:r w:rsidRPr="00FB1C53">
        <w:rPr>
          <w:sz w:val="20"/>
          <w:szCs w:val="20"/>
        </w:rPr>
        <w:t>.</w:t>
      </w:r>
    </w:p>
    <w:p w:rsidR="00F356F0" w:rsidRPr="00FB1C53" w:rsidRDefault="00F356F0" w:rsidP="00F356F0">
      <w:pPr>
        <w:pStyle w:val="ListParagraph"/>
        <w:suppressAutoHyphens w:val="0"/>
        <w:autoSpaceDE w:val="0"/>
        <w:autoSpaceDN w:val="0"/>
        <w:adjustRightInd w:val="0"/>
        <w:ind w:left="1134" w:firstLine="426"/>
        <w:jc w:val="both"/>
        <w:rPr>
          <w:iCs/>
          <w:sz w:val="20"/>
          <w:szCs w:val="20"/>
        </w:rPr>
      </w:pPr>
    </w:p>
    <w:p w:rsidR="00F356F0" w:rsidRDefault="00F356F0" w:rsidP="00F356F0">
      <w:pPr>
        <w:pStyle w:val="ListParagraph"/>
        <w:numPr>
          <w:ilvl w:val="1"/>
          <w:numId w:val="6"/>
        </w:numPr>
        <w:suppressAutoHyphens w:val="0"/>
        <w:autoSpaceDE w:val="0"/>
        <w:autoSpaceDN w:val="0"/>
        <w:adjustRightInd w:val="0"/>
        <w:ind w:left="1134"/>
        <w:jc w:val="both"/>
        <w:rPr>
          <w:iCs/>
          <w:sz w:val="20"/>
          <w:szCs w:val="20"/>
          <w:lang w:val="en-ID"/>
        </w:rPr>
      </w:pPr>
      <w:r w:rsidRPr="00FB1C53">
        <w:rPr>
          <w:iCs/>
          <w:sz w:val="20"/>
          <w:szCs w:val="20"/>
          <w:lang w:val="en-ID"/>
        </w:rPr>
        <w:t>Uji</w:t>
      </w:r>
      <w:r w:rsidRPr="00517C41">
        <w:rPr>
          <w:iCs/>
          <w:color w:val="FFFFFF" w:themeColor="background1"/>
          <w:sz w:val="20"/>
          <w:szCs w:val="20"/>
          <w:lang w:val="en-ID"/>
        </w:rPr>
        <w:t>b</w:t>
      </w:r>
      <w:r w:rsidRPr="00FB1C53">
        <w:rPr>
          <w:iCs/>
          <w:sz w:val="20"/>
          <w:szCs w:val="20"/>
          <w:lang w:val="en-ID"/>
        </w:rPr>
        <w:t xml:space="preserve"> </w:t>
      </w:r>
      <w:r w:rsidRPr="00517C41">
        <w:rPr>
          <w:iCs/>
          <w:color w:val="FFFFFF" w:themeColor="background1"/>
          <w:sz w:val="20"/>
          <w:szCs w:val="20"/>
          <w:lang w:val="en-ID"/>
        </w:rPr>
        <w:t>b</w:t>
      </w:r>
      <w:r w:rsidRPr="00FB1C53">
        <w:rPr>
          <w:iCs/>
          <w:sz w:val="20"/>
          <w:szCs w:val="20"/>
          <w:lang w:val="en-ID"/>
        </w:rPr>
        <w:t>Heteroskedastisitas</w:t>
      </w:r>
    </w:p>
    <w:p w:rsidR="00F356F0" w:rsidRPr="001E55C0" w:rsidRDefault="00F356F0" w:rsidP="00F356F0">
      <w:pPr>
        <w:pStyle w:val="ListParagraph"/>
        <w:suppressAutoHyphens w:val="0"/>
        <w:autoSpaceDE w:val="0"/>
        <w:autoSpaceDN w:val="0"/>
        <w:adjustRightInd w:val="0"/>
        <w:ind w:left="1134" w:firstLine="426"/>
        <w:jc w:val="both"/>
        <w:rPr>
          <w:iCs/>
          <w:sz w:val="20"/>
          <w:szCs w:val="20"/>
          <w:lang w:val="en-ID"/>
        </w:rPr>
      </w:pPr>
      <w:r w:rsidRPr="001E55C0">
        <w:rPr>
          <w:sz w:val="20"/>
          <w:szCs w:val="20"/>
        </w:rPr>
        <w:t>Metode</w:t>
      </w:r>
      <w:r w:rsidRPr="00517C41">
        <w:rPr>
          <w:color w:val="FFFFFF" w:themeColor="background1"/>
          <w:sz w:val="20"/>
          <w:szCs w:val="20"/>
          <w:lang w:val="en-ID"/>
        </w:rPr>
        <w:t>h</w:t>
      </w:r>
      <w:r w:rsidRPr="001E55C0">
        <w:rPr>
          <w:sz w:val="20"/>
          <w:szCs w:val="20"/>
        </w:rPr>
        <w:t xml:space="preserve"> uji</w:t>
      </w:r>
      <w:r w:rsidRPr="00517C41">
        <w:rPr>
          <w:color w:val="FFFFFF" w:themeColor="background1"/>
          <w:sz w:val="20"/>
          <w:szCs w:val="20"/>
          <w:lang w:val="en-ID"/>
        </w:rPr>
        <w:t>h</w:t>
      </w:r>
      <w:r w:rsidRPr="001E55C0">
        <w:rPr>
          <w:sz w:val="20"/>
          <w:szCs w:val="20"/>
        </w:rPr>
        <w:t xml:space="preserve"> heteroskedastisitas</w:t>
      </w:r>
      <w:r w:rsidRPr="00517C41">
        <w:rPr>
          <w:color w:val="FFFFFF" w:themeColor="background1"/>
          <w:sz w:val="20"/>
          <w:szCs w:val="20"/>
          <w:lang w:val="en-ID"/>
        </w:rPr>
        <w:t>h</w:t>
      </w:r>
      <w:r w:rsidRPr="001E55C0">
        <w:rPr>
          <w:sz w:val="20"/>
          <w:szCs w:val="20"/>
        </w:rPr>
        <w:t xml:space="preserve"> yang</w:t>
      </w:r>
      <w:r w:rsidRPr="00517C41">
        <w:rPr>
          <w:color w:val="FFFFFF" w:themeColor="background1"/>
          <w:sz w:val="20"/>
          <w:szCs w:val="20"/>
          <w:lang w:val="en-ID"/>
        </w:rPr>
        <w:t>h</w:t>
      </w:r>
      <w:r w:rsidRPr="001E55C0">
        <w:rPr>
          <w:sz w:val="20"/>
          <w:szCs w:val="20"/>
        </w:rPr>
        <w:t xml:space="preserve"> digunakan</w:t>
      </w:r>
      <w:r w:rsidRPr="00517C41">
        <w:rPr>
          <w:color w:val="FFFFFF" w:themeColor="background1"/>
          <w:sz w:val="20"/>
          <w:szCs w:val="20"/>
          <w:lang w:val="en-ID"/>
        </w:rPr>
        <w:t>h</w:t>
      </w:r>
      <w:r w:rsidRPr="001E55C0">
        <w:rPr>
          <w:sz w:val="20"/>
          <w:szCs w:val="20"/>
        </w:rPr>
        <w:t xml:space="preserve"> dalam</w:t>
      </w:r>
      <w:r w:rsidRPr="00517C41">
        <w:rPr>
          <w:color w:val="FFFFFF" w:themeColor="background1"/>
          <w:sz w:val="20"/>
          <w:szCs w:val="20"/>
          <w:lang w:val="en-ID"/>
        </w:rPr>
        <w:t>h</w:t>
      </w:r>
      <w:r w:rsidRPr="001E55C0">
        <w:rPr>
          <w:sz w:val="20"/>
          <w:szCs w:val="20"/>
        </w:rPr>
        <w:t xml:space="preserve"> </w:t>
      </w:r>
      <w:r w:rsidRPr="00517C41">
        <w:rPr>
          <w:color w:val="FFFFFF" w:themeColor="background1"/>
          <w:sz w:val="20"/>
          <w:szCs w:val="20"/>
          <w:lang w:val="en-ID"/>
        </w:rPr>
        <w:t>h</w:t>
      </w:r>
      <w:r w:rsidRPr="001E55C0">
        <w:rPr>
          <w:sz w:val="20"/>
          <w:szCs w:val="20"/>
        </w:rPr>
        <w:t xml:space="preserve">penelitian </w:t>
      </w:r>
      <w:r w:rsidRPr="00517C41">
        <w:rPr>
          <w:color w:val="FFFFFF" w:themeColor="background1"/>
          <w:sz w:val="20"/>
          <w:szCs w:val="20"/>
          <w:lang w:val="en-ID"/>
        </w:rPr>
        <w:t>h</w:t>
      </w:r>
      <w:r w:rsidRPr="001E55C0">
        <w:rPr>
          <w:sz w:val="20"/>
          <w:szCs w:val="20"/>
        </w:rPr>
        <w:t xml:space="preserve">ini </w:t>
      </w:r>
      <w:r w:rsidRPr="00517C41">
        <w:rPr>
          <w:color w:val="FFFFFF" w:themeColor="background1"/>
          <w:sz w:val="20"/>
          <w:szCs w:val="20"/>
          <w:lang w:val="en-ID"/>
        </w:rPr>
        <w:t>h</w:t>
      </w:r>
      <w:r w:rsidRPr="001E55C0">
        <w:rPr>
          <w:sz w:val="20"/>
          <w:szCs w:val="20"/>
        </w:rPr>
        <w:t xml:space="preserve">adalah </w:t>
      </w:r>
      <w:r w:rsidRPr="00517C41">
        <w:rPr>
          <w:color w:val="FFFFFF" w:themeColor="background1"/>
          <w:sz w:val="20"/>
          <w:szCs w:val="20"/>
          <w:lang w:val="en-ID"/>
        </w:rPr>
        <w:t>h</w:t>
      </w:r>
      <w:r w:rsidRPr="001E55C0">
        <w:rPr>
          <w:sz w:val="20"/>
          <w:szCs w:val="20"/>
        </w:rPr>
        <w:t>dengan melihat</w:t>
      </w:r>
      <w:r w:rsidRPr="00517C41">
        <w:rPr>
          <w:color w:val="FFFFFF" w:themeColor="background1"/>
          <w:sz w:val="20"/>
          <w:szCs w:val="20"/>
          <w:lang w:val="en-ID"/>
        </w:rPr>
        <w:t>h</w:t>
      </w:r>
      <w:r w:rsidRPr="001E55C0">
        <w:rPr>
          <w:sz w:val="20"/>
          <w:szCs w:val="20"/>
        </w:rPr>
        <w:t xml:space="preserve"> pola</w:t>
      </w:r>
      <w:r w:rsidRPr="00517C41">
        <w:rPr>
          <w:color w:val="FFFFFF" w:themeColor="background1"/>
          <w:sz w:val="20"/>
          <w:szCs w:val="20"/>
          <w:lang w:val="en-ID"/>
        </w:rPr>
        <w:t>h</w:t>
      </w:r>
      <w:r w:rsidRPr="001E55C0">
        <w:rPr>
          <w:sz w:val="20"/>
          <w:szCs w:val="20"/>
        </w:rPr>
        <w:t xml:space="preserve"> titik</w:t>
      </w:r>
      <w:r w:rsidRPr="00517C41">
        <w:rPr>
          <w:color w:val="FFFFFF" w:themeColor="background1"/>
          <w:sz w:val="20"/>
          <w:szCs w:val="20"/>
          <w:lang w:val="en-ID"/>
        </w:rPr>
        <w:t>h</w:t>
      </w:r>
      <w:r w:rsidRPr="001E55C0">
        <w:rPr>
          <w:sz w:val="20"/>
          <w:szCs w:val="20"/>
        </w:rPr>
        <w:t xml:space="preserve"> antara</w:t>
      </w:r>
      <w:r w:rsidRPr="00517C41">
        <w:rPr>
          <w:color w:val="FFFFFF" w:themeColor="background1"/>
          <w:sz w:val="20"/>
          <w:szCs w:val="20"/>
          <w:lang w:val="en-ID"/>
        </w:rPr>
        <w:t>h</w:t>
      </w:r>
      <w:r w:rsidRPr="001E55C0">
        <w:rPr>
          <w:sz w:val="20"/>
          <w:szCs w:val="20"/>
        </w:rPr>
        <w:t xml:space="preserve"> nilai</w:t>
      </w:r>
      <w:r w:rsidRPr="00517C41">
        <w:rPr>
          <w:color w:val="FFFFFF" w:themeColor="background1"/>
          <w:sz w:val="20"/>
          <w:szCs w:val="20"/>
          <w:lang w:val="en-ID"/>
        </w:rPr>
        <w:t>h</w:t>
      </w:r>
      <w:r w:rsidRPr="001E55C0">
        <w:rPr>
          <w:sz w:val="20"/>
          <w:szCs w:val="20"/>
        </w:rPr>
        <w:t xml:space="preserve"> prediksi</w:t>
      </w:r>
      <w:r w:rsidRPr="00517C41">
        <w:rPr>
          <w:color w:val="FFFFFF" w:themeColor="background1"/>
          <w:sz w:val="20"/>
          <w:szCs w:val="20"/>
          <w:lang w:val="en-ID"/>
        </w:rPr>
        <w:t>h</w:t>
      </w:r>
      <w:r w:rsidRPr="001E55C0">
        <w:rPr>
          <w:sz w:val="20"/>
          <w:szCs w:val="20"/>
        </w:rPr>
        <w:t xml:space="preserve"> terstandarisasi</w:t>
      </w:r>
      <w:r w:rsidRPr="00517C41">
        <w:rPr>
          <w:color w:val="FFFFFF" w:themeColor="background1"/>
          <w:sz w:val="20"/>
          <w:szCs w:val="20"/>
          <w:lang w:val="en-ID"/>
        </w:rPr>
        <w:t>h</w:t>
      </w:r>
      <w:r w:rsidRPr="001E55C0">
        <w:rPr>
          <w:sz w:val="20"/>
          <w:szCs w:val="20"/>
        </w:rPr>
        <w:t xml:space="preserve"> (ZPRED) dan</w:t>
      </w:r>
      <w:r w:rsidRPr="00517C41">
        <w:rPr>
          <w:color w:val="FFFFFF" w:themeColor="background1"/>
          <w:sz w:val="20"/>
          <w:szCs w:val="20"/>
          <w:lang w:val="en-ID"/>
        </w:rPr>
        <w:t>h</w:t>
      </w:r>
      <w:r w:rsidRPr="001E55C0">
        <w:rPr>
          <w:sz w:val="20"/>
          <w:szCs w:val="20"/>
        </w:rPr>
        <w:t xml:space="preserve"> studentized</w:t>
      </w:r>
      <w:r w:rsidRPr="00517C41">
        <w:rPr>
          <w:color w:val="FFFFFF" w:themeColor="background1"/>
          <w:sz w:val="20"/>
          <w:szCs w:val="20"/>
          <w:lang w:val="en-ID"/>
        </w:rPr>
        <w:t>h</w:t>
      </w:r>
      <w:r w:rsidRPr="001E55C0">
        <w:rPr>
          <w:sz w:val="20"/>
          <w:szCs w:val="20"/>
        </w:rPr>
        <w:t xml:space="preserve"> residual</w:t>
      </w:r>
      <w:r w:rsidRPr="00517C41">
        <w:rPr>
          <w:color w:val="FFFFFF" w:themeColor="background1"/>
          <w:sz w:val="20"/>
          <w:szCs w:val="20"/>
          <w:lang w:val="en-ID"/>
        </w:rPr>
        <w:t>h</w:t>
      </w:r>
      <w:r w:rsidRPr="001E55C0">
        <w:rPr>
          <w:sz w:val="20"/>
          <w:szCs w:val="20"/>
        </w:rPr>
        <w:t xml:space="preserve"> (SRESID) pada</w:t>
      </w:r>
      <w:r w:rsidRPr="00517C41">
        <w:rPr>
          <w:color w:val="FFFFFF" w:themeColor="background1"/>
          <w:sz w:val="20"/>
          <w:szCs w:val="20"/>
          <w:lang w:val="en-ID"/>
        </w:rPr>
        <w:t>h</w:t>
      </w:r>
      <w:r w:rsidRPr="001E55C0">
        <w:rPr>
          <w:sz w:val="20"/>
          <w:szCs w:val="20"/>
        </w:rPr>
        <w:t xml:space="preserve"> scatter</w:t>
      </w:r>
      <w:r w:rsidRPr="00517C41">
        <w:rPr>
          <w:color w:val="FFFFFF" w:themeColor="background1"/>
          <w:sz w:val="20"/>
          <w:szCs w:val="20"/>
          <w:lang w:val="en-ID"/>
        </w:rPr>
        <w:t>h</w:t>
      </w:r>
      <w:r w:rsidRPr="001E55C0">
        <w:rPr>
          <w:sz w:val="20"/>
          <w:szCs w:val="20"/>
        </w:rPr>
        <w:t xml:space="preserve"> </w:t>
      </w:r>
      <w:r w:rsidRPr="00517C41">
        <w:rPr>
          <w:color w:val="FFFFFF" w:themeColor="background1"/>
          <w:sz w:val="20"/>
          <w:szCs w:val="20"/>
          <w:lang w:val="en-ID"/>
        </w:rPr>
        <w:t>h</w:t>
      </w:r>
      <w:r w:rsidRPr="001E55C0">
        <w:rPr>
          <w:sz w:val="20"/>
          <w:szCs w:val="20"/>
        </w:rPr>
        <w:t>plot, di</w:t>
      </w:r>
      <w:r w:rsidRPr="00517C41">
        <w:rPr>
          <w:color w:val="FFFFFF" w:themeColor="background1"/>
          <w:sz w:val="20"/>
          <w:szCs w:val="20"/>
          <w:lang w:val="en-ID"/>
        </w:rPr>
        <w:t>h</w:t>
      </w:r>
      <w:r w:rsidRPr="001E55C0">
        <w:rPr>
          <w:sz w:val="20"/>
          <w:szCs w:val="20"/>
        </w:rPr>
        <w:t xml:space="preserve"> </w:t>
      </w:r>
      <w:r w:rsidRPr="00517C41">
        <w:rPr>
          <w:color w:val="FFFFFF" w:themeColor="background1"/>
          <w:sz w:val="20"/>
          <w:szCs w:val="20"/>
          <w:lang w:val="en-ID"/>
        </w:rPr>
        <w:t>h</w:t>
      </w:r>
      <w:r w:rsidRPr="001E55C0">
        <w:rPr>
          <w:sz w:val="20"/>
          <w:szCs w:val="20"/>
        </w:rPr>
        <w:t xml:space="preserve">peroleh </w:t>
      </w:r>
      <w:r w:rsidRPr="00517C41">
        <w:rPr>
          <w:sz w:val="20"/>
          <w:szCs w:val="20"/>
        </w:rPr>
        <w:t>hasil</w:t>
      </w:r>
      <w:r w:rsidRPr="00517C41">
        <w:rPr>
          <w:color w:val="FFFFFF" w:themeColor="background1"/>
          <w:sz w:val="20"/>
          <w:szCs w:val="20"/>
          <w:lang w:val="en-ID"/>
        </w:rPr>
        <w:t>h</w:t>
      </w:r>
      <w:r w:rsidRPr="001E55C0">
        <w:rPr>
          <w:sz w:val="20"/>
          <w:szCs w:val="20"/>
        </w:rPr>
        <w:t xml:space="preserve"> </w:t>
      </w:r>
      <w:r w:rsidRPr="00517C41">
        <w:rPr>
          <w:color w:val="FFFFFF" w:themeColor="background1"/>
          <w:sz w:val="20"/>
          <w:szCs w:val="20"/>
          <w:lang w:val="en-ID"/>
        </w:rPr>
        <w:t>h</w:t>
      </w:r>
      <w:r w:rsidRPr="001E55C0">
        <w:rPr>
          <w:sz w:val="20"/>
          <w:szCs w:val="20"/>
        </w:rPr>
        <w:t xml:space="preserve">sebagai </w:t>
      </w:r>
      <w:r w:rsidRPr="00517C41">
        <w:rPr>
          <w:color w:val="FFFFFF" w:themeColor="background1"/>
          <w:sz w:val="20"/>
          <w:szCs w:val="20"/>
          <w:lang w:val="en-ID"/>
        </w:rPr>
        <w:t>h</w:t>
      </w:r>
      <w:r w:rsidRPr="001E55C0">
        <w:rPr>
          <w:sz w:val="20"/>
          <w:szCs w:val="20"/>
        </w:rPr>
        <w:t>berikut:</w:t>
      </w:r>
    </w:p>
    <w:p w:rsidR="00F356F0" w:rsidRPr="007337EB" w:rsidRDefault="00F356F0" w:rsidP="00F356F0">
      <w:pPr>
        <w:jc w:val="center"/>
        <w:rPr>
          <w:b/>
          <w:sz w:val="20"/>
          <w:szCs w:val="20"/>
          <w:lang w:val="en-ID"/>
        </w:rPr>
      </w:pPr>
      <w:r>
        <w:rPr>
          <w:b/>
          <w:sz w:val="20"/>
          <w:szCs w:val="20"/>
        </w:rPr>
        <w:t xml:space="preserve">Gambar </w:t>
      </w:r>
      <w:r w:rsidRPr="007337EB">
        <w:rPr>
          <w:b/>
          <w:sz w:val="20"/>
          <w:szCs w:val="20"/>
          <w:lang w:val="en-ID"/>
        </w:rPr>
        <w:t>3</w:t>
      </w:r>
      <w:r>
        <w:rPr>
          <w:b/>
          <w:sz w:val="20"/>
          <w:szCs w:val="20"/>
          <w:lang w:val="en-ID"/>
        </w:rPr>
        <w:t>.2</w:t>
      </w:r>
    </w:p>
    <w:p w:rsidR="00F356F0" w:rsidRPr="007337EB" w:rsidRDefault="00F356F0" w:rsidP="00F356F0">
      <w:pPr>
        <w:jc w:val="center"/>
        <w:rPr>
          <w:i/>
          <w:sz w:val="20"/>
          <w:szCs w:val="20"/>
        </w:rPr>
      </w:pPr>
      <w:r w:rsidRPr="007337EB">
        <w:rPr>
          <w:b/>
          <w:sz w:val="20"/>
          <w:szCs w:val="20"/>
        </w:rPr>
        <w:t>Hasil Pengujian Heteroskedastisitas</w:t>
      </w:r>
    </w:p>
    <w:p w:rsidR="00F356F0" w:rsidRPr="007337EB" w:rsidRDefault="00F356F0" w:rsidP="00F356F0">
      <w:pPr>
        <w:pStyle w:val="ListParagraph"/>
        <w:spacing w:line="480" w:lineRule="auto"/>
        <w:ind w:left="709" w:firstLine="567"/>
        <w:jc w:val="both"/>
        <w:rPr>
          <w:sz w:val="20"/>
          <w:szCs w:val="20"/>
        </w:rPr>
      </w:pPr>
      <w:r>
        <w:rPr>
          <w:rFonts w:eastAsiaTheme="minorHAnsi"/>
          <w:noProof/>
          <w:lang w:eastAsia="id-ID"/>
        </w:rPr>
        <w:drawing>
          <wp:anchor distT="0" distB="0" distL="114300" distR="114300" simplePos="0" relativeHeight="251664384" behindDoc="0" locked="0" layoutInCell="1" allowOverlap="1" wp14:anchorId="0AA6FAEB" wp14:editId="42F4CA2F">
            <wp:simplePos x="0" y="0"/>
            <wp:positionH relativeFrom="column">
              <wp:posOffset>2061845</wp:posOffset>
            </wp:positionH>
            <wp:positionV relativeFrom="paragraph">
              <wp:posOffset>97586</wp:posOffset>
            </wp:positionV>
            <wp:extent cx="1766367" cy="1414732"/>
            <wp:effectExtent l="0" t="0" r="5715"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clrChange>
                        <a:clrFrom>
                          <a:srgbClr val="FFFFFF"/>
                        </a:clrFrom>
                        <a:clrTo>
                          <a:srgbClr val="FFFFFF">
                            <a:alpha val="0"/>
                          </a:srgbClr>
                        </a:clrTo>
                      </a:clrChange>
                      <a:extLst>
                        <a:ext uri="{BEBA8EAE-BF5A-486C-A8C5-ECC9F3942E4B}">
                          <a14:imgProps xmlns:a14="http://schemas.microsoft.com/office/drawing/2010/main">
                            <a14:imgLayer r:embed="rId20">
                              <a14:imgEffect>
                                <a14:sharpenSoften amount="50000"/>
                              </a14:imgEffect>
                              <a14:imgEffect>
                                <a14:saturation sat="400000"/>
                              </a14:imgEffect>
                              <a14:imgEffect>
                                <a14:brightnessContrast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1766367" cy="1414732"/>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356F0" w:rsidRPr="007337EB" w:rsidRDefault="00F356F0" w:rsidP="00F356F0">
      <w:pPr>
        <w:pStyle w:val="ListParagraph"/>
        <w:spacing w:line="480" w:lineRule="auto"/>
        <w:ind w:left="709" w:firstLine="567"/>
        <w:jc w:val="both"/>
        <w:rPr>
          <w:b/>
          <w:sz w:val="20"/>
          <w:szCs w:val="20"/>
          <w:lang w:val="en-ID"/>
        </w:rPr>
      </w:pPr>
    </w:p>
    <w:p w:rsidR="00F356F0" w:rsidRPr="00A119DD" w:rsidRDefault="00F356F0" w:rsidP="00F356F0">
      <w:pPr>
        <w:pStyle w:val="ListParagraph"/>
        <w:spacing w:line="480" w:lineRule="auto"/>
        <w:ind w:left="1440"/>
        <w:jc w:val="both"/>
        <w:rPr>
          <w:color w:val="000000" w:themeColor="text1"/>
          <w:lang w:val="en-ID"/>
        </w:rPr>
      </w:pPr>
    </w:p>
    <w:p w:rsidR="00F356F0" w:rsidRDefault="00F356F0" w:rsidP="00F356F0">
      <w:pPr>
        <w:spacing w:line="480" w:lineRule="auto"/>
        <w:jc w:val="both"/>
        <w:rPr>
          <w:color w:val="000000" w:themeColor="text1"/>
          <w:lang w:val="en-ID"/>
        </w:rPr>
      </w:pPr>
    </w:p>
    <w:p w:rsidR="00F356F0" w:rsidRPr="007337EB" w:rsidRDefault="00F356F0" w:rsidP="00F356F0">
      <w:pPr>
        <w:spacing w:line="480" w:lineRule="auto"/>
        <w:jc w:val="both"/>
        <w:rPr>
          <w:sz w:val="20"/>
          <w:szCs w:val="20"/>
          <w:lang w:val="en-ID"/>
        </w:rPr>
      </w:pPr>
    </w:p>
    <w:p w:rsidR="00F356F0" w:rsidRPr="006A787D" w:rsidRDefault="00F356F0" w:rsidP="00F356F0">
      <w:pPr>
        <w:ind w:left="2160" w:firstLine="959"/>
        <w:rPr>
          <w:i/>
          <w:sz w:val="20"/>
          <w:szCs w:val="20"/>
          <w:lang w:val="en-ID"/>
        </w:rPr>
      </w:pPr>
      <w:r w:rsidRPr="007337EB">
        <w:rPr>
          <w:i/>
          <w:sz w:val="20"/>
          <w:szCs w:val="20"/>
        </w:rPr>
        <w:t>Sumber : Output data SPSS, 18.0</w:t>
      </w:r>
    </w:p>
    <w:p w:rsidR="00F356F0" w:rsidRPr="005172DE" w:rsidRDefault="00F356F0" w:rsidP="00F356F0">
      <w:pPr>
        <w:autoSpaceDE w:val="0"/>
        <w:autoSpaceDN w:val="0"/>
        <w:adjustRightInd w:val="0"/>
        <w:spacing w:before="240"/>
        <w:ind w:left="1134" w:firstLine="426"/>
        <w:jc w:val="both"/>
        <w:rPr>
          <w:sz w:val="20"/>
          <w:szCs w:val="20"/>
          <w:lang w:val="en-ID"/>
        </w:rPr>
      </w:pPr>
      <w:r w:rsidRPr="0047328E">
        <w:rPr>
          <w:sz w:val="20"/>
          <w:szCs w:val="20"/>
        </w:rPr>
        <w:t xml:space="preserve">Dari hasil uji tersebut dapat dilihat bahwa </w:t>
      </w:r>
      <w:r w:rsidRPr="001E55C0">
        <w:rPr>
          <w:sz w:val="20"/>
          <w:szCs w:val="20"/>
        </w:rPr>
        <w:t>titik-titik pada grafik scatterplot terlihat menyebar secara acak serta tersebar di atas maupun di bawah angka nol (0) pada sumbu Y. Dengan demikian dapat disimpulkan bahwa tidak terjadi heteroskedastisitas</w:t>
      </w:r>
      <w:r w:rsidRPr="0047328E">
        <w:rPr>
          <w:sz w:val="20"/>
          <w:szCs w:val="20"/>
        </w:rPr>
        <w:t>.</w:t>
      </w:r>
    </w:p>
    <w:p w:rsidR="00F356F0" w:rsidRPr="0047328E" w:rsidRDefault="00F356F0" w:rsidP="00F356F0">
      <w:pPr>
        <w:tabs>
          <w:tab w:val="left" w:pos="1323"/>
        </w:tabs>
        <w:autoSpaceDE w:val="0"/>
        <w:autoSpaceDN w:val="0"/>
        <w:adjustRightInd w:val="0"/>
        <w:ind w:left="1134" w:firstLine="426"/>
        <w:jc w:val="both"/>
        <w:rPr>
          <w:sz w:val="20"/>
          <w:szCs w:val="20"/>
        </w:rPr>
      </w:pPr>
    </w:p>
    <w:p w:rsidR="00F356F0" w:rsidRPr="001A63DA" w:rsidRDefault="00F356F0" w:rsidP="00F356F0">
      <w:pPr>
        <w:pStyle w:val="ListParagraph"/>
        <w:numPr>
          <w:ilvl w:val="0"/>
          <w:numId w:val="7"/>
        </w:numPr>
        <w:tabs>
          <w:tab w:val="left" w:pos="1323"/>
        </w:tabs>
        <w:suppressAutoHyphens w:val="0"/>
        <w:autoSpaceDE w:val="0"/>
        <w:autoSpaceDN w:val="0"/>
        <w:adjustRightInd w:val="0"/>
        <w:jc w:val="both"/>
        <w:rPr>
          <w:b/>
          <w:sz w:val="20"/>
          <w:szCs w:val="20"/>
        </w:rPr>
      </w:pPr>
      <w:r>
        <w:rPr>
          <w:b/>
          <w:sz w:val="20"/>
          <w:szCs w:val="20"/>
          <w:lang w:val="en-ID"/>
        </w:rPr>
        <w:t>Moderated</w:t>
      </w:r>
      <w:r w:rsidRPr="00976BFC">
        <w:rPr>
          <w:b/>
          <w:color w:val="FFFFFF" w:themeColor="background1"/>
          <w:sz w:val="20"/>
          <w:szCs w:val="20"/>
          <w:lang w:val="en-ID"/>
        </w:rPr>
        <w:t>j</w:t>
      </w:r>
      <w:r>
        <w:rPr>
          <w:b/>
          <w:sz w:val="20"/>
          <w:szCs w:val="20"/>
          <w:lang w:val="en-ID"/>
        </w:rPr>
        <w:t xml:space="preserve"> Regression</w:t>
      </w:r>
      <w:r w:rsidRPr="00976BFC">
        <w:rPr>
          <w:b/>
          <w:color w:val="FFFFFF" w:themeColor="background1"/>
          <w:sz w:val="20"/>
          <w:szCs w:val="20"/>
          <w:lang w:val="en-ID"/>
        </w:rPr>
        <w:t>j</w:t>
      </w:r>
      <w:r>
        <w:rPr>
          <w:b/>
          <w:sz w:val="20"/>
          <w:szCs w:val="20"/>
          <w:lang w:val="en-ID"/>
        </w:rPr>
        <w:t xml:space="preserve"> Analysis</w:t>
      </w:r>
      <w:r w:rsidRPr="00976BFC">
        <w:rPr>
          <w:b/>
          <w:color w:val="FFFFFF" w:themeColor="background1"/>
          <w:sz w:val="20"/>
          <w:szCs w:val="20"/>
          <w:lang w:val="en-ID"/>
        </w:rPr>
        <w:t>j</w:t>
      </w:r>
      <w:r>
        <w:rPr>
          <w:b/>
          <w:sz w:val="20"/>
          <w:szCs w:val="20"/>
          <w:lang w:val="en-ID"/>
        </w:rPr>
        <w:t xml:space="preserve"> (MRA)</w:t>
      </w:r>
    </w:p>
    <w:p w:rsidR="00F356F0" w:rsidRPr="00BF67E1" w:rsidRDefault="00F356F0" w:rsidP="00F356F0">
      <w:pPr>
        <w:pStyle w:val="ListParagraph"/>
        <w:tabs>
          <w:tab w:val="left" w:pos="1323"/>
        </w:tabs>
        <w:suppressAutoHyphens w:val="0"/>
        <w:autoSpaceDE w:val="0"/>
        <w:autoSpaceDN w:val="0"/>
        <w:adjustRightInd w:val="0"/>
        <w:ind w:left="786" w:firstLine="348"/>
        <w:jc w:val="both"/>
        <w:rPr>
          <w:sz w:val="20"/>
          <w:szCs w:val="20"/>
          <w:lang w:val="en-ID"/>
        </w:rPr>
      </w:pPr>
      <w:r w:rsidRPr="00976BFC">
        <w:rPr>
          <w:color w:val="FFFFFF" w:themeColor="background1"/>
          <w:sz w:val="20"/>
          <w:szCs w:val="20"/>
          <w:lang w:val="en-ID"/>
        </w:rPr>
        <w:t>j</w:t>
      </w:r>
      <w:r w:rsidRPr="00E76945">
        <w:rPr>
          <w:sz w:val="20"/>
          <w:szCs w:val="20"/>
        </w:rPr>
        <w:t xml:space="preserve">Moderated </w:t>
      </w:r>
      <w:r w:rsidRPr="00976BFC">
        <w:rPr>
          <w:color w:val="FFFFFF" w:themeColor="background1"/>
          <w:sz w:val="20"/>
          <w:szCs w:val="20"/>
          <w:lang w:val="en-ID"/>
        </w:rPr>
        <w:t>j</w:t>
      </w:r>
      <w:r w:rsidRPr="00E76945">
        <w:rPr>
          <w:sz w:val="20"/>
          <w:szCs w:val="20"/>
        </w:rPr>
        <w:t xml:space="preserve">Regression </w:t>
      </w:r>
      <w:r w:rsidRPr="00976BFC">
        <w:rPr>
          <w:color w:val="FFFFFF" w:themeColor="background1"/>
          <w:sz w:val="20"/>
          <w:szCs w:val="20"/>
          <w:lang w:val="en-ID"/>
        </w:rPr>
        <w:t>j</w:t>
      </w:r>
      <w:r w:rsidRPr="00E76945">
        <w:rPr>
          <w:sz w:val="20"/>
          <w:szCs w:val="20"/>
        </w:rPr>
        <w:t xml:space="preserve">Analysis (MRA) </w:t>
      </w:r>
      <w:r w:rsidRPr="00976BFC">
        <w:rPr>
          <w:color w:val="FFFFFF" w:themeColor="background1"/>
          <w:sz w:val="20"/>
          <w:szCs w:val="20"/>
          <w:lang w:val="en-ID"/>
        </w:rPr>
        <w:t>j</w:t>
      </w:r>
      <w:r w:rsidRPr="00E76945">
        <w:rPr>
          <w:sz w:val="20"/>
          <w:szCs w:val="20"/>
        </w:rPr>
        <w:t xml:space="preserve">dilakukan </w:t>
      </w:r>
      <w:r w:rsidRPr="00976BFC">
        <w:rPr>
          <w:color w:val="FFFFFF" w:themeColor="background1"/>
          <w:sz w:val="20"/>
          <w:szCs w:val="20"/>
          <w:lang w:val="en-ID"/>
        </w:rPr>
        <w:t>j</w:t>
      </w:r>
      <w:r w:rsidRPr="00E76945">
        <w:rPr>
          <w:sz w:val="20"/>
          <w:szCs w:val="20"/>
        </w:rPr>
        <w:t xml:space="preserve">untuk </w:t>
      </w:r>
      <w:r w:rsidRPr="00976BFC">
        <w:rPr>
          <w:color w:val="FFFFFF" w:themeColor="background1"/>
          <w:sz w:val="20"/>
          <w:szCs w:val="20"/>
          <w:lang w:val="en-ID"/>
        </w:rPr>
        <w:t>j</w:t>
      </w:r>
      <w:r w:rsidRPr="00E76945">
        <w:rPr>
          <w:sz w:val="20"/>
          <w:szCs w:val="20"/>
        </w:rPr>
        <w:t xml:space="preserve">menguji </w:t>
      </w:r>
      <w:r w:rsidRPr="00976BFC">
        <w:rPr>
          <w:color w:val="FFFFFF" w:themeColor="background1"/>
          <w:sz w:val="20"/>
          <w:szCs w:val="20"/>
          <w:lang w:val="en-ID"/>
        </w:rPr>
        <w:t>j</w:t>
      </w:r>
      <w:r w:rsidRPr="00E76945">
        <w:rPr>
          <w:sz w:val="20"/>
          <w:szCs w:val="20"/>
        </w:rPr>
        <w:t xml:space="preserve">bagaimana knowledge </w:t>
      </w:r>
      <w:r w:rsidRPr="00976BFC">
        <w:rPr>
          <w:color w:val="FFFFFF" w:themeColor="background1"/>
          <w:sz w:val="20"/>
          <w:szCs w:val="20"/>
          <w:lang w:val="en-ID"/>
        </w:rPr>
        <w:t>j</w:t>
      </w:r>
      <w:r w:rsidRPr="00E76945">
        <w:rPr>
          <w:sz w:val="20"/>
          <w:szCs w:val="20"/>
        </w:rPr>
        <w:t xml:space="preserve">keuangan, orientasi kewirausahaan, inklusi keuangan, dan literasi keuangan berpengaruh terhadap pengelolaan keuangan </w:t>
      </w:r>
      <w:r w:rsidRPr="00976BFC">
        <w:rPr>
          <w:color w:val="FFFFFF" w:themeColor="background1"/>
          <w:sz w:val="20"/>
          <w:szCs w:val="20"/>
          <w:lang w:val="en-ID"/>
        </w:rPr>
        <w:t>j</w:t>
      </w:r>
      <w:r w:rsidRPr="00E76945">
        <w:rPr>
          <w:sz w:val="20"/>
          <w:szCs w:val="20"/>
        </w:rPr>
        <w:t xml:space="preserve">yang </w:t>
      </w:r>
      <w:r w:rsidRPr="00976BFC">
        <w:rPr>
          <w:color w:val="FFFFFF" w:themeColor="background1"/>
          <w:sz w:val="20"/>
          <w:szCs w:val="20"/>
          <w:lang w:val="en-ID"/>
        </w:rPr>
        <w:t>j</w:t>
      </w:r>
      <w:r w:rsidRPr="00E76945">
        <w:rPr>
          <w:sz w:val="20"/>
          <w:szCs w:val="20"/>
        </w:rPr>
        <w:t xml:space="preserve">dimoderasi </w:t>
      </w:r>
      <w:r w:rsidRPr="00976BFC">
        <w:rPr>
          <w:color w:val="FFFFFF" w:themeColor="background1"/>
          <w:sz w:val="20"/>
          <w:szCs w:val="20"/>
          <w:lang w:val="en-ID"/>
        </w:rPr>
        <w:t>j</w:t>
      </w:r>
      <w:r w:rsidRPr="00E76945">
        <w:rPr>
          <w:sz w:val="20"/>
          <w:szCs w:val="20"/>
        </w:rPr>
        <w:t xml:space="preserve">oleh </w:t>
      </w:r>
      <w:r w:rsidRPr="00976BFC">
        <w:rPr>
          <w:color w:val="FFFFFF" w:themeColor="background1"/>
          <w:sz w:val="20"/>
          <w:szCs w:val="20"/>
          <w:lang w:val="en-ID"/>
        </w:rPr>
        <w:t>j</w:t>
      </w:r>
      <w:r w:rsidRPr="00E76945">
        <w:rPr>
          <w:sz w:val="20"/>
          <w:szCs w:val="20"/>
        </w:rPr>
        <w:t xml:space="preserve">perilaku. </w:t>
      </w:r>
      <w:r w:rsidRPr="00976BFC">
        <w:rPr>
          <w:color w:val="FFFFFF" w:themeColor="background1"/>
          <w:sz w:val="20"/>
          <w:szCs w:val="20"/>
          <w:lang w:val="en-ID"/>
        </w:rPr>
        <w:t>j</w:t>
      </w:r>
      <w:r w:rsidRPr="00E76945">
        <w:rPr>
          <w:sz w:val="20"/>
          <w:szCs w:val="20"/>
        </w:rPr>
        <w:t xml:space="preserve">Dalam </w:t>
      </w:r>
      <w:r w:rsidRPr="00976BFC">
        <w:rPr>
          <w:color w:val="FFFFFF" w:themeColor="background1"/>
          <w:sz w:val="20"/>
          <w:szCs w:val="20"/>
          <w:lang w:val="en-ID"/>
        </w:rPr>
        <w:t>j</w:t>
      </w:r>
      <w:r w:rsidRPr="00E76945">
        <w:rPr>
          <w:sz w:val="20"/>
          <w:szCs w:val="20"/>
        </w:rPr>
        <w:t xml:space="preserve">menggunakan </w:t>
      </w:r>
      <w:r w:rsidRPr="00976BFC">
        <w:rPr>
          <w:color w:val="FFFFFF" w:themeColor="background1"/>
          <w:sz w:val="20"/>
          <w:szCs w:val="20"/>
          <w:lang w:val="en-ID"/>
        </w:rPr>
        <w:t>j</w:t>
      </w:r>
      <w:r w:rsidRPr="00E76945">
        <w:rPr>
          <w:sz w:val="20"/>
          <w:szCs w:val="20"/>
        </w:rPr>
        <w:t xml:space="preserve">Moderated </w:t>
      </w:r>
      <w:r w:rsidRPr="00976BFC">
        <w:rPr>
          <w:color w:val="FFFFFF" w:themeColor="background1"/>
          <w:sz w:val="20"/>
          <w:szCs w:val="20"/>
          <w:lang w:val="en-ID"/>
        </w:rPr>
        <w:t>j</w:t>
      </w:r>
      <w:r w:rsidRPr="00E76945">
        <w:rPr>
          <w:sz w:val="20"/>
          <w:szCs w:val="20"/>
        </w:rPr>
        <w:t>Regression Analysis</w:t>
      </w:r>
      <w:r>
        <w:rPr>
          <w:sz w:val="20"/>
          <w:szCs w:val="20"/>
          <w:lang w:val="en-ID"/>
        </w:rPr>
        <w:t>j</w:t>
      </w:r>
      <w:r w:rsidRPr="00E76945">
        <w:rPr>
          <w:sz w:val="20"/>
          <w:szCs w:val="20"/>
        </w:rPr>
        <w:t xml:space="preserve"> (MRA) </w:t>
      </w:r>
      <w:r w:rsidRPr="00976BFC">
        <w:rPr>
          <w:color w:val="FFFFFF" w:themeColor="background1"/>
          <w:sz w:val="20"/>
          <w:szCs w:val="20"/>
          <w:lang w:val="en-ID"/>
        </w:rPr>
        <w:t>j</w:t>
      </w:r>
      <w:r w:rsidRPr="00E76945">
        <w:rPr>
          <w:sz w:val="20"/>
          <w:szCs w:val="20"/>
        </w:rPr>
        <w:t xml:space="preserve">perlu </w:t>
      </w:r>
      <w:r w:rsidRPr="00976BFC">
        <w:rPr>
          <w:color w:val="FFFFFF" w:themeColor="background1"/>
          <w:sz w:val="20"/>
          <w:szCs w:val="20"/>
          <w:lang w:val="en-ID"/>
        </w:rPr>
        <w:t>j</w:t>
      </w:r>
      <w:r w:rsidRPr="00E76945">
        <w:rPr>
          <w:sz w:val="20"/>
          <w:szCs w:val="20"/>
        </w:rPr>
        <w:t xml:space="preserve">dilakukan </w:t>
      </w:r>
      <w:r w:rsidRPr="00976BFC">
        <w:rPr>
          <w:color w:val="FFFFFF" w:themeColor="background1"/>
          <w:sz w:val="20"/>
          <w:szCs w:val="20"/>
          <w:lang w:val="en-ID"/>
        </w:rPr>
        <w:t>j</w:t>
      </w:r>
      <w:r w:rsidRPr="00E76945">
        <w:rPr>
          <w:sz w:val="20"/>
          <w:szCs w:val="20"/>
        </w:rPr>
        <w:t xml:space="preserve">tiga </w:t>
      </w:r>
      <w:r w:rsidRPr="00976BFC">
        <w:rPr>
          <w:color w:val="FFFFFF" w:themeColor="background1"/>
          <w:sz w:val="20"/>
          <w:szCs w:val="20"/>
          <w:lang w:val="en-ID"/>
        </w:rPr>
        <w:t>j</w:t>
      </w:r>
      <w:r w:rsidRPr="00E76945">
        <w:rPr>
          <w:sz w:val="20"/>
          <w:szCs w:val="20"/>
        </w:rPr>
        <w:t xml:space="preserve">uji </w:t>
      </w:r>
      <w:r w:rsidRPr="00976BFC">
        <w:rPr>
          <w:color w:val="FFFFFF" w:themeColor="background1"/>
          <w:sz w:val="20"/>
          <w:szCs w:val="20"/>
          <w:lang w:val="en-ID"/>
        </w:rPr>
        <w:t>j</w:t>
      </w:r>
      <w:r w:rsidRPr="00E76945">
        <w:rPr>
          <w:sz w:val="20"/>
          <w:szCs w:val="20"/>
        </w:rPr>
        <w:t xml:space="preserve">regresi </w:t>
      </w:r>
      <w:r w:rsidRPr="00976BFC">
        <w:rPr>
          <w:color w:val="FFFFFF" w:themeColor="background1"/>
          <w:sz w:val="20"/>
          <w:szCs w:val="20"/>
          <w:lang w:val="en-ID"/>
        </w:rPr>
        <w:t>j</w:t>
      </w:r>
      <w:r w:rsidRPr="00E76945">
        <w:rPr>
          <w:sz w:val="20"/>
          <w:szCs w:val="20"/>
        </w:rPr>
        <w:t xml:space="preserve">untuk </w:t>
      </w:r>
      <w:r w:rsidRPr="00976BFC">
        <w:rPr>
          <w:color w:val="FFFFFF" w:themeColor="background1"/>
          <w:sz w:val="20"/>
          <w:szCs w:val="20"/>
          <w:lang w:val="en-ID"/>
        </w:rPr>
        <w:t>j</w:t>
      </w:r>
      <w:r w:rsidRPr="00E76945">
        <w:rPr>
          <w:sz w:val="20"/>
          <w:szCs w:val="20"/>
        </w:rPr>
        <w:t xml:space="preserve">mengetahui </w:t>
      </w:r>
      <w:r w:rsidRPr="00976BFC">
        <w:rPr>
          <w:color w:val="FFFFFF" w:themeColor="background1"/>
          <w:sz w:val="20"/>
          <w:szCs w:val="20"/>
          <w:lang w:val="en-ID"/>
        </w:rPr>
        <w:t>j</w:t>
      </w:r>
      <w:r w:rsidRPr="00E76945">
        <w:rPr>
          <w:sz w:val="20"/>
          <w:szCs w:val="20"/>
        </w:rPr>
        <w:t xml:space="preserve">interaksi </w:t>
      </w:r>
      <w:r w:rsidRPr="00976BFC">
        <w:rPr>
          <w:color w:val="FFFFFF" w:themeColor="background1"/>
          <w:sz w:val="20"/>
          <w:szCs w:val="20"/>
          <w:lang w:val="en-ID"/>
        </w:rPr>
        <w:t>j</w:t>
      </w:r>
      <w:r w:rsidRPr="00E76945">
        <w:rPr>
          <w:sz w:val="20"/>
          <w:szCs w:val="20"/>
        </w:rPr>
        <w:t xml:space="preserve">variabel </w:t>
      </w:r>
      <w:r w:rsidRPr="00976BFC">
        <w:rPr>
          <w:color w:val="FFFFFF" w:themeColor="background1"/>
          <w:sz w:val="20"/>
          <w:szCs w:val="20"/>
          <w:lang w:val="en-ID"/>
        </w:rPr>
        <w:t>j</w:t>
      </w:r>
      <w:r w:rsidRPr="00E76945">
        <w:rPr>
          <w:sz w:val="20"/>
          <w:szCs w:val="20"/>
        </w:rPr>
        <w:t xml:space="preserve">moderasi </w:t>
      </w:r>
      <w:r w:rsidRPr="00976BFC">
        <w:rPr>
          <w:color w:val="FFFFFF" w:themeColor="background1"/>
          <w:sz w:val="20"/>
          <w:szCs w:val="20"/>
          <w:lang w:val="en-ID"/>
        </w:rPr>
        <w:t>j</w:t>
      </w:r>
      <w:r w:rsidRPr="00E76945">
        <w:rPr>
          <w:sz w:val="20"/>
          <w:szCs w:val="20"/>
        </w:rPr>
        <w:t xml:space="preserve">terhadap </w:t>
      </w:r>
      <w:r w:rsidRPr="00976BFC">
        <w:rPr>
          <w:color w:val="FFFFFF" w:themeColor="background1"/>
          <w:sz w:val="20"/>
          <w:szCs w:val="20"/>
          <w:lang w:val="en-ID"/>
        </w:rPr>
        <w:t>j</w:t>
      </w:r>
      <w:r w:rsidRPr="00E76945">
        <w:rPr>
          <w:sz w:val="20"/>
          <w:szCs w:val="20"/>
        </w:rPr>
        <w:t xml:space="preserve">variabel </w:t>
      </w:r>
      <w:r w:rsidRPr="00976BFC">
        <w:rPr>
          <w:color w:val="FFFFFF" w:themeColor="background1"/>
          <w:sz w:val="20"/>
          <w:szCs w:val="20"/>
          <w:lang w:val="en-ID"/>
        </w:rPr>
        <w:t>j</w:t>
      </w:r>
      <w:r w:rsidRPr="00E76945">
        <w:rPr>
          <w:sz w:val="20"/>
          <w:szCs w:val="20"/>
        </w:rPr>
        <w:t>d</w:t>
      </w:r>
      <w:r>
        <w:rPr>
          <w:sz w:val="20"/>
          <w:szCs w:val="20"/>
        </w:rPr>
        <w:t xml:space="preserve">ependen </w:t>
      </w:r>
      <w:r w:rsidRPr="00976BFC">
        <w:rPr>
          <w:color w:val="FFFFFF" w:themeColor="background1"/>
          <w:sz w:val="20"/>
          <w:szCs w:val="20"/>
          <w:lang w:val="en-ID"/>
        </w:rPr>
        <w:t>j</w:t>
      </w:r>
      <w:r>
        <w:rPr>
          <w:sz w:val="20"/>
          <w:szCs w:val="20"/>
        </w:rPr>
        <w:t xml:space="preserve">dan </w:t>
      </w:r>
      <w:r w:rsidRPr="00976BFC">
        <w:rPr>
          <w:color w:val="FFFFFF" w:themeColor="background1"/>
          <w:sz w:val="20"/>
          <w:szCs w:val="20"/>
          <w:lang w:val="en-ID"/>
        </w:rPr>
        <w:t>j</w:t>
      </w:r>
      <w:r>
        <w:rPr>
          <w:sz w:val="20"/>
          <w:szCs w:val="20"/>
        </w:rPr>
        <w:t xml:space="preserve">variabel </w:t>
      </w:r>
      <w:r w:rsidRPr="00976BFC">
        <w:rPr>
          <w:color w:val="FFFFFF" w:themeColor="background1"/>
          <w:sz w:val="20"/>
          <w:szCs w:val="20"/>
          <w:lang w:val="en-ID"/>
        </w:rPr>
        <w:t>j</w:t>
      </w:r>
      <w:r>
        <w:rPr>
          <w:sz w:val="20"/>
          <w:szCs w:val="20"/>
        </w:rPr>
        <w:t>independen</w:t>
      </w:r>
      <w:r w:rsidRPr="0047328E">
        <w:rPr>
          <w:sz w:val="20"/>
          <w:szCs w:val="20"/>
        </w:rPr>
        <w:t xml:space="preserve">. </w:t>
      </w:r>
      <w:r w:rsidRPr="00976BFC">
        <w:rPr>
          <w:color w:val="FFFFFF" w:themeColor="background1"/>
          <w:sz w:val="20"/>
          <w:szCs w:val="20"/>
          <w:lang w:val="en-ID"/>
        </w:rPr>
        <w:t>j</w:t>
      </w:r>
      <w:r w:rsidRPr="0047328E">
        <w:rPr>
          <w:sz w:val="20"/>
          <w:szCs w:val="20"/>
        </w:rPr>
        <w:t xml:space="preserve">Hasil </w:t>
      </w:r>
      <w:r w:rsidRPr="00976BFC">
        <w:rPr>
          <w:color w:val="FFFFFF" w:themeColor="background1"/>
          <w:sz w:val="20"/>
          <w:szCs w:val="20"/>
          <w:lang w:val="en-ID"/>
        </w:rPr>
        <w:t>j</w:t>
      </w:r>
      <w:r w:rsidRPr="0047328E">
        <w:rPr>
          <w:sz w:val="20"/>
          <w:szCs w:val="20"/>
        </w:rPr>
        <w:t xml:space="preserve">pengujian </w:t>
      </w:r>
      <w:r w:rsidRPr="00976BFC">
        <w:rPr>
          <w:color w:val="FFFFFF" w:themeColor="background1"/>
          <w:sz w:val="20"/>
          <w:szCs w:val="20"/>
          <w:lang w:val="en-ID"/>
        </w:rPr>
        <w:t>j</w:t>
      </w:r>
      <w:r w:rsidRPr="0047328E">
        <w:rPr>
          <w:sz w:val="20"/>
          <w:szCs w:val="20"/>
        </w:rPr>
        <w:t>regresi linier</w:t>
      </w:r>
      <w:r w:rsidRPr="00976BFC">
        <w:rPr>
          <w:color w:val="FFFFFF" w:themeColor="background1"/>
          <w:sz w:val="20"/>
          <w:szCs w:val="20"/>
          <w:lang w:val="en-ID"/>
        </w:rPr>
        <w:t>j</w:t>
      </w:r>
      <w:r w:rsidRPr="0047328E">
        <w:rPr>
          <w:sz w:val="20"/>
          <w:szCs w:val="20"/>
        </w:rPr>
        <w:t xml:space="preserve"> </w:t>
      </w:r>
      <w:r w:rsidRPr="00976BFC">
        <w:rPr>
          <w:color w:val="FFFFFF" w:themeColor="background1"/>
          <w:sz w:val="20"/>
          <w:szCs w:val="20"/>
          <w:lang w:val="en-ID"/>
        </w:rPr>
        <w:t>j</w:t>
      </w:r>
      <w:r w:rsidRPr="0047328E">
        <w:rPr>
          <w:sz w:val="20"/>
          <w:szCs w:val="20"/>
        </w:rPr>
        <w:t xml:space="preserve">berganda </w:t>
      </w:r>
      <w:r w:rsidRPr="00976BFC">
        <w:rPr>
          <w:color w:val="FFFFFF" w:themeColor="background1"/>
          <w:sz w:val="20"/>
          <w:szCs w:val="20"/>
          <w:lang w:val="en-ID"/>
        </w:rPr>
        <w:t>j</w:t>
      </w:r>
      <w:r w:rsidRPr="0047328E">
        <w:rPr>
          <w:sz w:val="20"/>
          <w:szCs w:val="20"/>
        </w:rPr>
        <w:t xml:space="preserve">dapat </w:t>
      </w:r>
      <w:r w:rsidRPr="00976BFC">
        <w:rPr>
          <w:color w:val="FFFFFF" w:themeColor="background1"/>
          <w:sz w:val="20"/>
          <w:szCs w:val="20"/>
          <w:lang w:val="en-ID"/>
        </w:rPr>
        <w:t>j</w:t>
      </w:r>
      <w:r w:rsidRPr="0047328E">
        <w:rPr>
          <w:sz w:val="20"/>
          <w:szCs w:val="20"/>
        </w:rPr>
        <w:t xml:space="preserve">dilihat </w:t>
      </w:r>
      <w:r w:rsidRPr="00976BFC">
        <w:rPr>
          <w:color w:val="FFFFFF" w:themeColor="background1"/>
          <w:sz w:val="20"/>
          <w:szCs w:val="20"/>
          <w:lang w:val="en-ID"/>
        </w:rPr>
        <w:t>j</w:t>
      </w:r>
      <w:r w:rsidRPr="0047328E">
        <w:rPr>
          <w:sz w:val="20"/>
          <w:szCs w:val="20"/>
        </w:rPr>
        <w:t>pada tabel berikut:</w:t>
      </w:r>
    </w:p>
    <w:p w:rsidR="00F356F0" w:rsidRPr="00E76945" w:rsidRDefault="00F356F0" w:rsidP="00F356F0">
      <w:pPr>
        <w:pStyle w:val="ListParagraph"/>
        <w:tabs>
          <w:tab w:val="left" w:pos="1323"/>
        </w:tabs>
        <w:suppressAutoHyphens w:val="0"/>
        <w:autoSpaceDE w:val="0"/>
        <w:autoSpaceDN w:val="0"/>
        <w:adjustRightInd w:val="0"/>
        <w:ind w:left="786" w:firstLine="348"/>
        <w:jc w:val="both"/>
        <w:rPr>
          <w:sz w:val="20"/>
          <w:szCs w:val="20"/>
          <w:lang w:val="en-ID"/>
        </w:rPr>
      </w:pPr>
    </w:p>
    <w:p w:rsidR="00F356F0" w:rsidRPr="004F1B74" w:rsidRDefault="00F356F0" w:rsidP="00F356F0">
      <w:pPr>
        <w:pStyle w:val="ListParagraph"/>
        <w:numPr>
          <w:ilvl w:val="0"/>
          <w:numId w:val="8"/>
        </w:numPr>
        <w:tabs>
          <w:tab w:val="left" w:pos="1323"/>
        </w:tabs>
        <w:suppressAutoHyphens w:val="0"/>
        <w:autoSpaceDE w:val="0"/>
        <w:autoSpaceDN w:val="0"/>
        <w:adjustRightInd w:val="0"/>
        <w:ind w:left="1134"/>
        <w:jc w:val="both"/>
        <w:rPr>
          <w:b/>
          <w:sz w:val="20"/>
          <w:szCs w:val="20"/>
          <w:lang w:val="en-ID"/>
        </w:rPr>
      </w:pPr>
      <w:r w:rsidRPr="00E76945">
        <w:rPr>
          <w:b/>
          <w:sz w:val="20"/>
          <w:szCs w:val="20"/>
          <w:lang w:val="en-ID"/>
        </w:rPr>
        <w:t>Analisis Regresi Variabel Knowledge Keuangan, Orientasi Kewirausahaan, Inklusi Keuangan, Dan Literasi Keuangan Berpengaruh Terhadap Pengelolaan Keuangan.</w:t>
      </w:r>
    </w:p>
    <w:p w:rsidR="00F356F0" w:rsidRPr="00E76945" w:rsidRDefault="00F356F0" w:rsidP="00F356F0">
      <w:pPr>
        <w:pStyle w:val="ListParagraph"/>
        <w:tabs>
          <w:tab w:val="left" w:pos="1323"/>
        </w:tabs>
        <w:suppressAutoHyphens w:val="0"/>
        <w:autoSpaceDE w:val="0"/>
        <w:autoSpaceDN w:val="0"/>
        <w:adjustRightInd w:val="0"/>
        <w:ind w:left="1134" w:firstLine="426"/>
        <w:jc w:val="both"/>
        <w:rPr>
          <w:sz w:val="20"/>
          <w:szCs w:val="20"/>
          <w:lang w:val="en-ID"/>
        </w:rPr>
      </w:pPr>
      <w:r w:rsidRPr="00E1559B">
        <w:rPr>
          <w:color w:val="FFFFFF" w:themeColor="background1"/>
          <w:sz w:val="20"/>
          <w:szCs w:val="20"/>
          <w:lang w:val="en-ID"/>
        </w:rPr>
        <w:t>x</w:t>
      </w:r>
      <w:r w:rsidRPr="00E76945">
        <w:rPr>
          <w:sz w:val="20"/>
          <w:szCs w:val="20"/>
          <w:lang w:val="en-ID"/>
        </w:rPr>
        <w:t xml:space="preserve">Nilai R2 </w:t>
      </w:r>
      <w:r w:rsidRPr="00E1559B">
        <w:rPr>
          <w:color w:val="FFFFFF" w:themeColor="background1"/>
          <w:sz w:val="20"/>
          <w:szCs w:val="20"/>
          <w:lang w:val="en-ID"/>
        </w:rPr>
        <w:t>x</w:t>
      </w:r>
      <w:r w:rsidRPr="00E76945">
        <w:rPr>
          <w:sz w:val="20"/>
          <w:szCs w:val="20"/>
          <w:lang w:val="en-ID"/>
        </w:rPr>
        <w:t xml:space="preserve">mempunyai </w:t>
      </w:r>
      <w:r w:rsidRPr="00E1559B">
        <w:rPr>
          <w:color w:val="FFFFFF" w:themeColor="background1"/>
          <w:sz w:val="20"/>
          <w:szCs w:val="20"/>
          <w:lang w:val="en-ID"/>
        </w:rPr>
        <w:t>x</w:t>
      </w:r>
      <w:r w:rsidRPr="00E76945">
        <w:rPr>
          <w:sz w:val="20"/>
          <w:szCs w:val="20"/>
          <w:lang w:val="en-ID"/>
        </w:rPr>
        <w:t xml:space="preserve">interval </w:t>
      </w:r>
      <w:r w:rsidRPr="00E1559B">
        <w:rPr>
          <w:color w:val="FFFFFF" w:themeColor="background1"/>
          <w:sz w:val="20"/>
          <w:szCs w:val="20"/>
          <w:lang w:val="en-ID"/>
        </w:rPr>
        <w:t>x</w:t>
      </w:r>
      <w:r w:rsidRPr="00E76945">
        <w:rPr>
          <w:sz w:val="20"/>
          <w:szCs w:val="20"/>
          <w:lang w:val="en-ID"/>
        </w:rPr>
        <w:t xml:space="preserve">antara 0 </w:t>
      </w:r>
      <w:r w:rsidRPr="00E1559B">
        <w:rPr>
          <w:color w:val="FFFFFF" w:themeColor="background1"/>
          <w:sz w:val="20"/>
          <w:szCs w:val="20"/>
          <w:lang w:val="en-ID"/>
        </w:rPr>
        <w:t>x</w:t>
      </w:r>
      <w:r w:rsidRPr="00E76945">
        <w:rPr>
          <w:sz w:val="20"/>
          <w:szCs w:val="20"/>
          <w:lang w:val="en-ID"/>
        </w:rPr>
        <w:t xml:space="preserve">sampai 1 (0 ≤ R2 ≤ 1). </w:t>
      </w:r>
      <w:r w:rsidRPr="00E1559B">
        <w:rPr>
          <w:color w:val="FFFFFF" w:themeColor="background1"/>
          <w:sz w:val="20"/>
          <w:szCs w:val="20"/>
          <w:lang w:val="en-ID"/>
        </w:rPr>
        <w:t>x</w:t>
      </w:r>
      <w:r w:rsidRPr="00E76945">
        <w:rPr>
          <w:sz w:val="20"/>
          <w:szCs w:val="20"/>
          <w:lang w:val="en-ID"/>
        </w:rPr>
        <w:t xml:space="preserve">Jika </w:t>
      </w:r>
      <w:r w:rsidRPr="00E1559B">
        <w:rPr>
          <w:color w:val="FFFFFF" w:themeColor="background1"/>
          <w:sz w:val="20"/>
          <w:szCs w:val="20"/>
          <w:lang w:val="en-ID"/>
        </w:rPr>
        <w:t>x</w:t>
      </w:r>
      <w:r w:rsidRPr="00E76945">
        <w:rPr>
          <w:sz w:val="20"/>
          <w:szCs w:val="20"/>
          <w:lang w:val="en-ID"/>
        </w:rPr>
        <w:t xml:space="preserve">nilai R2 </w:t>
      </w:r>
      <w:r w:rsidRPr="00E1559B">
        <w:rPr>
          <w:color w:val="FFFFFF" w:themeColor="background1"/>
          <w:sz w:val="20"/>
          <w:szCs w:val="20"/>
          <w:lang w:val="en-ID"/>
        </w:rPr>
        <w:t>x</w:t>
      </w:r>
      <w:r w:rsidRPr="00E76945">
        <w:rPr>
          <w:sz w:val="20"/>
          <w:szCs w:val="20"/>
          <w:lang w:val="en-ID"/>
        </w:rPr>
        <w:t xml:space="preserve">bernilai besar (mendeteksi 1) berarti </w:t>
      </w:r>
      <w:r w:rsidRPr="00E1559B">
        <w:rPr>
          <w:color w:val="FFFFFF" w:themeColor="background1"/>
          <w:sz w:val="20"/>
          <w:szCs w:val="20"/>
          <w:lang w:val="en-ID"/>
        </w:rPr>
        <w:t>x</w:t>
      </w:r>
      <w:r w:rsidRPr="00E76945">
        <w:rPr>
          <w:sz w:val="20"/>
          <w:szCs w:val="20"/>
          <w:lang w:val="en-ID"/>
        </w:rPr>
        <w:t xml:space="preserve">variabel </w:t>
      </w:r>
      <w:r w:rsidRPr="00E1559B">
        <w:rPr>
          <w:color w:val="FFFFFF" w:themeColor="background1"/>
          <w:sz w:val="20"/>
          <w:szCs w:val="20"/>
          <w:lang w:val="en-ID"/>
        </w:rPr>
        <w:t>x</w:t>
      </w:r>
      <w:r w:rsidRPr="00E76945">
        <w:rPr>
          <w:sz w:val="20"/>
          <w:szCs w:val="20"/>
          <w:lang w:val="en-ID"/>
        </w:rPr>
        <w:t xml:space="preserve">bebas </w:t>
      </w:r>
      <w:r w:rsidRPr="00E1559B">
        <w:rPr>
          <w:color w:val="FFFFFF" w:themeColor="background1"/>
          <w:sz w:val="20"/>
          <w:szCs w:val="20"/>
          <w:lang w:val="en-ID"/>
        </w:rPr>
        <w:t>x</w:t>
      </w:r>
      <w:r w:rsidRPr="00E76945">
        <w:rPr>
          <w:sz w:val="20"/>
          <w:szCs w:val="20"/>
          <w:lang w:val="en-ID"/>
        </w:rPr>
        <w:t xml:space="preserve">dapat </w:t>
      </w:r>
      <w:r w:rsidRPr="00E1559B">
        <w:rPr>
          <w:color w:val="FFFFFF" w:themeColor="background1"/>
          <w:sz w:val="20"/>
          <w:szCs w:val="20"/>
          <w:lang w:val="en-ID"/>
        </w:rPr>
        <w:t>x</w:t>
      </w:r>
      <w:r w:rsidRPr="00E76945">
        <w:rPr>
          <w:sz w:val="20"/>
          <w:szCs w:val="20"/>
          <w:lang w:val="en-ID"/>
        </w:rPr>
        <w:t xml:space="preserve">memberikan </w:t>
      </w:r>
      <w:r w:rsidRPr="00E1559B">
        <w:rPr>
          <w:color w:val="FFFFFF" w:themeColor="background1"/>
          <w:sz w:val="20"/>
          <w:szCs w:val="20"/>
          <w:lang w:val="en-ID"/>
        </w:rPr>
        <w:t>x</w:t>
      </w:r>
      <w:r w:rsidRPr="00E76945">
        <w:rPr>
          <w:sz w:val="20"/>
          <w:szCs w:val="20"/>
          <w:lang w:val="en-ID"/>
        </w:rPr>
        <w:t xml:space="preserve">hampir </w:t>
      </w:r>
      <w:r w:rsidRPr="00E1559B">
        <w:rPr>
          <w:color w:val="FFFFFF" w:themeColor="background1"/>
          <w:sz w:val="20"/>
          <w:szCs w:val="20"/>
          <w:lang w:val="en-ID"/>
        </w:rPr>
        <w:t>x</w:t>
      </w:r>
      <w:r w:rsidRPr="00E76945">
        <w:rPr>
          <w:sz w:val="20"/>
          <w:szCs w:val="20"/>
          <w:lang w:val="en-ID"/>
        </w:rPr>
        <w:t xml:space="preserve">semua </w:t>
      </w:r>
      <w:r w:rsidRPr="00E1559B">
        <w:rPr>
          <w:color w:val="FFFFFF" w:themeColor="background1"/>
          <w:sz w:val="20"/>
          <w:szCs w:val="20"/>
          <w:lang w:val="en-ID"/>
        </w:rPr>
        <w:t>x</w:t>
      </w:r>
      <w:r w:rsidRPr="00E76945">
        <w:rPr>
          <w:sz w:val="20"/>
          <w:szCs w:val="20"/>
          <w:lang w:val="en-ID"/>
        </w:rPr>
        <w:t xml:space="preserve">informasi </w:t>
      </w:r>
      <w:r w:rsidRPr="00E1559B">
        <w:rPr>
          <w:color w:val="FFFFFF" w:themeColor="background1"/>
          <w:sz w:val="20"/>
          <w:szCs w:val="20"/>
          <w:lang w:val="en-ID"/>
        </w:rPr>
        <w:t>x</w:t>
      </w:r>
      <w:r w:rsidRPr="00E76945">
        <w:rPr>
          <w:sz w:val="20"/>
          <w:szCs w:val="20"/>
          <w:lang w:val="en-ID"/>
        </w:rPr>
        <w:t xml:space="preserve">yang </w:t>
      </w:r>
      <w:r w:rsidRPr="00E1559B">
        <w:rPr>
          <w:color w:val="FFFFFF" w:themeColor="background1"/>
          <w:sz w:val="20"/>
          <w:szCs w:val="20"/>
          <w:lang w:val="en-ID"/>
        </w:rPr>
        <w:t>x</w:t>
      </w:r>
      <w:r w:rsidRPr="00E76945">
        <w:rPr>
          <w:sz w:val="20"/>
          <w:szCs w:val="20"/>
          <w:lang w:val="en-ID"/>
        </w:rPr>
        <w:t xml:space="preserve">dibutuhkan </w:t>
      </w:r>
      <w:r w:rsidRPr="00E1559B">
        <w:rPr>
          <w:color w:val="FFFFFF" w:themeColor="background1"/>
          <w:sz w:val="20"/>
          <w:szCs w:val="20"/>
          <w:lang w:val="en-ID"/>
        </w:rPr>
        <w:t>x</w:t>
      </w:r>
      <w:r w:rsidRPr="00E76945">
        <w:rPr>
          <w:sz w:val="20"/>
          <w:szCs w:val="20"/>
          <w:lang w:val="en-ID"/>
        </w:rPr>
        <w:t xml:space="preserve">untuk </w:t>
      </w:r>
      <w:r w:rsidRPr="00E1559B">
        <w:rPr>
          <w:color w:val="FFFFFF" w:themeColor="background1"/>
          <w:sz w:val="20"/>
          <w:szCs w:val="20"/>
          <w:lang w:val="en-ID"/>
        </w:rPr>
        <w:t>x</w:t>
      </w:r>
      <w:r w:rsidRPr="00E76945">
        <w:rPr>
          <w:sz w:val="20"/>
          <w:szCs w:val="20"/>
          <w:lang w:val="en-ID"/>
        </w:rPr>
        <w:t xml:space="preserve">memprediksi </w:t>
      </w:r>
      <w:r w:rsidRPr="00E1559B">
        <w:rPr>
          <w:color w:val="FFFFFF" w:themeColor="background1"/>
          <w:sz w:val="20"/>
          <w:szCs w:val="20"/>
          <w:lang w:val="en-ID"/>
        </w:rPr>
        <w:t>x</w:t>
      </w:r>
      <w:r w:rsidRPr="00E76945">
        <w:rPr>
          <w:sz w:val="20"/>
          <w:szCs w:val="20"/>
          <w:lang w:val="en-ID"/>
        </w:rPr>
        <w:t xml:space="preserve">variabel </w:t>
      </w:r>
      <w:r w:rsidRPr="00E1559B">
        <w:rPr>
          <w:color w:val="FFFFFF" w:themeColor="background1"/>
          <w:sz w:val="20"/>
          <w:szCs w:val="20"/>
          <w:lang w:val="en-ID"/>
        </w:rPr>
        <w:t>x</w:t>
      </w:r>
      <w:r w:rsidRPr="00E76945">
        <w:rPr>
          <w:sz w:val="20"/>
          <w:szCs w:val="20"/>
          <w:lang w:val="en-ID"/>
        </w:rPr>
        <w:t xml:space="preserve">dependen. </w:t>
      </w:r>
      <w:r w:rsidRPr="00E1559B">
        <w:rPr>
          <w:color w:val="FFFFFF" w:themeColor="background1"/>
          <w:sz w:val="20"/>
          <w:szCs w:val="20"/>
          <w:lang w:val="en-ID"/>
        </w:rPr>
        <w:t>x</w:t>
      </w:r>
      <w:r w:rsidRPr="00E76945">
        <w:rPr>
          <w:sz w:val="20"/>
          <w:szCs w:val="20"/>
          <w:lang w:val="en-ID"/>
        </w:rPr>
        <w:t xml:space="preserve">Kriteria </w:t>
      </w:r>
      <w:r w:rsidRPr="00E1559B">
        <w:rPr>
          <w:color w:val="FFFFFF" w:themeColor="background1"/>
          <w:sz w:val="20"/>
          <w:szCs w:val="20"/>
          <w:lang w:val="en-ID"/>
        </w:rPr>
        <w:t>x</w:t>
      </w:r>
      <w:r w:rsidRPr="00E76945">
        <w:rPr>
          <w:sz w:val="20"/>
          <w:szCs w:val="20"/>
          <w:lang w:val="en-ID"/>
        </w:rPr>
        <w:t xml:space="preserve">untuk </w:t>
      </w:r>
      <w:r w:rsidRPr="00E1559B">
        <w:rPr>
          <w:color w:val="FFFFFF" w:themeColor="background1"/>
          <w:sz w:val="20"/>
          <w:szCs w:val="20"/>
          <w:lang w:val="en-ID"/>
        </w:rPr>
        <w:t>x</w:t>
      </w:r>
      <w:r w:rsidRPr="00E76945">
        <w:rPr>
          <w:sz w:val="20"/>
          <w:szCs w:val="20"/>
          <w:lang w:val="en-ID"/>
        </w:rPr>
        <w:t xml:space="preserve">analisis </w:t>
      </w:r>
      <w:r w:rsidRPr="00E1559B">
        <w:rPr>
          <w:color w:val="FFFFFF" w:themeColor="background1"/>
          <w:sz w:val="20"/>
          <w:szCs w:val="20"/>
          <w:lang w:val="en-ID"/>
        </w:rPr>
        <w:t>x</w:t>
      </w:r>
      <w:r w:rsidRPr="00E76945">
        <w:rPr>
          <w:sz w:val="20"/>
          <w:szCs w:val="20"/>
          <w:lang w:val="en-ID"/>
        </w:rPr>
        <w:t xml:space="preserve">koefisien </w:t>
      </w:r>
      <w:r w:rsidRPr="00E1559B">
        <w:rPr>
          <w:color w:val="FFFFFF" w:themeColor="background1"/>
          <w:sz w:val="20"/>
          <w:szCs w:val="20"/>
          <w:lang w:val="en-ID"/>
        </w:rPr>
        <w:t>x</w:t>
      </w:r>
      <w:r w:rsidRPr="00E76945">
        <w:rPr>
          <w:sz w:val="20"/>
          <w:szCs w:val="20"/>
          <w:lang w:val="en-ID"/>
        </w:rPr>
        <w:t xml:space="preserve">determinasi </w:t>
      </w:r>
      <w:r w:rsidRPr="00E1559B">
        <w:rPr>
          <w:color w:val="FFFFFF" w:themeColor="background1"/>
          <w:sz w:val="20"/>
          <w:szCs w:val="20"/>
          <w:lang w:val="en-ID"/>
        </w:rPr>
        <w:t>x</w:t>
      </w:r>
      <w:r w:rsidRPr="00E76945">
        <w:rPr>
          <w:sz w:val="20"/>
          <w:szCs w:val="20"/>
          <w:lang w:val="en-ID"/>
        </w:rPr>
        <w:t xml:space="preserve">yang </w:t>
      </w:r>
      <w:r w:rsidRPr="00E1559B">
        <w:rPr>
          <w:color w:val="FFFFFF" w:themeColor="background1"/>
          <w:sz w:val="20"/>
          <w:szCs w:val="20"/>
          <w:lang w:val="en-ID"/>
        </w:rPr>
        <w:t>x</w:t>
      </w:r>
      <w:r w:rsidRPr="00E76945">
        <w:rPr>
          <w:sz w:val="20"/>
          <w:szCs w:val="20"/>
          <w:lang w:val="en-ID"/>
        </w:rPr>
        <w:t xml:space="preserve">dilihat </w:t>
      </w:r>
      <w:r w:rsidRPr="00E1559B">
        <w:rPr>
          <w:color w:val="FFFFFF" w:themeColor="background1"/>
          <w:sz w:val="20"/>
          <w:szCs w:val="20"/>
          <w:lang w:val="en-ID"/>
        </w:rPr>
        <w:t>x</w:t>
      </w:r>
      <w:r w:rsidRPr="00E76945">
        <w:rPr>
          <w:sz w:val="20"/>
          <w:szCs w:val="20"/>
          <w:lang w:val="en-ID"/>
        </w:rPr>
        <w:t xml:space="preserve">dari </w:t>
      </w:r>
      <w:r w:rsidRPr="00E1559B">
        <w:rPr>
          <w:color w:val="FFFFFF" w:themeColor="background1"/>
          <w:sz w:val="20"/>
          <w:szCs w:val="20"/>
          <w:lang w:val="en-ID"/>
        </w:rPr>
        <w:t>x</w:t>
      </w:r>
      <w:r w:rsidRPr="00E76945">
        <w:rPr>
          <w:sz w:val="20"/>
          <w:szCs w:val="20"/>
          <w:lang w:val="en-ID"/>
        </w:rPr>
        <w:t xml:space="preserve">nilai R </w:t>
      </w:r>
      <w:r w:rsidRPr="00E1559B">
        <w:rPr>
          <w:color w:val="FFFFFF" w:themeColor="background1"/>
          <w:sz w:val="20"/>
          <w:szCs w:val="20"/>
          <w:lang w:val="en-ID"/>
        </w:rPr>
        <w:t>x</w:t>
      </w:r>
      <w:r w:rsidRPr="00E76945">
        <w:rPr>
          <w:sz w:val="20"/>
          <w:szCs w:val="20"/>
          <w:lang w:val="en-ID"/>
        </w:rPr>
        <w:t xml:space="preserve">Square </w:t>
      </w:r>
      <w:r>
        <w:rPr>
          <w:sz w:val="20"/>
          <w:szCs w:val="20"/>
          <w:lang w:val="en-ID"/>
        </w:rPr>
        <w:t>x</w:t>
      </w:r>
      <w:r w:rsidRPr="00E76945">
        <w:rPr>
          <w:sz w:val="20"/>
          <w:szCs w:val="20"/>
          <w:lang w:val="en-ID"/>
        </w:rPr>
        <w:t>adalah:</w:t>
      </w:r>
    </w:p>
    <w:p w:rsidR="00F356F0" w:rsidRDefault="00F356F0" w:rsidP="00F356F0">
      <w:pPr>
        <w:pStyle w:val="ListParagraph"/>
        <w:numPr>
          <w:ilvl w:val="0"/>
          <w:numId w:val="9"/>
        </w:numPr>
        <w:tabs>
          <w:tab w:val="left" w:pos="1323"/>
        </w:tabs>
        <w:suppressAutoHyphens w:val="0"/>
        <w:autoSpaceDE w:val="0"/>
        <w:autoSpaceDN w:val="0"/>
        <w:adjustRightInd w:val="0"/>
        <w:jc w:val="both"/>
        <w:rPr>
          <w:sz w:val="20"/>
          <w:szCs w:val="20"/>
          <w:lang w:val="en-ID"/>
        </w:rPr>
      </w:pPr>
      <w:r>
        <w:rPr>
          <w:sz w:val="20"/>
          <w:szCs w:val="20"/>
          <w:lang w:val="en-ID"/>
        </w:rPr>
        <w:t xml:space="preserve"> </w:t>
      </w:r>
      <w:r w:rsidRPr="00E76945">
        <w:rPr>
          <w:sz w:val="20"/>
          <w:szCs w:val="20"/>
          <w:lang w:val="en-ID"/>
        </w:rPr>
        <w:t>Jika Kd (Koefisien Determinasi) mendekati nol (0) berarti pengaruh variabel independen terhada</w:t>
      </w:r>
      <w:r>
        <w:rPr>
          <w:sz w:val="20"/>
          <w:szCs w:val="20"/>
          <w:lang w:val="en-ID"/>
        </w:rPr>
        <w:t>p variabel dependen tidak kuat.</w:t>
      </w:r>
    </w:p>
    <w:p w:rsidR="00F356F0" w:rsidRDefault="00F356F0" w:rsidP="00F356F0">
      <w:pPr>
        <w:pStyle w:val="ListParagraph"/>
        <w:numPr>
          <w:ilvl w:val="0"/>
          <w:numId w:val="9"/>
        </w:numPr>
        <w:tabs>
          <w:tab w:val="left" w:pos="1323"/>
        </w:tabs>
        <w:suppressAutoHyphens w:val="0"/>
        <w:autoSpaceDE w:val="0"/>
        <w:autoSpaceDN w:val="0"/>
        <w:adjustRightInd w:val="0"/>
        <w:jc w:val="both"/>
        <w:rPr>
          <w:sz w:val="20"/>
          <w:szCs w:val="20"/>
          <w:lang w:val="en-ID"/>
        </w:rPr>
      </w:pPr>
      <w:r>
        <w:rPr>
          <w:sz w:val="20"/>
          <w:szCs w:val="20"/>
          <w:lang w:val="en-ID"/>
        </w:rPr>
        <w:t xml:space="preserve"> </w:t>
      </w:r>
      <w:r w:rsidRPr="00E76945">
        <w:rPr>
          <w:sz w:val="20"/>
          <w:szCs w:val="20"/>
          <w:lang w:val="en-ID"/>
        </w:rPr>
        <w:t>Jika Kd (Koefisien Determinasi) mendekati satu (1) berarti pengaruh variabel independen terhadap variabel dependen kuat.</w:t>
      </w:r>
    </w:p>
    <w:p w:rsidR="00F356F0" w:rsidRPr="00E76945" w:rsidRDefault="00F356F0" w:rsidP="00F356F0">
      <w:pPr>
        <w:pStyle w:val="ListParagraph"/>
        <w:tabs>
          <w:tab w:val="left" w:pos="1323"/>
        </w:tabs>
        <w:suppressAutoHyphens w:val="0"/>
        <w:autoSpaceDE w:val="0"/>
        <w:autoSpaceDN w:val="0"/>
        <w:adjustRightInd w:val="0"/>
        <w:ind w:left="1494"/>
        <w:jc w:val="both"/>
        <w:rPr>
          <w:sz w:val="20"/>
          <w:szCs w:val="20"/>
          <w:lang w:val="en-ID"/>
        </w:rPr>
      </w:pPr>
    </w:p>
    <w:p w:rsidR="00F356F0" w:rsidRDefault="00F356F0" w:rsidP="00F356F0">
      <w:pPr>
        <w:pStyle w:val="ListParagraph"/>
        <w:ind w:left="709" w:firstLine="545"/>
        <w:jc w:val="center"/>
        <w:rPr>
          <w:b/>
          <w:sz w:val="20"/>
          <w:szCs w:val="20"/>
          <w:lang w:val="en-ID"/>
        </w:rPr>
      </w:pPr>
      <w:r>
        <w:rPr>
          <w:b/>
          <w:sz w:val="20"/>
          <w:szCs w:val="20"/>
          <w:lang w:val="en-ID"/>
        </w:rPr>
        <w:t xml:space="preserve">Tabel 3.2 </w:t>
      </w:r>
      <w:r w:rsidRPr="007917BA">
        <w:rPr>
          <w:sz w:val="20"/>
          <w:szCs w:val="20"/>
          <w:lang w:val="en-ID"/>
        </w:rPr>
        <w:t>Hasil Uji Regresi Koefisien Determinasi 1</w:t>
      </w:r>
    </w:p>
    <w:tbl>
      <w:tblPr>
        <w:tblW w:w="5856" w:type="dxa"/>
        <w:tblInd w:w="24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9"/>
        <w:gridCol w:w="1014"/>
        <w:gridCol w:w="1091"/>
        <w:gridCol w:w="1476"/>
        <w:gridCol w:w="1476"/>
      </w:tblGrid>
      <w:tr w:rsidR="00F356F0" w:rsidRPr="00E76945" w:rsidTr="00A446FD">
        <w:trPr>
          <w:cantSplit/>
        </w:trPr>
        <w:tc>
          <w:tcPr>
            <w:tcW w:w="5856" w:type="dxa"/>
            <w:gridSpan w:val="5"/>
            <w:tcBorders>
              <w:top w:val="nil"/>
              <w:left w:val="nil"/>
              <w:bottom w:val="single" w:sz="4" w:space="0" w:color="auto"/>
              <w:right w:val="nil"/>
            </w:tcBorders>
            <w:shd w:val="clear" w:color="auto" w:fill="auto"/>
            <w:vAlign w:val="center"/>
          </w:tcPr>
          <w:p w:rsidR="00F356F0" w:rsidRPr="00E76945" w:rsidRDefault="00F356F0" w:rsidP="00A446FD">
            <w:pPr>
              <w:pStyle w:val="NoSpacing"/>
              <w:jc w:val="center"/>
              <w:rPr>
                <w:rFonts w:ascii="Times New Roman" w:hAnsi="Times New Roman" w:cs="Times New Roman"/>
                <w:sz w:val="16"/>
                <w:szCs w:val="16"/>
              </w:rPr>
            </w:pPr>
            <w:r w:rsidRPr="00E76945">
              <w:rPr>
                <w:rFonts w:ascii="Times New Roman" w:hAnsi="Times New Roman" w:cs="Times New Roman"/>
                <w:sz w:val="16"/>
                <w:szCs w:val="16"/>
              </w:rPr>
              <w:t>Model Summary</w:t>
            </w:r>
          </w:p>
        </w:tc>
      </w:tr>
      <w:tr w:rsidR="00F356F0" w:rsidRPr="00E76945" w:rsidTr="00A446FD">
        <w:trPr>
          <w:cantSplit/>
        </w:trPr>
        <w:tc>
          <w:tcPr>
            <w:tcW w:w="799" w:type="dxa"/>
            <w:tcBorders>
              <w:top w:val="single" w:sz="4" w:space="0" w:color="auto"/>
              <w:left w:val="nil"/>
              <w:bottom w:val="single" w:sz="4" w:space="0" w:color="auto"/>
              <w:right w:val="nil"/>
            </w:tcBorders>
            <w:shd w:val="clear" w:color="auto" w:fill="auto"/>
            <w:vAlign w:val="bottom"/>
          </w:tcPr>
          <w:p w:rsidR="00F356F0" w:rsidRPr="00E76945" w:rsidRDefault="00F356F0" w:rsidP="00A446FD">
            <w:pPr>
              <w:pStyle w:val="NoSpacing"/>
              <w:jc w:val="center"/>
              <w:rPr>
                <w:rFonts w:ascii="Times New Roman" w:hAnsi="Times New Roman" w:cs="Times New Roman"/>
                <w:sz w:val="16"/>
                <w:szCs w:val="16"/>
              </w:rPr>
            </w:pPr>
            <w:r w:rsidRPr="00E76945">
              <w:rPr>
                <w:rFonts w:ascii="Times New Roman" w:hAnsi="Times New Roman" w:cs="Times New Roman"/>
                <w:sz w:val="16"/>
                <w:szCs w:val="16"/>
              </w:rPr>
              <w:t>Model</w:t>
            </w:r>
          </w:p>
        </w:tc>
        <w:tc>
          <w:tcPr>
            <w:tcW w:w="1014" w:type="dxa"/>
            <w:tcBorders>
              <w:top w:val="single" w:sz="4" w:space="0" w:color="auto"/>
              <w:left w:val="nil"/>
              <w:bottom w:val="single" w:sz="4" w:space="0" w:color="auto"/>
              <w:right w:val="nil"/>
            </w:tcBorders>
            <w:shd w:val="clear" w:color="auto" w:fill="auto"/>
            <w:vAlign w:val="bottom"/>
          </w:tcPr>
          <w:p w:rsidR="00F356F0" w:rsidRPr="00E76945" w:rsidRDefault="00F356F0" w:rsidP="00A446FD">
            <w:pPr>
              <w:pStyle w:val="NoSpacing"/>
              <w:jc w:val="center"/>
              <w:rPr>
                <w:rFonts w:ascii="Times New Roman" w:hAnsi="Times New Roman" w:cs="Times New Roman"/>
                <w:sz w:val="16"/>
                <w:szCs w:val="16"/>
              </w:rPr>
            </w:pPr>
            <w:r w:rsidRPr="00E76945">
              <w:rPr>
                <w:rFonts w:ascii="Times New Roman" w:hAnsi="Times New Roman" w:cs="Times New Roman"/>
                <w:sz w:val="16"/>
                <w:szCs w:val="16"/>
              </w:rPr>
              <w:t>R</w:t>
            </w:r>
          </w:p>
        </w:tc>
        <w:tc>
          <w:tcPr>
            <w:tcW w:w="1091" w:type="dxa"/>
            <w:tcBorders>
              <w:top w:val="single" w:sz="4" w:space="0" w:color="auto"/>
              <w:left w:val="nil"/>
              <w:bottom w:val="single" w:sz="4" w:space="0" w:color="auto"/>
              <w:right w:val="nil"/>
            </w:tcBorders>
            <w:shd w:val="clear" w:color="auto" w:fill="auto"/>
            <w:vAlign w:val="bottom"/>
          </w:tcPr>
          <w:p w:rsidR="00F356F0" w:rsidRPr="00E76945" w:rsidRDefault="00F356F0" w:rsidP="00A446FD">
            <w:pPr>
              <w:pStyle w:val="NoSpacing"/>
              <w:jc w:val="center"/>
              <w:rPr>
                <w:rFonts w:ascii="Times New Roman" w:hAnsi="Times New Roman" w:cs="Times New Roman"/>
                <w:sz w:val="16"/>
                <w:szCs w:val="16"/>
              </w:rPr>
            </w:pPr>
            <w:r w:rsidRPr="00E76945">
              <w:rPr>
                <w:rFonts w:ascii="Times New Roman" w:hAnsi="Times New Roman" w:cs="Times New Roman"/>
                <w:sz w:val="16"/>
                <w:szCs w:val="16"/>
              </w:rPr>
              <w:t>R Square</w:t>
            </w:r>
          </w:p>
        </w:tc>
        <w:tc>
          <w:tcPr>
            <w:tcW w:w="1476" w:type="dxa"/>
            <w:tcBorders>
              <w:top w:val="single" w:sz="4" w:space="0" w:color="auto"/>
              <w:left w:val="nil"/>
              <w:bottom w:val="single" w:sz="4" w:space="0" w:color="auto"/>
              <w:right w:val="nil"/>
            </w:tcBorders>
            <w:shd w:val="clear" w:color="auto" w:fill="auto"/>
            <w:vAlign w:val="bottom"/>
          </w:tcPr>
          <w:p w:rsidR="00F356F0" w:rsidRPr="00E76945" w:rsidRDefault="00F356F0" w:rsidP="00A446FD">
            <w:pPr>
              <w:pStyle w:val="NoSpacing"/>
              <w:jc w:val="center"/>
              <w:rPr>
                <w:rFonts w:ascii="Times New Roman" w:hAnsi="Times New Roman" w:cs="Times New Roman"/>
                <w:sz w:val="16"/>
                <w:szCs w:val="16"/>
              </w:rPr>
            </w:pPr>
            <w:r w:rsidRPr="00E76945">
              <w:rPr>
                <w:rFonts w:ascii="Times New Roman" w:hAnsi="Times New Roman" w:cs="Times New Roman"/>
                <w:sz w:val="16"/>
                <w:szCs w:val="16"/>
              </w:rPr>
              <w:t>Adjusted R Square</w:t>
            </w:r>
          </w:p>
        </w:tc>
        <w:tc>
          <w:tcPr>
            <w:tcW w:w="1476" w:type="dxa"/>
            <w:tcBorders>
              <w:top w:val="single" w:sz="4" w:space="0" w:color="auto"/>
              <w:left w:val="nil"/>
              <w:bottom w:val="single" w:sz="4" w:space="0" w:color="auto"/>
              <w:right w:val="nil"/>
            </w:tcBorders>
            <w:shd w:val="clear" w:color="auto" w:fill="auto"/>
            <w:vAlign w:val="bottom"/>
          </w:tcPr>
          <w:p w:rsidR="00F356F0" w:rsidRPr="00E76945" w:rsidRDefault="00F356F0" w:rsidP="00A446FD">
            <w:pPr>
              <w:pStyle w:val="NoSpacing"/>
              <w:jc w:val="center"/>
              <w:rPr>
                <w:rFonts w:ascii="Times New Roman" w:hAnsi="Times New Roman" w:cs="Times New Roman"/>
                <w:sz w:val="16"/>
                <w:szCs w:val="16"/>
              </w:rPr>
            </w:pPr>
            <w:r w:rsidRPr="00E76945">
              <w:rPr>
                <w:rFonts w:ascii="Times New Roman" w:hAnsi="Times New Roman" w:cs="Times New Roman"/>
                <w:sz w:val="16"/>
                <w:szCs w:val="16"/>
              </w:rPr>
              <w:t>Std. Error of the Estimate</w:t>
            </w:r>
          </w:p>
        </w:tc>
      </w:tr>
      <w:tr w:rsidR="00F356F0" w:rsidRPr="00E76945" w:rsidTr="00A446FD">
        <w:trPr>
          <w:cantSplit/>
        </w:trPr>
        <w:tc>
          <w:tcPr>
            <w:tcW w:w="799" w:type="dxa"/>
            <w:tcBorders>
              <w:top w:val="single" w:sz="4" w:space="0" w:color="auto"/>
              <w:left w:val="nil"/>
              <w:bottom w:val="single" w:sz="4" w:space="0" w:color="auto"/>
              <w:right w:val="nil"/>
            </w:tcBorders>
            <w:shd w:val="clear" w:color="auto" w:fill="auto"/>
          </w:tcPr>
          <w:p w:rsidR="00F356F0" w:rsidRPr="00E76945" w:rsidRDefault="00F356F0" w:rsidP="00A446FD">
            <w:pPr>
              <w:pStyle w:val="NoSpacing"/>
              <w:rPr>
                <w:rFonts w:ascii="Times New Roman" w:hAnsi="Times New Roman" w:cs="Times New Roman"/>
                <w:sz w:val="16"/>
                <w:szCs w:val="16"/>
              </w:rPr>
            </w:pPr>
            <w:r w:rsidRPr="00E76945">
              <w:rPr>
                <w:rFonts w:ascii="Times New Roman" w:hAnsi="Times New Roman" w:cs="Times New Roman"/>
                <w:sz w:val="16"/>
                <w:szCs w:val="16"/>
              </w:rPr>
              <w:t>1</w:t>
            </w:r>
          </w:p>
        </w:tc>
        <w:tc>
          <w:tcPr>
            <w:tcW w:w="1014" w:type="dxa"/>
            <w:tcBorders>
              <w:top w:val="single" w:sz="4" w:space="0" w:color="auto"/>
              <w:left w:val="nil"/>
              <w:bottom w:val="single" w:sz="4" w:space="0" w:color="auto"/>
              <w:right w:val="nil"/>
            </w:tcBorders>
            <w:shd w:val="clear" w:color="auto" w:fill="auto"/>
            <w:vAlign w:val="center"/>
          </w:tcPr>
          <w:p w:rsidR="00F356F0" w:rsidRPr="00E76945" w:rsidRDefault="00F356F0" w:rsidP="00A446FD">
            <w:pPr>
              <w:pStyle w:val="NoSpacing"/>
              <w:jc w:val="center"/>
              <w:rPr>
                <w:rFonts w:ascii="Times New Roman" w:hAnsi="Times New Roman" w:cs="Times New Roman"/>
                <w:sz w:val="16"/>
                <w:szCs w:val="16"/>
              </w:rPr>
            </w:pPr>
            <w:r w:rsidRPr="00E76945">
              <w:rPr>
                <w:rFonts w:ascii="Times New Roman" w:hAnsi="Times New Roman" w:cs="Times New Roman"/>
                <w:sz w:val="16"/>
                <w:szCs w:val="16"/>
              </w:rPr>
              <w:t>,788</w:t>
            </w:r>
            <w:r w:rsidRPr="00E76945">
              <w:rPr>
                <w:rFonts w:ascii="Times New Roman" w:hAnsi="Times New Roman" w:cs="Times New Roman"/>
                <w:sz w:val="16"/>
                <w:szCs w:val="16"/>
                <w:vertAlign w:val="superscript"/>
              </w:rPr>
              <w:t>a</w:t>
            </w:r>
          </w:p>
        </w:tc>
        <w:tc>
          <w:tcPr>
            <w:tcW w:w="1091" w:type="dxa"/>
            <w:tcBorders>
              <w:top w:val="single" w:sz="4" w:space="0" w:color="auto"/>
              <w:left w:val="nil"/>
              <w:bottom w:val="single" w:sz="4" w:space="0" w:color="auto"/>
              <w:right w:val="nil"/>
            </w:tcBorders>
            <w:shd w:val="clear" w:color="auto" w:fill="auto"/>
            <w:vAlign w:val="center"/>
          </w:tcPr>
          <w:p w:rsidR="00F356F0" w:rsidRPr="00E76945" w:rsidRDefault="00F356F0" w:rsidP="00A446FD">
            <w:pPr>
              <w:pStyle w:val="NoSpacing"/>
              <w:jc w:val="center"/>
              <w:rPr>
                <w:rFonts w:ascii="Times New Roman" w:hAnsi="Times New Roman" w:cs="Times New Roman"/>
                <w:sz w:val="16"/>
                <w:szCs w:val="16"/>
              </w:rPr>
            </w:pPr>
            <w:r w:rsidRPr="00E76945">
              <w:rPr>
                <w:rFonts w:ascii="Times New Roman" w:hAnsi="Times New Roman" w:cs="Times New Roman"/>
                <w:sz w:val="16"/>
                <w:szCs w:val="16"/>
              </w:rPr>
              <w:t>,622</w:t>
            </w:r>
          </w:p>
        </w:tc>
        <w:tc>
          <w:tcPr>
            <w:tcW w:w="1476" w:type="dxa"/>
            <w:tcBorders>
              <w:top w:val="single" w:sz="4" w:space="0" w:color="auto"/>
              <w:left w:val="nil"/>
              <w:bottom w:val="single" w:sz="4" w:space="0" w:color="auto"/>
              <w:right w:val="nil"/>
            </w:tcBorders>
            <w:shd w:val="clear" w:color="auto" w:fill="auto"/>
            <w:vAlign w:val="center"/>
          </w:tcPr>
          <w:p w:rsidR="00F356F0" w:rsidRPr="00E76945" w:rsidRDefault="00F356F0" w:rsidP="00A446FD">
            <w:pPr>
              <w:pStyle w:val="NoSpacing"/>
              <w:jc w:val="center"/>
              <w:rPr>
                <w:rFonts w:ascii="Times New Roman" w:hAnsi="Times New Roman" w:cs="Times New Roman"/>
                <w:sz w:val="16"/>
                <w:szCs w:val="16"/>
              </w:rPr>
            </w:pPr>
            <w:r w:rsidRPr="00E76945">
              <w:rPr>
                <w:rFonts w:ascii="Times New Roman" w:hAnsi="Times New Roman" w:cs="Times New Roman"/>
                <w:sz w:val="16"/>
                <w:szCs w:val="16"/>
              </w:rPr>
              <w:t>,606</w:t>
            </w:r>
          </w:p>
        </w:tc>
        <w:tc>
          <w:tcPr>
            <w:tcW w:w="1476" w:type="dxa"/>
            <w:tcBorders>
              <w:top w:val="single" w:sz="4" w:space="0" w:color="auto"/>
              <w:left w:val="nil"/>
              <w:bottom w:val="single" w:sz="4" w:space="0" w:color="auto"/>
              <w:right w:val="nil"/>
            </w:tcBorders>
            <w:shd w:val="clear" w:color="auto" w:fill="auto"/>
            <w:vAlign w:val="center"/>
          </w:tcPr>
          <w:p w:rsidR="00F356F0" w:rsidRPr="00E76945" w:rsidRDefault="00F356F0" w:rsidP="00A446FD">
            <w:pPr>
              <w:pStyle w:val="NoSpacing"/>
              <w:jc w:val="center"/>
              <w:rPr>
                <w:rFonts w:ascii="Times New Roman" w:hAnsi="Times New Roman" w:cs="Times New Roman"/>
                <w:sz w:val="16"/>
                <w:szCs w:val="16"/>
              </w:rPr>
            </w:pPr>
            <w:r w:rsidRPr="00E76945">
              <w:rPr>
                <w:rFonts w:ascii="Times New Roman" w:hAnsi="Times New Roman" w:cs="Times New Roman"/>
                <w:sz w:val="16"/>
                <w:szCs w:val="16"/>
              </w:rPr>
              <w:t>1,714</w:t>
            </w:r>
          </w:p>
        </w:tc>
      </w:tr>
      <w:tr w:rsidR="00F356F0" w:rsidRPr="00E76945" w:rsidTr="00A446FD">
        <w:trPr>
          <w:cantSplit/>
        </w:trPr>
        <w:tc>
          <w:tcPr>
            <w:tcW w:w="5856" w:type="dxa"/>
            <w:gridSpan w:val="5"/>
            <w:tcBorders>
              <w:top w:val="single" w:sz="4" w:space="0" w:color="auto"/>
              <w:left w:val="nil"/>
              <w:bottom w:val="nil"/>
              <w:right w:val="nil"/>
            </w:tcBorders>
            <w:shd w:val="clear" w:color="auto" w:fill="auto"/>
          </w:tcPr>
          <w:p w:rsidR="00F356F0" w:rsidRPr="00E76945" w:rsidRDefault="00F356F0" w:rsidP="00A446FD">
            <w:pPr>
              <w:pStyle w:val="NoSpacing"/>
              <w:rPr>
                <w:rFonts w:ascii="Times New Roman" w:hAnsi="Times New Roman" w:cs="Times New Roman"/>
                <w:sz w:val="16"/>
                <w:szCs w:val="16"/>
              </w:rPr>
            </w:pPr>
            <w:r w:rsidRPr="00E76945">
              <w:rPr>
                <w:rFonts w:ascii="Times New Roman" w:hAnsi="Times New Roman" w:cs="Times New Roman"/>
                <w:sz w:val="16"/>
                <w:szCs w:val="16"/>
              </w:rPr>
              <w:t>a. Predictors: (Constant), Literasi Keuangan, Knowledge Keuangan, Inklusi Keuangan, Orientasi Kewirausahaan</w:t>
            </w:r>
          </w:p>
        </w:tc>
      </w:tr>
    </w:tbl>
    <w:p w:rsidR="00F356F0" w:rsidRPr="00E76945" w:rsidRDefault="00F356F0" w:rsidP="00F356F0">
      <w:pPr>
        <w:ind w:left="2410"/>
        <w:rPr>
          <w:b/>
          <w:sz w:val="20"/>
          <w:szCs w:val="20"/>
          <w:lang w:val="en-ID"/>
        </w:rPr>
      </w:pPr>
      <w:r w:rsidRPr="00E76945">
        <w:rPr>
          <w:i/>
          <w:sz w:val="20"/>
          <w:szCs w:val="20"/>
          <w:lang w:val="en-ID"/>
        </w:rPr>
        <w:t>Sumber : Output Data SPSS</w:t>
      </w:r>
    </w:p>
    <w:p w:rsidR="00F356F0" w:rsidRDefault="00F356F0" w:rsidP="00F356F0">
      <w:pPr>
        <w:ind w:left="1134" w:firstLine="426"/>
        <w:jc w:val="both"/>
        <w:rPr>
          <w:sz w:val="20"/>
          <w:szCs w:val="20"/>
          <w:lang w:val="en-ID"/>
        </w:rPr>
      </w:pPr>
    </w:p>
    <w:p w:rsidR="00F356F0" w:rsidRDefault="00F356F0" w:rsidP="00F356F0">
      <w:pPr>
        <w:ind w:left="1134" w:firstLine="426"/>
        <w:jc w:val="both"/>
        <w:rPr>
          <w:sz w:val="20"/>
          <w:szCs w:val="20"/>
          <w:lang w:val="en-ID"/>
        </w:rPr>
      </w:pPr>
      <w:r w:rsidRPr="00E76945">
        <w:rPr>
          <w:sz w:val="20"/>
          <w:szCs w:val="20"/>
          <w:lang w:val="en-ID"/>
        </w:rPr>
        <w:t xml:space="preserve">Berdasarkan </w:t>
      </w:r>
      <w:r>
        <w:rPr>
          <w:sz w:val="20"/>
          <w:szCs w:val="20"/>
          <w:lang w:val="en-ID"/>
        </w:rPr>
        <w:t>tabel 3.2</w:t>
      </w:r>
      <w:r w:rsidRPr="00E76945">
        <w:rPr>
          <w:sz w:val="20"/>
          <w:szCs w:val="20"/>
          <w:lang w:val="en-ID"/>
        </w:rPr>
        <w:t xml:space="preserve"> diatas menunjukkan hasil uji R Square sebesar 0,622. Artinya bahwa Koefisien Determinasi mendekati satu (1) yang berarti pengaruh variabel independen terhadap variabel dependen kuat. Hal ini dapat dinyatakan bahwa variabel knowledge keuangan, orientasi kewirausahaan, inklusi keuangan, dan literasi keuangan memberikan pengaruh kepada variabel pengelolaan keuangan sebesar 62,2%, sedangkan sisanya 37,8% dipengaruhi oleh variabel di luar knowledge keuangan, orientasi kewirausahaan, inklusi keuangan, dan literasi keuangan yang tidak diteliti dalam penelitian ini.</w:t>
      </w:r>
    </w:p>
    <w:p w:rsidR="00F356F0" w:rsidRDefault="00F356F0" w:rsidP="00F356F0">
      <w:pPr>
        <w:ind w:left="1134" w:firstLine="426"/>
        <w:jc w:val="both"/>
        <w:rPr>
          <w:sz w:val="20"/>
          <w:szCs w:val="20"/>
          <w:lang w:val="en-ID"/>
        </w:rPr>
      </w:pPr>
    </w:p>
    <w:p w:rsidR="00F356F0" w:rsidRDefault="00F356F0" w:rsidP="00F356F0">
      <w:pPr>
        <w:ind w:left="1134"/>
        <w:jc w:val="center"/>
        <w:rPr>
          <w:b/>
          <w:sz w:val="20"/>
          <w:szCs w:val="20"/>
          <w:lang w:val="en-ID"/>
        </w:rPr>
      </w:pPr>
      <w:r w:rsidRPr="007917BA">
        <w:rPr>
          <w:b/>
          <w:sz w:val="20"/>
          <w:szCs w:val="20"/>
          <w:lang w:val="en-ID"/>
        </w:rPr>
        <w:t xml:space="preserve">Tabel </w:t>
      </w:r>
      <w:r>
        <w:rPr>
          <w:b/>
          <w:sz w:val="20"/>
          <w:szCs w:val="20"/>
          <w:lang w:val="en-ID"/>
        </w:rPr>
        <w:t>3.3</w:t>
      </w:r>
      <w:r w:rsidRPr="007917BA">
        <w:rPr>
          <w:b/>
          <w:sz w:val="20"/>
          <w:szCs w:val="20"/>
          <w:lang w:val="en-ID"/>
        </w:rPr>
        <w:t xml:space="preserve"> </w:t>
      </w:r>
      <w:r w:rsidRPr="00D6330D">
        <w:rPr>
          <w:sz w:val="20"/>
          <w:szCs w:val="20"/>
          <w:lang w:val="en-ID"/>
        </w:rPr>
        <w:t>Hasil Uji Signifikasi Simultan (Uji F) Regresi 1</w:t>
      </w:r>
    </w:p>
    <w:tbl>
      <w:tblPr>
        <w:tblpPr w:leftFromText="180" w:rightFromText="180" w:vertAnchor="text" w:horzAnchor="page" w:tblpX="3710" w:tblpY="36"/>
        <w:tblW w:w="6237" w:type="dxa"/>
        <w:tblLayout w:type="fixed"/>
        <w:tblCellMar>
          <w:left w:w="0" w:type="dxa"/>
          <w:right w:w="0" w:type="dxa"/>
        </w:tblCellMar>
        <w:tblLook w:val="0000" w:firstRow="0" w:lastRow="0" w:firstColumn="0" w:lastColumn="0" w:noHBand="0" w:noVBand="0"/>
      </w:tblPr>
      <w:tblGrid>
        <w:gridCol w:w="733"/>
        <w:gridCol w:w="1110"/>
        <w:gridCol w:w="1276"/>
        <w:gridCol w:w="709"/>
        <w:gridCol w:w="992"/>
        <w:gridCol w:w="709"/>
        <w:gridCol w:w="708"/>
      </w:tblGrid>
      <w:tr w:rsidR="00F356F0" w:rsidRPr="00147282" w:rsidTr="00A446FD">
        <w:trPr>
          <w:cantSplit/>
          <w:tblHeader/>
        </w:trPr>
        <w:tc>
          <w:tcPr>
            <w:tcW w:w="6237" w:type="dxa"/>
            <w:gridSpan w:val="7"/>
            <w:tcBorders>
              <w:bottom w:val="single" w:sz="4" w:space="0" w:color="auto"/>
            </w:tcBorders>
            <w:shd w:val="clear" w:color="auto" w:fill="auto"/>
            <w:vAlign w:val="center"/>
          </w:tcPr>
          <w:p w:rsidR="00F356F0" w:rsidRPr="00147282" w:rsidRDefault="00F356F0" w:rsidP="00A446FD">
            <w:pPr>
              <w:autoSpaceDE w:val="0"/>
              <w:autoSpaceDN w:val="0"/>
              <w:adjustRightInd w:val="0"/>
              <w:ind w:left="60" w:right="60"/>
              <w:jc w:val="center"/>
              <w:rPr>
                <w:color w:val="000000"/>
                <w:sz w:val="16"/>
                <w:szCs w:val="16"/>
              </w:rPr>
            </w:pPr>
            <w:r w:rsidRPr="00147282">
              <w:rPr>
                <w:b/>
                <w:bCs/>
                <w:color w:val="000000"/>
                <w:sz w:val="16"/>
                <w:szCs w:val="16"/>
              </w:rPr>
              <w:t>ANOVA</w:t>
            </w:r>
            <w:r w:rsidRPr="00147282">
              <w:rPr>
                <w:b/>
                <w:bCs/>
                <w:color w:val="000000"/>
                <w:sz w:val="16"/>
                <w:szCs w:val="16"/>
                <w:vertAlign w:val="superscript"/>
              </w:rPr>
              <w:t>b</w:t>
            </w:r>
          </w:p>
        </w:tc>
      </w:tr>
      <w:tr w:rsidR="00F356F0" w:rsidRPr="00147282" w:rsidTr="00A446FD">
        <w:trPr>
          <w:cantSplit/>
          <w:tblHeader/>
        </w:trPr>
        <w:tc>
          <w:tcPr>
            <w:tcW w:w="1843" w:type="dxa"/>
            <w:gridSpan w:val="2"/>
            <w:tcBorders>
              <w:top w:val="single" w:sz="4" w:space="0" w:color="auto"/>
              <w:bottom w:val="single" w:sz="4" w:space="0" w:color="auto"/>
            </w:tcBorders>
            <w:shd w:val="clear" w:color="auto" w:fill="auto"/>
          </w:tcPr>
          <w:p w:rsidR="00F356F0" w:rsidRPr="00147282" w:rsidRDefault="00F356F0" w:rsidP="00A446FD">
            <w:pPr>
              <w:autoSpaceDE w:val="0"/>
              <w:autoSpaceDN w:val="0"/>
              <w:adjustRightInd w:val="0"/>
              <w:ind w:left="60" w:right="60"/>
              <w:rPr>
                <w:color w:val="000000"/>
                <w:sz w:val="16"/>
                <w:szCs w:val="16"/>
              </w:rPr>
            </w:pPr>
            <w:r w:rsidRPr="00147282">
              <w:rPr>
                <w:color w:val="000000"/>
                <w:sz w:val="16"/>
                <w:szCs w:val="16"/>
              </w:rPr>
              <w:t>Model</w:t>
            </w:r>
          </w:p>
        </w:tc>
        <w:tc>
          <w:tcPr>
            <w:tcW w:w="1276" w:type="dxa"/>
            <w:tcBorders>
              <w:top w:val="single" w:sz="4" w:space="0" w:color="auto"/>
              <w:bottom w:val="single" w:sz="4" w:space="0" w:color="auto"/>
            </w:tcBorders>
            <w:shd w:val="clear" w:color="auto" w:fill="auto"/>
            <w:vAlign w:val="bottom"/>
          </w:tcPr>
          <w:p w:rsidR="00F356F0" w:rsidRPr="00147282" w:rsidRDefault="00F356F0" w:rsidP="00A446FD">
            <w:pPr>
              <w:autoSpaceDE w:val="0"/>
              <w:autoSpaceDN w:val="0"/>
              <w:adjustRightInd w:val="0"/>
              <w:ind w:left="60" w:right="60"/>
              <w:jc w:val="center"/>
              <w:rPr>
                <w:color w:val="000000"/>
                <w:sz w:val="16"/>
                <w:szCs w:val="16"/>
              </w:rPr>
            </w:pPr>
            <w:r w:rsidRPr="00147282">
              <w:rPr>
                <w:color w:val="000000"/>
                <w:sz w:val="16"/>
                <w:szCs w:val="16"/>
              </w:rPr>
              <w:t>Sum of Squares</w:t>
            </w:r>
          </w:p>
        </w:tc>
        <w:tc>
          <w:tcPr>
            <w:tcW w:w="709" w:type="dxa"/>
            <w:tcBorders>
              <w:top w:val="single" w:sz="4" w:space="0" w:color="auto"/>
              <w:bottom w:val="single" w:sz="4" w:space="0" w:color="auto"/>
            </w:tcBorders>
            <w:shd w:val="clear" w:color="auto" w:fill="auto"/>
            <w:vAlign w:val="bottom"/>
          </w:tcPr>
          <w:p w:rsidR="00F356F0" w:rsidRPr="00147282" w:rsidRDefault="00F356F0" w:rsidP="00A446FD">
            <w:pPr>
              <w:autoSpaceDE w:val="0"/>
              <w:autoSpaceDN w:val="0"/>
              <w:adjustRightInd w:val="0"/>
              <w:ind w:left="60" w:right="60"/>
              <w:jc w:val="center"/>
              <w:rPr>
                <w:color w:val="000000"/>
                <w:sz w:val="16"/>
                <w:szCs w:val="16"/>
              </w:rPr>
            </w:pPr>
            <w:r w:rsidRPr="00147282">
              <w:rPr>
                <w:color w:val="000000"/>
                <w:sz w:val="16"/>
                <w:szCs w:val="16"/>
              </w:rPr>
              <w:t>df</w:t>
            </w:r>
          </w:p>
        </w:tc>
        <w:tc>
          <w:tcPr>
            <w:tcW w:w="992" w:type="dxa"/>
            <w:tcBorders>
              <w:top w:val="single" w:sz="4" w:space="0" w:color="auto"/>
              <w:bottom w:val="single" w:sz="4" w:space="0" w:color="auto"/>
            </w:tcBorders>
            <w:shd w:val="clear" w:color="auto" w:fill="auto"/>
            <w:vAlign w:val="bottom"/>
          </w:tcPr>
          <w:p w:rsidR="00F356F0" w:rsidRPr="00147282" w:rsidRDefault="00F356F0" w:rsidP="00A446FD">
            <w:pPr>
              <w:autoSpaceDE w:val="0"/>
              <w:autoSpaceDN w:val="0"/>
              <w:adjustRightInd w:val="0"/>
              <w:ind w:left="60" w:right="60"/>
              <w:jc w:val="center"/>
              <w:rPr>
                <w:color w:val="000000"/>
                <w:sz w:val="16"/>
                <w:szCs w:val="16"/>
              </w:rPr>
            </w:pPr>
            <w:r w:rsidRPr="00147282">
              <w:rPr>
                <w:color w:val="000000"/>
                <w:sz w:val="16"/>
                <w:szCs w:val="16"/>
              </w:rPr>
              <w:t>Mean Square</w:t>
            </w:r>
          </w:p>
        </w:tc>
        <w:tc>
          <w:tcPr>
            <w:tcW w:w="709" w:type="dxa"/>
            <w:tcBorders>
              <w:top w:val="single" w:sz="4" w:space="0" w:color="auto"/>
              <w:bottom w:val="single" w:sz="4" w:space="0" w:color="auto"/>
            </w:tcBorders>
            <w:shd w:val="clear" w:color="auto" w:fill="auto"/>
            <w:vAlign w:val="bottom"/>
          </w:tcPr>
          <w:p w:rsidR="00F356F0" w:rsidRPr="00147282" w:rsidRDefault="00F356F0" w:rsidP="00A446FD">
            <w:pPr>
              <w:autoSpaceDE w:val="0"/>
              <w:autoSpaceDN w:val="0"/>
              <w:adjustRightInd w:val="0"/>
              <w:ind w:left="60" w:right="60"/>
              <w:jc w:val="center"/>
              <w:rPr>
                <w:color w:val="000000"/>
                <w:sz w:val="16"/>
                <w:szCs w:val="16"/>
              </w:rPr>
            </w:pPr>
            <w:r w:rsidRPr="00147282">
              <w:rPr>
                <w:color w:val="000000"/>
                <w:sz w:val="16"/>
                <w:szCs w:val="16"/>
              </w:rPr>
              <w:t>F</w:t>
            </w:r>
          </w:p>
        </w:tc>
        <w:tc>
          <w:tcPr>
            <w:tcW w:w="708" w:type="dxa"/>
            <w:tcBorders>
              <w:top w:val="single" w:sz="4" w:space="0" w:color="auto"/>
              <w:bottom w:val="single" w:sz="4" w:space="0" w:color="auto"/>
            </w:tcBorders>
            <w:shd w:val="clear" w:color="auto" w:fill="auto"/>
            <w:vAlign w:val="bottom"/>
          </w:tcPr>
          <w:p w:rsidR="00F356F0" w:rsidRPr="00147282" w:rsidRDefault="00F356F0" w:rsidP="00A446FD">
            <w:pPr>
              <w:autoSpaceDE w:val="0"/>
              <w:autoSpaceDN w:val="0"/>
              <w:adjustRightInd w:val="0"/>
              <w:ind w:left="60" w:right="60"/>
              <w:jc w:val="center"/>
              <w:rPr>
                <w:color w:val="000000"/>
                <w:sz w:val="16"/>
                <w:szCs w:val="16"/>
              </w:rPr>
            </w:pPr>
            <w:r w:rsidRPr="00147282">
              <w:rPr>
                <w:color w:val="000000"/>
                <w:sz w:val="16"/>
                <w:szCs w:val="16"/>
              </w:rPr>
              <w:t>Sig.</w:t>
            </w:r>
          </w:p>
        </w:tc>
      </w:tr>
      <w:tr w:rsidR="00F356F0" w:rsidRPr="00147282" w:rsidTr="00A446FD">
        <w:trPr>
          <w:cantSplit/>
          <w:tblHeader/>
        </w:trPr>
        <w:tc>
          <w:tcPr>
            <w:tcW w:w="733" w:type="dxa"/>
            <w:vMerge w:val="restart"/>
            <w:tcBorders>
              <w:top w:val="single" w:sz="4" w:space="0" w:color="auto"/>
            </w:tcBorders>
            <w:shd w:val="clear" w:color="auto" w:fill="auto"/>
          </w:tcPr>
          <w:p w:rsidR="00F356F0" w:rsidRPr="00147282" w:rsidRDefault="00F356F0" w:rsidP="00A446FD">
            <w:pPr>
              <w:autoSpaceDE w:val="0"/>
              <w:autoSpaceDN w:val="0"/>
              <w:adjustRightInd w:val="0"/>
              <w:ind w:left="60" w:right="60"/>
              <w:rPr>
                <w:color w:val="000000"/>
                <w:sz w:val="16"/>
                <w:szCs w:val="16"/>
              </w:rPr>
            </w:pPr>
            <w:r w:rsidRPr="00147282">
              <w:rPr>
                <w:color w:val="000000"/>
                <w:sz w:val="16"/>
                <w:szCs w:val="16"/>
              </w:rPr>
              <w:t>1</w:t>
            </w:r>
          </w:p>
        </w:tc>
        <w:tc>
          <w:tcPr>
            <w:tcW w:w="1110" w:type="dxa"/>
            <w:tcBorders>
              <w:top w:val="single" w:sz="4" w:space="0" w:color="auto"/>
            </w:tcBorders>
            <w:shd w:val="clear" w:color="auto" w:fill="auto"/>
          </w:tcPr>
          <w:p w:rsidR="00F356F0" w:rsidRPr="00147282" w:rsidRDefault="00F356F0" w:rsidP="00A446FD">
            <w:pPr>
              <w:autoSpaceDE w:val="0"/>
              <w:autoSpaceDN w:val="0"/>
              <w:adjustRightInd w:val="0"/>
              <w:ind w:left="60" w:right="60"/>
              <w:rPr>
                <w:color w:val="000000"/>
                <w:sz w:val="16"/>
                <w:szCs w:val="16"/>
              </w:rPr>
            </w:pPr>
            <w:r w:rsidRPr="00147282">
              <w:rPr>
                <w:color w:val="000000"/>
                <w:sz w:val="16"/>
                <w:szCs w:val="16"/>
              </w:rPr>
              <w:t>Regression</w:t>
            </w:r>
          </w:p>
        </w:tc>
        <w:tc>
          <w:tcPr>
            <w:tcW w:w="1276" w:type="dxa"/>
            <w:tcBorders>
              <w:top w:val="single" w:sz="4" w:space="0" w:color="auto"/>
            </w:tcBorders>
            <w:shd w:val="clear" w:color="auto" w:fill="auto"/>
          </w:tcPr>
          <w:p w:rsidR="00F356F0" w:rsidRPr="00147282" w:rsidRDefault="00F356F0" w:rsidP="00A446FD">
            <w:pPr>
              <w:autoSpaceDE w:val="0"/>
              <w:autoSpaceDN w:val="0"/>
              <w:adjustRightInd w:val="0"/>
              <w:ind w:left="60" w:right="60"/>
              <w:jc w:val="right"/>
              <w:rPr>
                <w:color w:val="000000"/>
                <w:sz w:val="16"/>
                <w:szCs w:val="16"/>
              </w:rPr>
            </w:pPr>
            <w:r w:rsidRPr="007917BA">
              <w:rPr>
                <w:rFonts w:eastAsiaTheme="minorHAnsi"/>
                <w:sz w:val="16"/>
                <w:szCs w:val="16"/>
              </w:rPr>
              <w:t>458.317</w:t>
            </w:r>
          </w:p>
        </w:tc>
        <w:tc>
          <w:tcPr>
            <w:tcW w:w="709" w:type="dxa"/>
            <w:tcBorders>
              <w:top w:val="single" w:sz="4" w:space="0" w:color="auto"/>
            </w:tcBorders>
            <w:shd w:val="clear" w:color="auto" w:fill="auto"/>
          </w:tcPr>
          <w:p w:rsidR="00F356F0" w:rsidRPr="00147282" w:rsidRDefault="00F356F0" w:rsidP="00A446FD">
            <w:pPr>
              <w:autoSpaceDE w:val="0"/>
              <w:autoSpaceDN w:val="0"/>
              <w:adjustRightInd w:val="0"/>
              <w:ind w:left="60" w:right="60"/>
              <w:jc w:val="right"/>
              <w:rPr>
                <w:color w:val="000000"/>
                <w:sz w:val="16"/>
                <w:szCs w:val="16"/>
              </w:rPr>
            </w:pPr>
            <w:r w:rsidRPr="00147282">
              <w:rPr>
                <w:color w:val="000000"/>
                <w:sz w:val="16"/>
                <w:szCs w:val="16"/>
              </w:rPr>
              <w:t>4</w:t>
            </w:r>
          </w:p>
        </w:tc>
        <w:tc>
          <w:tcPr>
            <w:tcW w:w="992" w:type="dxa"/>
            <w:tcBorders>
              <w:top w:val="single" w:sz="4" w:space="0" w:color="auto"/>
            </w:tcBorders>
            <w:shd w:val="clear" w:color="auto" w:fill="auto"/>
          </w:tcPr>
          <w:p w:rsidR="00F356F0" w:rsidRPr="00147282" w:rsidRDefault="00F356F0" w:rsidP="00A446FD">
            <w:pPr>
              <w:autoSpaceDE w:val="0"/>
              <w:autoSpaceDN w:val="0"/>
              <w:adjustRightInd w:val="0"/>
              <w:ind w:left="60" w:right="60"/>
              <w:jc w:val="right"/>
              <w:rPr>
                <w:color w:val="000000"/>
                <w:sz w:val="16"/>
                <w:szCs w:val="16"/>
              </w:rPr>
            </w:pPr>
            <w:r w:rsidRPr="007917BA">
              <w:rPr>
                <w:rFonts w:eastAsiaTheme="minorHAnsi"/>
                <w:sz w:val="16"/>
                <w:szCs w:val="16"/>
              </w:rPr>
              <w:t>114.579</w:t>
            </w:r>
          </w:p>
        </w:tc>
        <w:tc>
          <w:tcPr>
            <w:tcW w:w="709" w:type="dxa"/>
            <w:tcBorders>
              <w:top w:val="single" w:sz="4" w:space="0" w:color="auto"/>
            </w:tcBorders>
            <w:shd w:val="clear" w:color="auto" w:fill="auto"/>
          </w:tcPr>
          <w:p w:rsidR="00F356F0" w:rsidRPr="00147282" w:rsidRDefault="00F356F0" w:rsidP="00A446FD">
            <w:pPr>
              <w:autoSpaceDE w:val="0"/>
              <w:autoSpaceDN w:val="0"/>
              <w:adjustRightInd w:val="0"/>
              <w:ind w:left="60" w:right="60"/>
              <w:jc w:val="right"/>
              <w:rPr>
                <w:color w:val="000000"/>
                <w:sz w:val="16"/>
                <w:szCs w:val="16"/>
              </w:rPr>
            </w:pPr>
            <w:r w:rsidRPr="007917BA">
              <w:rPr>
                <w:rFonts w:eastAsiaTheme="minorHAnsi"/>
                <w:sz w:val="16"/>
                <w:szCs w:val="16"/>
              </w:rPr>
              <w:t>39.004</w:t>
            </w:r>
          </w:p>
        </w:tc>
        <w:tc>
          <w:tcPr>
            <w:tcW w:w="708" w:type="dxa"/>
            <w:tcBorders>
              <w:top w:val="single" w:sz="4" w:space="0" w:color="auto"/>
            </w:tcBorders>
            <w:shd w:val="clear" w:color="auto" w:fill="auto"/>
          </w:tcPr>
          <w:p w:rsidR="00F356F0" w:rsidRPr="00147282" w:rsidRDefault="00F356F0" w:rsidP="00A446FD">
            <w:pPr>
              <w:autoSpaceDE w:val="0"/>
              <w:autoSpaceDN w:val="0"/>
              <w:adjustRightInd w:val="0"/>
              <w:ind w:left="60" w:right="60"/>
              <w:jc w:val="right"/>
              <w:rPr>
                <w:color w:val="000000"/>
                <w:sz w:val="16"/>
                <w:szCs w:val="16"/>
              </w:rPr>
            </w:pPr>
            <w:r w:rsidRPr="00147282">
              <w:rPr>
                <w:color w:val="000000"/>
                <w:sz w:val="16"/>
                <w:szCs w:val="16"/>
              </w:rPr>
              <w:t>.0</w:t>
            </w:r>
            <w:r>
              <w:rPr>
                <w:rFonts w:eastAsiaTheme="minorHAnsi"/>
                <w:sz w:val="16"/>
                <w:szCs w:val="16"/>
              </w:rPr>
              <w:t>00</w:t>
            </w:r>
            <w:r w:rsidRPr="00147282">
              <w:rPr>
                <w:color w:val="000000"/>
                <w:sz w:val="16"/>
                <w:szCs w:val="16"/>
                <w:vertAlign w:val="superscript"/>
              </w:rPr>
              <w:t>a</w:t>
            </w:r>
          </w:p>
        </w:tc>
      </w:tr>
      <w:tr w:rsidR="00F356F0" w:rsidRPr="00147282" w:rsidTr="00A446FD">
        <w:trPr>
          <w:cantSplit/>
          <w:tblHeader/>
        </w:trPr>
        <w:tc>
          <w:tcPr>
            <w:tcW w:w="733" w:type="dxa"/>
            <w:vMerge/>
            <w:shd w:val="clear" w:color="auto" w:fill="auto"/>
          </w:tcPr>
          <w:p w:rsidR="00F356F0" w:rsidRPr="00147282" w:rsidRDefault="00F356F0" w:rsidP="00A446FD">
            <w:pPr>
              <w:autoSpaceDE w:val="0"/>
              <w:autoSpaceDN w:val="0"/>
              <w:adjustRightInd w:val="0"/>
              <w:rPr>
                <w:color w:val="000000"/>
                <w:sz w:val="16"/>
                <w:szCs w:val="16"/>
              </w:rPr>
            </w:pPr>
          </w:p>
        </w:tc>
        <w:tc>
          <w:tcPr>
            <w:tcW w:w="1110" w:type="dxa"/>
            <w:shd w:val="clear" w:color="auto" w:fill="auto"/>
          </w:tcPr>
          <w:p w:rsidR="00F356F0" w:rsidRPr="00147282" w:rsidRDefault="00F356F0" w:rsidP="00A446FD">
            <w:pPr>
              <w:autoSpaceDE w:val="0"/>
              <w:autoSpaceDN w:val="0"/>
              <w:adjustRightInd w:val="0"/>
              <w:ind w:left="60" w:right="60"/>
              <w:rPr>
                <w:color w:val="000000"/>
                <w:sz w:val="16"/>
                <w:szCs w:val="16"/>
              </w:rPr>
            </w:pPr>
            <w:r w:rsidRPr="00147282">
              <w:rPr>
                <w:color w:val="000000"/>
                <w:sz w:val="16"/>
                <w:szCs w:val="16"/>
              </w:rPr>
              <w:t>Residual</w:t>
            </w:r>
          </w:p>
        </w:tc>
        <w:tc>
          <w:tcPr>
            <w:tcW w:w="1276" w:type="dxa"/>
            <w:shd w:val="clear" w:color="auto" w:fill="auto"/>
          </w:tcPr>
          <w:p w:rsidR="00F356F0" w:rsidRPr="00147282" w:rsidRDefault="00F356F0" w:rsidP="00A446FD">
            <w:pPr>
              <w:autoSpaceDE w:val="0"/>
              <w:autoSpaceDN w:val="0"/>
              <w:adjustRightInd w:val="0"/>
              <w:ind w:left="60" w:right="60"/>
              <w:jc w:val="right"/>
              <w:rPr>
                <w:color w:val="000000"/>
                <w:sz w:val="16"/>
                <w:szCs w:val="16"/>
              </w:rPr>
            </w:pPr>
            <w:r w:rsidRPr="007917BA">
              <w:rPr>
                <w:rFonts w:eastAsiaTheme="minorHAnsi"/>
                <w:sz w:val="16"/>
                <w:szCs w:val="16"/>
              </w:rPr>
              <w:t>279.073</w:t>
            </w:r>
          </w:p>
        </w:tc>
        <w:tc>
          <w:tcPr>
            <w:tcW w:w="709" w:type="dxa"/>
            <w:shd w:val="clear" w:color="auto" w:fill="auto"/>
          </w:tcPr>
          <w:p w:rsidR="00F356F0" w:rsidRPr="007917BA" w:rsidRDefault="00F356F0" w:rsidP="00A446FD">
            <w:pPr>
              <w:autoSpaceDE w:val="0"/>
              <w:autoSpaceDN w:val="0"/>
              <w:adjustRightInd w:val="0"/>
              <w:ind w:left="60" w:right="60"/>
              <w:jc w:val="right"/>
              <w:rPr>
                <w:color w:val="000000"/>
                <w:sz w:val="16"/>
                <w:szCs w:val="16"/>
                <w:lang w:val="en-ID"/>
              </w:rPr>
            </w:pPr>
            <w:r>
              <w:rPr>
                <w:color w:val="000000"/>
                <w:sz w:val="16"/>
                <w:szCs w:val="16"/>
                <w:lang w:val="en-ID"/>
              </w:rPr>
              <w:t>95</w:t>
            </w:r>
          </w:p>
        </w:tc>
        <w:tc>
          <w:tcPr>
            <w:tcW w:w="992" w:type="dxa"/>
            <w:shd w:val="clear" w:color="auto" w:fill="auto"/>
          </w:tcPr>
          <w:p w:rsidR="00F356F0" w:rsidRPr="00147282" w:rsidRDefault="00F356F0" w:rsidP="00A446FD">
            <w:pPr>
              <w:autoSpaceDE w:val="0"/>
              <w:autoSpaceDN w:val="0"/>
              <w:adjustRightInd w:val="0"/>
              <w:ind w:left="60" w:right="60"/>
              <w:jc w:val="right"/>
              <w:rPr>
                <w:color w:val="000000"/>
                <w:sz w:val="16"/>
                <w:szCs w:val="16"/>
              </w:rPr>
            </w:pPr>
            <w:r w:rsidRPr="007917BA">
              <w:rPr>
                <w:rFonts w:eastAsiaTheme="minorHAnsi"/>
                <w:sz w:val="16"/>
                <w:szCs w:val="16"/>
              </w:rPr>
              <w:t>2.938</w:t>
            </w:r>
          </w:p>
        </w:tc>
        <w:tc>
          <w:tcPr>
            <w:tcW w:w="709" w:type="dxa"/>
            <w:shd w:val="clear" w:color="auto" w:fill="auto"/>
            <w:vAlign w:val="center"/>
          </w:tcPr>
          <w:p w:rsidR="00F356F0" w:rsidRPr="00147282" w:rsidRDefault="00F356F0" w:rsidP="00A446FD">
            <w:pPr>
              <w:autoSpaceDE w:val="0"/>
              <w:autoSpaceDN w:val="0"/>
              <w:adjustRightInd w:val="0"/>
              <w:jc w:val="center"/>
              <w:rPr>
                <w:sz w:val="16"/>
                <w:szCs w:val="16"/>
              </w:rPr>
            </w:pPr>
          </w:p>
        </w:tc>
        <w:tc>
          <w:tcPr>
            <w:tcW w:w="708" w:type="dxa"/>
            <w:shd w:val="clear" w:color="auto" w:fill="auto"/>
            <w:vAlign w:val="center"/>
          </w:tcPr>
          <w:p w:rsidR="00F356F0" w:rsidRPr="00147282" w:rsidRDefault="00F356F0" w:rsidP="00A446FD">
            <w:pPr>
              <w:autoSpaceDE w:val="0"/>
              <w:autoSpaceDN w:val="0"/>
              <w:adjustRightInd w:val="0"/>
              <w:jc w:val="center"/>
              <w:rPr>
                <w:sz w:val="16"/>
                <w:szCs w:val="16"/>
              </w:rPr>
            </w:pPr>
          </w:p>
        </w:tc>
      </w:tr>
      <w:tr w:rsidR="00F356F0" w:rsidRPr="00147282" w:rsidTr="00A446FD">
        <w:trPr>
          <w:cantSplit/>
          <w:tblHeader/>
        </w:trPr>
        <w:tc>
          <w:tcPr>
            <w:tcW w:w="733" w:type="dxa"/>
            <w:vMerge/>
            <w:tcBorders>
              <w:bottom w:val="single" w:sz="4" w:space="0" w:color="auto"/>
            </w:tcBorders>
            <w:shd w:val="clear" w:color="auto" w:fill="auto"/>
          </w:tcPr>
          <w:p w:rsidR="00F356F0" w:rsidRPr="00147282" w:rsidRDefault="00F356F0" w:rsidP="00A446FD">
            <w:pPr>
              <w:autoSpaceDE w:val="0"/>
              <w:autoSpaceDN w:val="0"/>
              <w:adjustRightInd w:val="0"/>
              <w:rPr>
                <w:sz w:val="16"/>
                <w:szCs w:val="16"/>
              </w:rPr>
            </w:pPr>
          </w:p>
        </w:tc>
        <w:tc>
          <w:tcPr>
            <w:tcW w:w="1110" w:type="dxa"/>
            <w:tcBorders>
              <w:bottom w:val="single" w:sz="4" w:space="0" w:color="auto"/>
            </w:tcBorders>
            <w:shd w:val="clear" w:color="auto" w:fill="auto"/>
          </w:tcPr>
          <w:p w:rsidR="00F356F0" w:rsidRPr="00147282" w:rsidRDefault="00F356F0" w:rsidP="00A446FD">
            <w:pPr>
              <w:autoSpaceDE w:val="0"/>
              <w:autoSpaceDN w:val="0"/>
              <w:adjustRightInd w:val="0"/>
              <w:ind w:left="60" w:right="60"/>
              <w:rPr>
                <w:color w:val="000000"/>
                <w:sz w:val="16"/>
                <w:szCs w:val="16"/>
              </w:rPr>
            </w:pPr>
            <w:r w:rsidRPr="00147282">
              <w:rPr>
                <w:color w:val="000000"/>
                <w:sz w:val="16"/>
                <w:szCs w:val="16"/>
              </w:rPr>
              <w:t>Total</w:t>
            </w:r>
          </w:p>
        </w:tc>
        <w:tc>
          <w:tcPr>
            <w:tcW w:w="1276" w:type="dxa"/>
            <w:tcBorders>
              <w:bottom w:val="single" w:sz="4" w:space="0" w:color="auto"/>
            </w:tcBorders>
            <w:shd w:val="clear" w:color="auto" w:fill="auto"/>
          </w:tcPr>
          <w:p w:rsidR="00F356F0" w:rsidRPr="00147282" w:rsidRDefault="00F356F0" w:rsidP="00A446FD">
            <w:pPr>
              <w:autoSpaceDE w:val="0"/>
              <w:autoSpaceDN w:val="0"/>
              <w:adjustRightInd w:val="0"/>
              <w:ind w:left="60" w:right="60"/>
              <w:jc w:val="right"/>
              <w:rPr>
                <w:color w:val="000000"/>
                <w:sz w:val="16"/>
                <w:szCs w:val="16"/>
              </w:rPr>
            </w:pPr>
            <w:r w:rsidRPr="007917BA">
              <w:rPr>
                <w:rFonts w:eastAsiaTheme="minorHAnsi"/>
                <w:sz w:val="16"/>
                <w:szCs w:val="16"/>
              </w:rPr>
              <w:t>737.390</w:t>
            </w:r>
          </w:p>
        </w:tc>
        <w:tc>
          <w:tcPr>
            <w:tcW w:w="709" w:type="dxa"/>
            <w:tcBorders>
              <w:bottom w:val="single" w:sz="4" w:space="0" w:color="auto"/>
            </w:tcBorders>
            <w:shd w:val="clear" w:color="auto" w:fill="auto"/>
          </w:tcPr>
          <w:p w:rsidR="00F356F0" w:rsidRPr="007917BA" w:rsidRDefault="00F356F0" w:rsidP="00A446FD">
            <w:pPr>
              <w:autoSpaceDE w:val="0"/>
              <w:autoSpaceDN w:val="0"/>
              <w:adjustRightInd w:val="0"/>
              <w:ind w:left="60" w:right="60"/>
              <w:jc w:val="right"/>
              <w:rPr>
                <w:color w:val="000000"/>
                <w:sz w:val="16"/>
                <w:szCs w:val="16"/>
                <w:lang w:val="en-ID"/>
              </w:rPr>
            </w:pPr>
            <w:r>
              <w:rPr>
                <w:color w:val="000000"/>
                <w:sz w:val="16"/>
                <w:szCs w:val="16"/>
                <w:lang w:val="en-ID"/>
              </w:rPr>
              <w:t>99</w:t>
            </w:r>
          </w:p>
        </w:tc>
        <w:tc>
          <w:tcPr>
            <w:tcW w:w="992" w:type="dxa"/>
            <w:tcBorders>
              <w:bottom w:val="single" w:sz="4" w:space="0" w:color="auto"/>
            </w:tcBorders>
            <w:shd w:val="clear" w:color="auto" w:fill="auto"/>
            <w:vAlign w:val="center"/>
          </w:tcPr>
          <w:p w:rsidR="00F356F0" w:rsidRPr="00147282" w:rsidRDefault="00F356F0" w:rsidP="00A446FD">
            <w:pPr>
              <w:autoSpaceDE w:val="0"/>
              <w:autoSpaceDN w:val="0"/>
              <w:adjustRightInd w:val="0"/>
              <w:jc w:val="center"/>
              <w:rPr>
                <w:sz w:val="16"/>
                <w:szCs w:val="16"/>
              </w:rPr>
            </w:pPr>
          </w:p>
        </w:tc>
        <w:tc>
          <w:tcPr>
            <w:tcW w:w="709" w:type="dxa"/>
            <w:tcBorders>
              <w:bottom w:val="single" w:sz="4" w:space="0" w:color="auto"/>
            </w:tcBorders>
            <w:shd w:val="clear" w:color="auto" w:fill="auto"/>
            <w:vAlign w:val="center"/>
          </w:tcPr>
          <w:p w:rsidR="00F356F0" w:rsidRPr="00147282" w:rsidRDefault="00F356F0" w:rsidP="00A446FD">
            <w:pPr>
              <w:autoSpaceDE w:val="0"/>
              <w:autoSpaceDN w:val="0"/>
              <w:adjustRightInd w:val="0"/>
              <w:jc w:val="center"/>
              <w:rPr>
                <w:sz w:val="16"/>
                <w:szCs w:val="16"/>
              </w:rPr>
            </w:pPr>
          </w:p>
        </w:tc>
        <w:tc>
          <w:tcPr>
            <w:tcW w:w="708" w:type="dxa"/>
            <w:tcBorders>
              <w:bottom w:val="single" w:sz="4" w:space="0" w:color="auto"/>
            </w:tcBorders>
            <w:shd w:val="clear" w:color="auto" w:fill="auto"/>
            <w:vAlign w:val="center"/>
          </w:tcPr>
          <w:p w:rsidR="00F356F0" w:rsidRPr="00147282" w:rsidRDefault="00F356F0" w:rsidP="00A446FD">
            <w:pPr>
              <w:autoSpaceDE w:val="0"/>
              <w:autoSpaceDN w:val="0"/>
              <w:adjustRightInd w:val="0"/>
              <w:jc w:val="center"/>
              <w:rPr>
                <w:sz w:val="16"/>
                <w:szCs w:val="16"/>
              </w:rPr>
            </w:pPr>
          </w:p>
        </w:tc>
      </w:tr>
      <w:tr w:rsidR="00F356F0" w:rsidRPr="00147282" w:rsidTr="00A446FD">
        <w:trPr>
          <w:cantSplit/>
          <w:tblHeader/>
        </w:trPr>
        <w:tc>
          <w:tcPr>
            <w:tcW w:w="6237" w:type="dxa"/>
            <w:gridSpan w:val="7"/>
            <w:tcBorders>
              <w:top w:val="single" w:sz="4" w:space="0" w:color="auto"/>
            </w:tcBorders>
            <w:shd w:val="clear" w:color="auto" w:fill="auto"/>
          </w:tcPr>
          <w:p w:rsidR="00F356F0" w:rsidRPr="00147282" w:rsidRDefault="00F356F0" w:rsidP="00A446FD">
            <w:pPr>
              <w:autoSpaceDE w:val="0"/>
              <w:autoSpaceDN w:val="0"/>
              <w:adjustRightInd w:val="0"/>
              <w:ind w:left="60" w:right="60"/>
              <w:rPr>
                <w:color w:val="000000"/>
                <w:sz w:val="16"/>
                <w:szCs w:val="16"/>
              </w:rPr>
            </w:pPr>
            <w:r w:rsidRPr="00147282">
              <w:rPr>
                <w:color w:val="000000"/>
                <w:sz w:val="16"/>
                <w:szCs w:val="16"/>
              </w:rPr>
              <w:t xml:space="preserve">a. Predictors: (Constant), </w:t>
            </w:r>
            <w:r w:rsidRPr="007917BA">
              <w:rPr>
                <w:rFonts w:eastAsiaTheme="minorHAnsi"/>
                <w:sz w:val="16"/>
                <w:szCs w:val="16"/>
              </w:rPr>
              <w:t xml:space="preserve"> Literasi Keuangan, Knowledge Keuangan, Inklusi Keuangan, Orientasi Kewirausahaan</w:t>
            </w:r>
          </w:p>
        </w:tc>
      </w:tr>
      <w:tr w:rsidR="00F356F0" w:rsidRPr="00147282" w:rsidTr="00A446FD">
        <w:trPr>
          <w:cantSplit/>
        </w:trPr>
        <w:tc>
          <w:tcPr>
            <w:tcW w:w="6237" w:type="dxa"/>
            <w:gridSpan w:val="7"/>
            <w:shd w:val="clear" w:color="auto" w:fill="auto"/>
          </w:tcPr>
          <w:p w:rsidR="00F356F0" w:rsidRDefault="00F356F0" w:rsidP="00A446FD">
            <w:pPr>
              <w:autoSpaceDE w:val="0"/>
              <w:autoSpaceDN w:val="0"/>
              <w:adjustRightInd w:val="0"/>
              <w:ind w:left="60" w:right="60"/>
              <w:rPr>
                <w:rFonts w:eastAsiaTheme="minorHAnsi"/>
                <w:sz w:val="16"/>
                <w:szCs w:val="16"/>
                <w:lang w:val="en-ID"/>
              </w:rPr>
            </w:pPr>
            <w:r w:rsidRPr="00147282">
              <w:rPr>
                <w:color w:val="000000"/>
                <w:sz w:val="16"/>
                <w:szCs w:val="16"/>
              </w:rPr>
              <w:t xml:space="preserve">b. Dependent Variable: </w:t>
            </w:r>
            <w:r w:rsidRPr="007917BA">
              <w:rPr>
                <w:rFonts w:eastAsiaTheme="minorHAnsi"/>
                <w:sz w:val="16"/>
                <w:szCs w:val="16"/>
              </w:rPr>
              <w:t xml:space="preserve"> Pengelolaan Keuangan</w:t>
            </w:r>
          </w:p>
          <w:p w:rsidR="00F356F0" w:rsidRPr="007917BA" w:rsidRDefault="00F356F0" w:rsidP="00A446FD">
            <w:pPr>
              <w:autoSpaceDE w:val="0"/>
              <w:autoSpaceDN w:val="0"/>
              <w:adjustRightInd w:val="0"/>
              <w:ind w:left="60" w:right="60"/>
              <w:rPr>
                <w:color w:val="000000"/>
                <w:sz w:val="16"/>
                <w:szCs w:val="16"/>
                <w:lang w:val="en-ID"/>
              </w:rPr>
            </w:pPr>
          </w:p>
        </w:tc>
      </w:tr>
    </w:tbl>
    <w:p w:rsidR="00F356F0" w:rsidRDefault="00F356F0" w:rsidP="00F356F0">
      <w:pPr>
        <w:ind w:left="1134"/>
        <w:jc w:val="center"/>
        <w:rPr>
          <w:b/>
          <w:sz w:val="20"/>
          <w:szCs w:val="20"/>
          <w:lang w:val="en-ID"/>
        </w:rPr>
      </w:pPr>
    </w:p>
    <w:p w:rsidR="00F356F0" w:rsidRDefault="00F356F0" w:rsidP="00F356F0">
      <w:pPr>
        <w:ind w:left="1134"/>
        <w:jc w:val="center"/>
        <w:rPr>
          <w:b/>
          <w:sz w:val="20"/>
          <w:szCs w:val="20"/>
          <w:lang w:val="en-ID"/>
        </w:rPr>
      </w:pPr>
    </w:p>
    <w:p w:rsidR="00F356F0" w:rsidRDefault="00F356F0" w:rsidP="00F356F0">
      <w:pPr>
        <w:ind w:left="1134"/>
        <w:jc w:val="center"/>
        <w:rPr>
          <w:b/>
          <w:sz w:val="20"/>
          <w:szCs w:val="20"/>
          <w:lang w:val="en-ID"/>
        </w:rPr>
      </w:pPr>
    </w:p>
    <w:p w:rsidR="00F356F0" w:rsidRDefault="00F356F0" w:rsidP="00F356F0">
      <w:pPr>
        <w:ind w:left="1134"/>
        <w:jc w:val="center"/>
        <w:rPr>
          <w:b/>
          <w:sz w:val="20"/>
          <w:szCs w:val="20"/>
          <w:lang w:val="en-ID"/>
        </w:rPr>
      </w:pPr>
    </w:p>
    <w:p w:rsidR="00F356F0" w:rsidRDefault="00F356F0" w:rsidP="00F356F0">
      <w:pPr>
        <w:ind w:left="1134"/>
        <w:jc w:val="center"/>
        <w:rPr>
          <w:b/>
          <w:sz w:val="20"/>
          <w:szCs w:val="20"/>
          <w:lang w:val="en-ID"/>
        </w:rPr>
      </w:pPr>
    </w:p>
    <w:p w:rsidR="00F356F0" w:rsidRDefault="00F356F0" w:rsidP="00F356F0">
      <w:pPr>
        <w:ind w:left="1134"/>
        <w:jc w:val="center"/>
        <w:rPr>
          <w:b/>
          <w:sz w:val="20"/>
          <w:szCs w:val="20"/>
          <w:lang w:val="en-ID"/>
        </w:rPr>
      </w:pPr>
    </w:p>
    <w:p w:rsidR="00F356F0" w:rsidRDefault="00F356F0" w:rsidP="00F356F0">
      <w:pPr>
        <w:ind w:left="1134"/>
        <w:jc w:val="center"/>
        <w:rPr>
          <w:b/>
          <w:sz w:val="20"/>
          <w:szCs w:val="20"/>
          <w:lang w:val="en-ID"/>
        </w:rPr>
      </w:pPr>
    </w:p>
    <w:p w:rsidR="00F356F0" w:rsidRPr="007917BA" w:rsidRDefault="00F356F0" w:rsidP="00F356F0">
      <w:pPr>
        <w:ind w:left="1134" w:firstLine="426"/>
        <w:jc w:val="both"/>
        <w:rPr>
          <w:sz w:val="20"/>
          <w:szCs w:val="20"/>
          <w:lang w:val="en-ID"/>
        </w:rPr>
      </w:pPr>
      <w:r>
        <w:rPr>
          <w:sz w:val="20"/>
          <w:szCs w:val="20"/>
          <w:lang w:val="en-ID"/>
        </w:rPr>
        <w:t>Berdasarkan Tabel 3.3</w:t>
      </w:r>
      <w:r w:rsidRPr="007917BA">
        <w:rPr>
          <w:sz w:val="20"/>
          <w:szCs w:val="20"/>
          <w:lang w:val="en-ID"/>
        </w:rPr>
        <w:t xml:space="preserve"> di atas, dapat dilihat bahwa nilai Fhitung adalah sebesar 39,004 dengan tingkat signifikansi 0,000 (&lt;0.05). Hal ini menunjukkan bahwa variabel knowledge keuangan, orientasi kewirausahaan, inklusi keuangan, dan literasi keuangan berpengaruh signifikan terhadap variabel pengelolaan keuangan.</w:t>
      </w:r>
    </w:p>
    <w:p w:rsidR="00F356F0" w:rsidRDefault="00F356F0" w:rsidP="00F356F0">
      <w:pPr>
        <w:ind w:left="1134"/>
        <w:jc w:val="center"/>
        <w:rPr>
          <w:b/>
          <w:sz w:val="20"/>
          <w:szCs w:val="20"/>
          <w:lang w:val="en-ID"/>
        </w:rPr>
      </w:pPr>
    </w:p>
    <w:p w:rsidR="00F356F0" w:rsidRDefault="00F356F0" w:rsidP="00F356F0">
      <w:pPr>
        <w:ind w:left="1134"/>
        <w:jc w:val="center"/>
        <w:rPr>
          <w:sz w:val="20"/>
          <w:szCs w:val="20"/>
          <w:lang w:val="en-ID"/>
        </w:rPr>
      </w:pPr>
      <w:r>
        <w:rPr>
          <w:b/>
          <w:sz w:val="20"/>
          <w:szCs w:val="20"/>
          <w:lang w:val="en-ID"/>
        </w:rPr>
        <w:t xml:space="preserve">Tabel 3.4 </w:t>
      </w:r>
      <w:r w:rsidRPr="00D6330D">
        <w:rPr>
          <w:sz w:val="20"/>
          <w:szCs w:val="20"/>
          <w:lang w:val="en-ID"/>
        </w:rPr>
        <w:t>Hasil Uji Signifikansi Paramater Individual (Uji-t) Regresi 1</w:t>
      </w:r>
    </w:p>
    <w:tbl>
      <w:tblPr>
        <w:tblW w:w="7344" w:type="dxa"/>
        <w:tblInd w:w="20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09"/>
        <w:gridCol w:w="1797"/>
        <w:gridCol w:w="709"/>
        <w:gridCol w:w="992"/>
        <w:gridCol w:w="992"/>
        <w:gridCol w:w="709"/>
        <w:gridCol w:w="831"/>
        <w:gridCol w:w="605"/>
      </w:tblGrid>
      <w:tr w:rsidR="00F356F0" w:rsidRPr="0047328E" w:rsidTr="00A446FD">
        <w:trPr>
          <w:cantSplit/>
          <w:trHeight w:val="213"/>
          <w:tblHeader/>
        </w:trPr>
        <w:tc>
          <w:tcPr>
            <w:tcW w:w="7344" w:type="dxa"/>
            <w:gridSpan w:val="8"/>
            <w:tcBorders>
              <w:top w:val="nil"/>
              <w:left w:val="nil"/>
              <w:bottom w:val="nil"/>
              <w:right w:val="nil"/>
            </w:tcBorders>
            <w:shd w:val="clear" w:color="auto" w:fill="auto"/>
            <w:vAlign w:val="center"/>
          </w:tcPr>
          <w:p w:rsidR="00F356F0" w:rsidRPr="0047328E" w:rsidRDefault="00F356F0" w:rsidP="00A446FD">
            <w:pPr>
              <w:autoSpaceDE w:val="0"/>
              <w:autoSpaceDN w:val="0"/>
              <w:adjustRightInd w:val="0"/>
              <w:ind w:left="2551" w:right="60"/>
              <w:jc w:val="both"/>
              <w:rPr>
                <w:color w:val="000000"/>
                <w:sz w:val="16"/>
                <w:szCs w:val="16"/>
              </w:rPr>
            </w:pPr>
            <w:r w:rsidRPr="0047328E">
              <w:rPr>
                <w:b/>
                <w:bCs/>
                <w:color w:val="000000"/>
                <w:sz w:val="16"/>
                <w:szCs w:val="16"/>
              </w:rPr>
              <w:t>Coefficients</w:t>
            </w:r>
            <w:r w:rsidRPr="0047328E">
              <w:rPr>
                <w:b/>
                <w:bCs/>
                <w:color w:val="000000"/>
                <w:sz w:val="16"/>
                <w:szCs w:val="16"/>
                <w:vertAlign w:val="superscript"/>
              </w:rPr>
              <w:t>a</w:t>
            </w:r>
          </w:p>
        </w:tc>
      </w:tr>
      <w:tr w:rsidR="00F356F0" w:rsidRPr="0047328E" w:rsidTr="00A446FD">
        <w:trPr>
          <w:gridAfter w:val="1"/>
          <w:wAfter w:w="605" w:type="dxa"/>
          <w:cantSplit/>
          <w:trHeight w:val="411"/>
          <w:tblHeader/>
        </w:trPr>
        <w:tc>
          <w:tcPr>
            <w:tcW w:w="2506" w:type="dxa"/>
            <w:gridSpan w:val="2"/>
            <w:vMerge w:val="restart"/>
            <w:tcBorders>
              <w:top w:val="single" w:sz="4" w:space="0" w:color="auto"/>
              <w:left w:val="nil"/>
              <w:bottom w:val="nil"/>
              <w:right w:val="nil"/>
            </w:tcBorders>
            <w:shd w:val="clear" w:color="auto" w:fill="auto"/>
            <w:vAlign w:val="center"/>
          </w:tcPr>
          <w:p w:rsidR="00F356F0" w:rsidRPr="0047328E" w:rsidRDefault="00F356F0" w:rsidP="00A446FD">
            <w:pPr>
              <w:autoSpaceDE w:val="0"/>
              <w:autoSpaceDN w:val="0"/>
              <w:adjustRightInd w:val="0"/>
              <w:ind w:left="60" w:right="60"/>
              <w:jc w:val="center"/>
              <w:rPr>
                <w:color w:val="000000"/>
                <w:sz w:val="16"/>
                <w:szCs w:val="16"/>
              </w:rPr>
            </w:pPr>
            <w:r w:rsidRPr="0047328E">
              <w:rPr>
                <w:color w:val="000000"/>
                <w:sz w:val="16"/>
                <w:szCs w:val="16"/>
              </w:rPr>
              <w:t>Model</w:t>
            </w:r>
          </w:p>
        </w:tc>
        <w:tc>
          <w:tcPr>
            <w:tcW w:w="1701" w:type="dxa"/>
            <w:gridSpan w:val="2"/>
            <w:tcBorders>
              <w:top w:val="single" w:sz="4" w:space="0" w:color="auto"/>
              <w:left w:val="nil"/>
              <w:bottom w:val="single" w:sz="4" w:space="0" w:color="auto"/>
              <w:right w:val="nil"/>
            </w:tcBorders>
            <w:shd w:val="clear" w:color="auto" w:fill="auto"/>
            <w:vAlign w:val="center"/>
          </w:tcPr>
          <w:p w:rsidR="00F356F0" w:rsidRPr="0047328E" w:rsidRDefault="00F356F0" w:rsidP="00A446FD">
            <w:pPr>
              <w:autoSpaceDE w:val="0"/>
              <w:autoSpaceDN w:val="0"/>
              <w:adjustRightInd w:val="0"/>
              <w:ind w:left="60" w:right="60"/>
              <w:jc w:val="center"/>
              <w:rPr>
                <w:color w:val="000000"/>
                <w:sz w:val="16"/>
                <w:szCs w:val="16"/>
              </w:rPr>
            </w:pPr>
            <w:r w:rsidRPr="0047328E">
              <w:rPr>
                <w:color w:val="000000"/>
                <w:sz w:val="16"/>
                <w:szCs w:val="16"/>
              </w:rPr>
              <w:t>Unstandardized Coefficients</w:t>
            </w:r>
          </w:p>
        </w:tc>
        <w:tc>
          <w:tcPr>
            <w:tcW w:w="992" w:type="dxa"/>
            <w:tcBorders>
              <w:top w:val="single" w:sz="4" w:space="0" w:color="auto"/>
              <w:left w:val="nil"/>
              <w:bottom w:val="single" w:sz="4" w:space="0" w:color="auto"/>
              <w:right w:val="nil"/>
            </w:tcBorders>
            <w:shd w:val="clear" w:color="auto" w:fill="auto"/>
            <w:vAlign w:val="center"/>
          </w:tcPr>
          <w:p w:rsidR="00F356F0" w:rsidRPr="0047328E" w:rsidRDefault="00F356F0" w:rsidP="00A446FD">
            <w:pPr>
              <w:autoSpaceDE w:val="0"/>
              <w:autoSpaceDN w:val="0"/>
              <w:adjustRightInd w:val="0"/>
              <w:ind w:left="60" w:right="60"/>
              <w:jc w:val="center"/>
              <w:rPr>
                <w:color w:val="000000"/>
                <w:sz w:val="16"/>
                <w:szCs w:val="16"/>
              </w:rPr>
            </w:pPr>
            <w:r w:rsidRPr="0047328E">
              <w:rPr>
                <w:color w:val="000000"/>
                <w:sz w:val="16"/>
                <w:szCs w:val="16"/>
              </w:rPr>
              <w:t>Standardized Coefficients</w:t>
            </w:r>
          </w:p>
        </w:tc>
        <w:tc>
          <w:tcPr>
            <w:tcW w:w="709" w:type="dxa"/>
            <w:vMerge w:val="restart"/>
            <w:tcBorders>
              <w:top w:val="single" w:sz="4" w:space="0" w:color="auto"/>
              <w:left w:val="nil"/>
              <w:bottom w:val="nil"/>
              <w:right w:val="nil"/>
            </w:tcBorders>
            <w:shd w:val="clear" w:color="auto" w:fill="auto"/>
            <w:vAlign w:val="center"/>
          </w:tcPr>
          <w:p w:rsidR="00F356F0" w:rsidRPr="0047328E" w:rsidRDefault="00F356F0" w:rsidP="00A446FD">
            <w:pPr>
              <w:autoSpaceDE w:val="0"/>
              <w:autoSpaceDN w:val="0"/>
              <w:adjustRightInd w:val="0"/>
              <w:ind w:left="60" w:right="60"/>
              <w:jc w:val="center"/>
              <w:rPr>
                <w:color w:val="000000"/>
                <w:sz w:val="16"/>
                <w:szCs w:val="16"/>
              </w:rPr>
            </w:pPr>
            <w:r w:rsidRPr="0047328E">
              <w:rPr>
                <w:color w:val="000000"/>
                <w:sz w:val="16"/>
                <w:szCs w:val="16"/>
              </w:rPr>
              <w:t>t</w:t>
            </w:r>
          </w:p>
        </w:tc>
        <w:tc>
          <w:tcPr>
            <w:tcW w:w="831" w:type="dxa"/>
            <w:vMerge w:val="restart"/>
            <w:tcBorders>
              <w:top w:val="single" w:sz="4" w:space="0" w:color="auto"/>
              <w:left w:val="nil"/>
              <w:bottom w:val="nil"/>
              <w:right w:val="nil"/>
            </w:tcBorders>
            <w:shd w:val="clear" w:color="auto" w:fill="auto"/>
            <w:vAlign w:val="center"/>
          </w:tcPr>
          <w:p w:rsidR="00F356F0" w:rsidRPr="0047328E" w:rsidRDefault="00F356F0" w:rsidP="00A446FD">
            <w:pPr>
              <w:autoSpaceDE w:val="0"/>
              <w:autoSpaceDN w:val="0"/>
              <w:adjustRightInd w:val="0"/>
              <w:ind w:left="60" w:right="60"/>
              <w:jc w:val="center"/>
              <w:rPr>
                <w:color w:val="000000"/>
                <w:sz w:val="16"/>
                <w:szCs w:val="16"/>
              </w:rPr>
            </w:pPr>
            <w:r w:rsidRPr="0047328E">
              <w:rPr>
                <w:color w:val="000000"/>
                <w:sz w:val="16"/>
                <w:szCs w:val="16"/>
              </w:rPr>
              <w:t>Sig.</w:t>
            </w:r>
          </w:p>
        </w:tc>
      </w:tr>
      <w:tr w:rsidR="00F356F0" w:rsidRPr="0047328E" w:rsidTr="00A446FD">
        <w:trPr>
          <w:gridAfter w:val="1"/>
          <w:wAfter w:w="605" w:type="dxa"/>
          <w:cantSplit/>
          <w:trHeight w:val="161"/>
          <w:tblHeader/>
        </w:trPr>
        <w:tc>
          <w:tcPr>
            <w:tcW w:w="2506" w:type="dxa"/>
            <w:gridSpan w:val="2"/>
            <w:vMerge/>
            <w:tcBorders>
              <w:top w:val="nil"/>
              <w:left w:val="nil"/>
              <w:bottom w:val="single" w:sz="4" w:space="0" w:color="auto"/>
              <w:right w:val="nil"/>
            </w:tcBorders>
            <w:shd w:val="clear" w:color="auto" w:fill="auto"/>
          </w:tcPr>
          <w:p w:rsidR="00F356F0" w:rsidRPr="0047328E" w:rsidRDefault="00F356F0" w:rsidP="00A446FD">
            <w:pPr>
              <w:autoSpaceDE w:val="0"/>
              <w:autoSpaceDN w:val="0"/>
              <w:adjustRightInd w:val="0"/>
              <w:rPr>
                <w:color w:val="000000"/>
                <w:sz w:val="16"/>
                <w:szCs w:val="16"/>
              </w:rPr>
            </w:pPr>
          </w:p>
        </w:tc>
        <w:tc>
          <w:tcPr>
            <w:tcW w:w="709" w:type="dxa"/>
            <w:tcBorders>
              <w:top w:val="single" w:sz="4" w:space="0" w:color="auto"/>
              <w:left w:val="nil"/>
              <w:bottom w:val="single" w:sz="4" w:space="0" w:color="auto"/>
              <w:right w:val="nil"/>
            </w:tcBorders>
            <w:shd w:val="clear" w:color="auto" w:fill="auto"/>
            <w:vAlign w:val="center"/>
          </w:tcPr>
          <w:p w:rsidR="00F356F0" w:rsidRPr="0047328E" w:rsidRDefault="00F356F0" w:rsidP="00A446FD">
            <w:pPr>
              <w:autoSpaceDE w:val="0"/>
              <w:autoSpaceDN w:val="0"/>
              <w:adjustRightInd w:val="0"/>
              <w:ind w:left="60" w:right="60"/>
              <w:jc w:val="center"/>
              <w:rPr>
                <w:color w:val="000000"/>
                <w:sz w:val="16"/>
                <w:szCs w:val="16"/>
              </w:rPr>
            </w:pPr>
            <w:r w:rsidRPr="0047328E">
              <w:rPr>
                <w:color w:val="000000"/>
                <w:sz w:val="16"/>
                <w:szCs w:val="16"/>
              </w:rPr>
              <w:t>B</w:t>
            </w:r>
          </w:p>
        </w:tc>
        <w:tc>
          <w:tcPr>
            <w:tcW w:w="992" w:type="dxa"/>
            <w:tcBorders>
              <w:top w:val="single" w:sz="4" w:space="0" w:color="auto"/>
              <w:left w:val="nil"/>
              <w:bottom w:val="single" w:sz="4" w:space="0" w:color="auto"/>
              <w:right w:val="nil"/>
            </w:tcBorders>
            <w:shd w:val="clear" w:color="auto" w:fill="auto"/>
            <w:vAlign w:val="center"/>
          </w:tcPr>
          <w:p w:rsidR="00F356F0" w:rsidRPr="0047328E" w:rsidRDefault="00F356F0" w:rsidP="00A446FD">
            <w:pPr>
              <w:autoSpaceDE w:val="0"/>
              <w:autoSpaceDN w:val="0"/>
              <w:adjustRightInd w:val="0"/>
              <w:ind w:left="60" w:right="60"/>
              <w:jc w:val="center"/>
              <w:rPr>
                <w:color w:val="000000"/>
                <w:sz w:val="16"/>
                <w:szCs w:val="16"/>
              </w:rPr>
            </w:pPr>
            <w:r w:rsidRPr="0047328E">
              <w:rPr>
                <w:color w:val="000000"/>
                <w:sz w:val="16"/>
                <w:szCs w:val="16"/>
              </w:rPr>
              <w:t>Std. Error</w:t>
            </w:r>
          </w:p>
        </w:tc>
        <w:tc>
          <w:tcPr>
            <w:tcW w:w="992" w:type="dxa"/>
            <w:tcBorders>
              <w:top w:val="single" w:sz="4" w:space="0" w:color="auto"/>
              <w:left w:val="nil"/>
              <w:bottom w:val="single" w:sz="4" w:space="0" w:color="auto"/>
              <w:right w:val="nil"/>
            </w:tcBorders>
            <w:shd w:val="clear" w:color="auto" w:fill="auto"/>
            <w:vAlign w:val="center"/>
          </w:tcPr>
          <w:p w:rsidR="00F356F0" w:rsidRPr="0047328E" w:rsidRDefault="00F356F0" w:rsidP="00A446FD">
            <w:pPr>
              <w:autoSpaceDE w:val="0"/>
              <w:autoSpaceDN w:val="0"/>
              <w:adjustRightInd w:val="0"/>
              <w:ind w:left="60" w:right="60"/>
              <w:jc w:val="center"/>
              <w:rPr>
                <w:color w:val="000000"/>
                <w:sz w:val="16"/>
                <w:szCs w:val="16"/>
              </w:rPr>
            </w:pPr>
            <w:r w:rsidRPr="0047328E">
              <w:rPr>
                <w:color w:val="000000"/>
                <w:sz w:val="16"/>
                <w:szCs w:val="16"/>
              </w:rPr>
              <w:t>Beta</w:t>
            </w:r>
          </w:p>
        </w:tc>
        <w:tc>
          <w:tcPr>
            <w:tcW w:w="709" w:type="dxa"/>
            <w:vMerge/>
            <w:tcBorders>
              <w:top w:val="nil"/>
              <w:left w:val="nil"/>
              <w:bottom w:val="single" w:sz="4" w:space="0" w:color="auto"/>
              <w:right w:val="nil"/>
            </w:tcBorders>
            <w:shd w:val="clear" w:color="auto" w:fill="auto"/>
            <w:vAlign w:val="bottom"/>
          </w:tcPr>
          <w:p w:rsidR="00F356F0" w:rsidRPr="0047328E" w:rsidRDefault="00F356F0" w:rsidP="00A446FD">
            <w:pPr>
              <w:autoSpaceDE w:val="0"/>
              <w:autoSpaceDN w:val="0"/>
              <w:adjustRightInd w:val="0"/>
              <w:rPr>
                <w:color w:val="000000"/>
                <w:sz w:val="16"/>
                <w:szCs w:val="16"/>
              </w:rPr>
            </w:pPr>
          </w:p>
        </w:tc>
        <w:tc>
          <w:tcPr>
            <w:tcW w:w="831" w:type="dxa"/>
            <w:vMerge/>
            <w:tcBorders>
              <w:top w:val="nil"/>
              <w:left w:val="nil"/>
              <w:bottom w:val="single" w:sz="4" w:space="0" w:color="auto"/>
              <w:right w:val="nil"/>
            </w:tcBorders>
            <w:shd w:val="clear" w:color="auto" w:fill="auto"/>
            <w:vAlign w:val="bottom"/>
          </w:tcPr>
          <w:p w:rsidR="00F356F0" w:rsidRPr="0047328E" w:rsidRDefault="00F356F0" w:rsidP="00A446FD">
            <w:pPr>
              <w:autoSpaceDE w:val="0"/>
              <w:autoSpaceDN w:val="0"/>
              <w:adjustRightInd w:val="0"/>
              <w:rPr>
                <w:color w:val="000000"/>
                <w:sz w:val="16"/>
                <w:szCs w:val="16"/>
              </w:rPr>
            </w:pPr>
          </w:p>
        </w:tc>
      </w:tr>
      <w:tr w:rsidR="00F356F0" w:rsidRPr="0047328E" w:rsidTr="00A446FD">
        <w:trPr>
          <w:gridAfter w:val="1"/>
          <w:wAfter w:w="605" w:type="dxa"/>
          <w:cantSplit/>
          <w:trHeight w:val="213"/>
          <w:tblHeader/>
        </w:trPr>
        <w:tc>
          <w:tcPr>
            <w:tcW w:w="709" w:type="dxa"/>
            <w:vMerge w:val="restart"/>
            <w:tcBorders>
              <w:top w:val="single" w:sz="4" w:space="0" w:color="auto"/>
              <w:left w:val="nil"/>
              <w:bottom w:val="nil"/>
              <w:right w:val="nil"/>
            </w:tcBorders>
            <w:shd w:val="clear" w:color="auto" w:fill="auto"/>
          </w:tcPr>
          <w:p w:rsidR="00F356F0" w:rsidRPr="0047328E" w:rsidRDefault="00F356F0" w:rsidP="00A446FD">
            <w:pPr>
              <w:autoSpaceDE w:val="0"/>
              <w:autoSpaceDN w:val="0"/>
              <w:adjustRightInd w:val="0"/>
              <w:ind w:left="60" w:right="60"/>
              <w:rPr>
                <w:color w:val="000000"/>
                <w:sz w:val="16"/>
                <w:szCs w:val="16"/>
              </w:rPr>
            </w:pPr>
            <w:r w:rsidRPr="0047328E">
              <w:rPr>
                <w:color w:val="000000"/>
                <w:sz w:val="16"/>
                <w:szCs w:val="16"/>
              </w:rPr>
              <w:t>1</w:t>
            </w:r>
          </w:p>
        </w:tc>
        <w:tc>
          <w:tcPr>
            <w:tcW w:w="1797" w:type="dxa"/>
            <w:tcBorders>
              <w:top w:val="single" w:sz="4" w:space="0" w:color="auto"/>
              <w:left w:val="nil"/>
              <w:bottom w:val="nil"/>
              <w:right w:val="nil"/>
            </w:tcBorders>
            <w:shd w:val="clear" w:color="auto" w:fill="auto"/>
          </w:tcPr>
          <w:p w:rsidR="00F356F0" w:rsidRPr="0047328E" w:rsidRDefault="00F356F0" w:rsidP="00A446FD">
            <w:pPr>
              <w:autoSpaceDE w:val="0"/>
              <w:autoSpaceDN w:val="0"/>
              <w:adjustRightInd w:val="0"/>
              <w:ind w:left="60" w:right="60"/>
              <w:rPr>
                <w:color w:val="000000"/>
                <w:sz w:val="16"/>
                <w:szCs w:val="16"/>
              </w:rPr>
            </w:pPr>
            <w:r w:rsidRPr="0047328E">
              <w:rPr>
                <w:color w:val="000000"/>
                <w:sz w:val="16"/>
                <w:szCs w:val="16"/>
              </w:rPr>
              <w:t>(Constant)</w:t>
            </w:r>
          </w:p>
        </w:tc>
        <w:tc>
          <w:tcPr>
            <w:tcW w:w="709" w:type="dxa"/>
            <w:tcBorders>
              <w:top w:val="single" w:sz="4" w:space="0" w:color="auto"/>
              <w:left w:val="nil"/>
              <w:bottom w:val="nil"/>
              <w:right w:val="nil"/>
            </w:tcBorders>
            <w:shd w:val="clear" w:color="auto" w:fill="auto"/>
            <w:vAlign w:val="center"/>
          </w:tcPr>
          <w:p w:rsidR="00F356F0" w:rsidRPr="00D6330D" w:rsidRDefault="00F356F0" w:rsidP="00A446FD">
            <w:pPr>
              <w:pStyle w:val="NoSpacing"/>
              <w:jc w:val="right"/>
              <w:rPr>
                <w:rFonts w:ascii="Times New Roman" w:hAnsi="Times New Roman" w:cs="Times New Roman"/>
                <w:sz w:val="16"/>
                <w:szCs w:val="16"/>
              </w:rPr>
            </w:pPr>
            <w:r w:rsidRPr="00D6330D">
              <w:rPr>
                <w:rFonts w:ascii="Times New Roman" w:hAnsi="Times New Roman" w:cs="Times New Roman"/>
                <w:sz w:val="16"/>
                <w:szCs w:val="16"/>
              </w:rPr>
              <w:t>4,312</w:t>
            </w:r>
          </w:p>
        </w:tc>
        <w:tc>
          <w:tcPr>
            <w:tcW w:w="992" w:type="dxa"/>
            <w:tcBorders>
              <w:top w:val="single" w:sz="4" w:space="0" w:color="auto"/>
              <w:left w:val="nil"/>
              <w:bottom w:val="nil"/>
              <w:right w:val="nil"/>
            </w:tcBorders>
            <w:shd w:val="clear" w:color="auto" w:fill="auto"/>
            <w:vAlign w:val="center"/>
          </w:tcPr>
          <w:p w:rsidR="00F356F0" w:rsidRPr="00D6330D" w:rsidRDefault="00F356F0" w:rsidP="00A446FD">
            <w:pPr>
              <w:pStyle w:val="NoSpacing"/>
              <w:jc w:val="right"/>
              <w:rPr>
                <w:rFonts w:ascii="Times New Roman" w:hAnsi="Times New Roman" w:cs="Times New Roman"/>
                <w:sz w:val="16"/>
                <w:szCs w:val="16"/>
              </w:rPr>
            </w:pPr>
            <w:r w:rsidRPr="00D6330D">
              <w:rPr>
                <w:rFonts w:ascii="Times New Roman" w:hAnsi="Times New Roman" w:cs="Times New Roman"/>
                <w:sz w:val="16"/>
                <w:szCs w:val="16"/>
              </w:rPr>
              <w:t>1,322</w:t>
            </w:r>
          </w:p>
        </w:tc>
        <w:tc>
          <w:tcPr>
            <w:tcW w:w="992" w:type="dxa"/>
            <w:tcBorders>
              <w:top w:val="single" w:sz="4" w:space="0" w:color="auto"/>
              <w:left w:val="nil"/>
              <w:bottom w:val="nil"/>
              <w:right w:val="nil"/>
            </w:tcBorders>
            <w:shd w:val="clear" w:color="auto" w:fill="auto"/>
            <w:vAlign w:val="center"/>
          </w:tcPr>
          <w:p w:rsidR="00F356F0" w:rsidRPr="0047328E" w:rsidRDefault="00F356F0" w:rsidP="00A446FD">
            <w:pPr>
              <w:autoSpaceDE w:val="0"/>
              <w:autoSpaceDN w:val="0"/>
              <w:adjustRightInd w:val="0"/>
              <w:jc w:val="center"/>
              <w:rPr>
                <w:sz w:val="16"/>
                <w:szCs w:val="16"/>
              </w:rPr>
            </w:pPr>
          </w:p>
        </w:tc>
        <w:tc>
          <w:tcPr>
            <w:tcW w:w="709" w:type="dxa"/>
            <w:tcBorders>
              <w:top w:val="single" w:sz="4" w:space="0" w:color="auto"/>
              <w:left w:val="nil"/>
              <w:bottom w:val="nil"/>
              <w:right w:val="nil"/>
            </w:tcBorders>
            <w:shd w:val="clear" w:color="auto" w:fill="auto"/>
            <w:vAlign w:val="center"/>
          </w:tcPr>
          <w:p w:rsidR="00F356F0" w:rsidRPr="00D6330D" w:rsidRDefault="00F356F0" w:rsidP="00A446FD">
            <w:pPr>
              <w:pStyle w:val="NoSpacing"/>
              <w:jc w:val="right"/>
              <w:rPr>
                <w:rFonts w:ascii="Times New Roman" w:hAnsi="Times New Roman" w:cs="Times New Roman"/>
                <w:sz w:val="16"/>
                <w:szCs w:val="16"/>
              </w:rPr>
            </w:pPr>
            <w:r w:rsidRPr="00D6330D">
              <w:rPr>
                <w:rFonts w:ascii="Times New Roman" w:hAnsi="Times New Roman" w:cs="Times New Roman"/>
                <w:sz w:val="16"/>
                <w:szCs w:val="16"/>
              </w:rPr>
              <w:t>,236</w:t>
            </w:r>
          </w:p>
        </w:tc>
        <w:tc>
          <w:tcPr>
            <w:tcW w:w="831" w:type="dxa"/>
            <w:tcBorders>
              <w:top w:val="single" w:sz="4" w:space="0" w:color="auto"/>
              <w:left w:val="nil"/>
              <w:bottom w:val="nil"/>
              <w:right w:val="nil"/>
            </w:tcBorders>
            <w:shd w:val="clear" w:color="auto" w:fill="auto"/>
            <w:vAlign w:val="center"/>
          </w:tcPr>
          <w:p w:rsidR="00F356F0" w:rsidRPr="00D6330D" w:rsidRDefault="00F356F0" w:rsidP="00A446FD">
            <w:pPr>
              <w:pStyle w:val="NoSpacing"/>
              <w:jc w:val="right"/>
              <w:rPr>
                <w:rFonts w:ascii="Times New Roman" w:hAnsi="Times New Roman" w:cs="Times New Roman"/>
                <w:sz w:val="16"/>
                <w:szCs w:val="16"/>
              </w:rPr>
            </w:pPr>
            <w:r w:rsidRPr="00D6330D">
              <w:rPr>
                <w:rFonts w:ascii="Times New Roman" w:hAnsi="Times New Roman" w:cs="Times New Roman"/>
                <w:sz w:val="16"/>
                <w:szCs w:val="16"/>
              </w:rPr>
              <w:t>,814</w:t>
            </w:r>
          </w:p>
        </w:tc>
      </w:tr>
      <w:tr w:rsidR="00F356F0" w:rsidRPr="0047328E" w:rsidTr="00A446FD">
        <w:trPr>
          <w:gridAfter w:val="1"/>
          <w:wAfter w:w="605" w:type="dxa"/>
          <w:cantSplit/>
          <w:trHeight w:val="161"/>
          <w:tblHeader/>
        </w:trPr>
        <w:tc>
          <w:tcPr>
            <w:tcW w:w="709" w:type="dxa"/>
            <w:vMerge/>
            <w:tcBorders>
              <w:top w:val="nil"/>
              <w:left w:val="nil"/>
              <w:bottom w:val="nil"/>
              <w:right w:val="nil"/>
            </w:tcBorders>
            <w:shd w:val="clear" w:color="auto" w:fill="auto"/>
          </w:tcPr>
          <w:p w:rsidR="00F356F0" w:rsidRPr="0047328E" w:rsidRDefault="00F356F0" w:rsidP="00A446FD">
            <w:pPr>
              <w:autoSpaceDE w:val="0"/>
              <w:autoSpaceDN w:val="0"/>
              <w:adjustRightInd w:val="0"/>
              <w:rPr>
                <w:sz w:val="16"/>
                <w:szCs w:val="16"/>
              </w:rPr>
            </w:pPr>
          </w:p>
        </w:tc>
        <w:tc>
          <w:tcPr>
            <w:tcW w:w="1797" w:type="dxa"/>
            <w:tcBorders>
              <w:top w:val="nil"/>
              <w:left w:val="nil"/>
              <w:bottom w:val="nil"/>
              <w:right w:val="nil"/>
            </w:tcBorders>
            <w:shd w:val="clear" w:color="auto" w:fill="auto"/>
          </w:tcPr>
          <w:p w:rsidR="00F356F0" w:rsidRPr="0047328E" w:rsidRDefault="00F356F0" w:rsidP="00A446FD">
            <w:pPr>
              <w:autoSpaceDE w:val="0"/>
              <w:autoSpaceDN w:val="0"/>
              <w:adjustRightInd w:val="0"/>
              <w:ind w:left="60" w:right="60"/>
              <w:rPr>
                <w:color w:val="000000"/>
                <w:sz w:val="16"/>
                <w:szCs w:val="16"/>
              </w:rPr>
            </w:pPr>
            <w:r w:rsidRPr="00D6330D">
              <w:rPr>
                <w:rFonts w:eastAsiaTheme="minorHAnsi"/>
                <w:sz w:val="16"/>
                <w:szCs w:val="16"/>
              </w:rPr>
              <w:t>Knowledge Keuangan</w:t>
            </w:r>
          </w:p>
        </w:tc>
        <w:tc>
          <w:tcPr>
            <w:tcW w:w="709" w:type="dxa"/>
            <w:tcBorders>
              <w:top w:val="nil"/>
              <w:left w:val="nil"/>
              <w:bottom w:val="nil"/>
              <w:right w:val="nil"/>
            </w:tcBorders>
            <w:shd w:val="clear" w:color="auto" w:fill="auto"/>
            <w:vAlign w:val="center"/>
          </w:tcPr>
          <w:p w:rsidR="00F356F0" w:rsidRPr="00D6330D" w:rsidRDefault="00F356F0" w:rsidP="00A446FD">
            <w:pPr>
              <w:pStyle w:val="NoSpacing"/>
              <w:jc w:val="right"/>
              <w:rPr>
                <w:rFonts w:ascii="Times New Roman" w:hAnsi="Times New Roman" w:cs="Times New Roman"/>
                <w:sz w:val="16"/>
                <w:szCs w:val="16"/>
              </w:rPr>
            </w:pPr>
            <w:r w:rsidRPr="00D6330D">
              <w:rPr>
                <w:rFonts w:ascii="Times New Roman" w:hAnsi="Times New Roman" w:cs="Times New Roman"/>
                <w:sz w:val="16"/>
                <w:szCs w:val="16"/>
              </w:rPr>
              <w:t>,385</w:t>
            </w:r>
          </w:p>
        </w:tc>
        <w:tc>
          <w:tcPr>
            <w:tcW w:w="992" w:type="dxa"/>
            <w:tcBorders>
              <w:top w:val="nil"/>
              <w:left w:val="nil"/>
              <w:bottom w:val="nil"/>
              <w:right w:val="nil"/>
            </w:tcBorders>
            <w:shd w:val="clear" w:color="auto" w:fill="auto"/>
            <w:vAlign w:val="center"/>
          </w:tcPr>
          <w:p w:rsidR="00F356F0" w:rsidRPr="00D6330D" w:rsidRDefault="00F356F0" w:rsidP="00A446FD">
            <w:pPr>
              <w:pStyle w:val="NoSpacing"/>
              <w:jc w:val="right"/>
              <w:rPr>
                <w:rFonts w:ascii="Times New Roman" w:hAnsi="Times New Roman" w:cs="Times New Roman"/>
                <w:sz w:val="16"/>
                <w:szCs w:val="16"/>
              </w:rPr>
            </w:pPr>
            <w:r w:rsidRPr="00D6330D">
              <w:rPr>
                <w:rFonts w:ascii="Times New Roman" w:hAnsi="Times New Roman" w:cs="Times New Roman"/>
                <w:sz w:val="16"/>
                <w:szCs w:val="16"/>
              </w:rPr>
              <w:t>,089</w:t>
            </w:r>
          </w:p>
        </w:tc>
        <w:tc>
          <w:tcPr>
            <w:tcW w:w="992" w:type="dxa"/>
            <w:tcBorders>
              <w:top w:val="nil"/>
              <w:left w:val="nil"/>
              <w:bottom w:val="nil"/>
              <w:right w:val="nil"/>
            </w:tcBorders>
            <w:shd w:val="clear" w:color="auto" w:fill="auto"/>
            <w:vAlign w:val="center"/>
          </w:tcPr>
          <w:p w:rsidR="00F356F0" w:rsidRPr="00D6330D" w:rsidRDefault="00F356F0" w:rsidP="00A446FD">
            <w:pPr>
              <w:pStyle w:val="NoSpacing"/>
              <w:jc w:val="right"/>
              <w:rPr>
                <w:rFonts w:ascii="Times New Roman" w:hAnsi="Times New Roman" w:cs="Times New Roman"/>
                <w:sz w:val="16"/>
                <w:szCs w:val="16"/>
              </w:rPr>
            </w:pPr>
            <w:r w:rsidRPr="00D6330D">
              <w:rPr>
                <w:rFonts w:ascii="Times New Roman" w:hAnsi="Times New Roman" w:cs="Times New Roman"/>
                <w:sz w:val="16"/>
                <w:szCs w:val="16"/>
              </w:rPr>
              <w:t>,331</w:t>
            </w:r>
          </w:p>
        </w:tc>
        <w:tc>
          <w:tcPr>
            <w:tcW w:w="709" w:type="dxa"/>
            <w:tcBorders>
              <w:top w:val="nil"/>
              <w:left w:val="nil"/>
              <w:bottom w:val="nil"/>
              <w:right w:val="nil"/>
            </w:tcBorders>
            <w:shd w:val="clear" w:color="auto" w:fill="auto"/>
            <w:vAlign w:val="center"/>
          </w:tcPr>
          <w:p w:rsidR="00F356F0" w:rsidRPr="00D6330D" w:rsidRDefault="00F356F0" w:rsidP="00A446FD">
            <w:pPr>
              <w:pStyle w:val="NoSpacing"/>
              <w:jc w:val="right"/>
              <w:rPr>
                <w:rFonts w:ascii="Times New Roman" w:hAnsi="Times New Roman" w:cs="Times New Roman"/>
                <w:sz w:val="16"/>
                <w:szCs w:val="16"/>
              </w:rPr>
            </w:pPr>
            <w:r w:rsidRPr="00D6330D">
              <w:rPr>
                <w:rFonts w:ascii="Times New Roman" w:hAnsi="Times New Roman" w:cs="Times New Roman"/>
                <w:sz w:val="16"/>
                <w:szCs w:val="16"/>
              </w:rPr>
              <w:t>4,328</w:t>
            </w:r>
          </w:p>
        </w:tc>
        <w:tc>
          <w:tcPr>
            <w:tcW w:w="831" w:type="dxa"/>
            <w:tcBorders>
              <w:top w:val="nil"/>
              <w:left w:val="nil"/>
              <w:bottom w:val="nil"/>
              <w:right w:val="nil"/>
            </w:tcBorders>
            <w:shd w:val="clear" w:color="auto" w:fill="auto"/>
            <w:vAlign w:val="center"/>
          </w:tcPr>
          <w:p w:rsidR="00F356F0" w:rsidRPr="00D6330D" w:rsidRDefault="00F356F0" w:rsidP="00A446FD">
            <w:pPr>
              <w:pStyle w:val="NoSpacing"/>
              <w:jc w:val="right"/>
              <w:rPr>
                <w:rFonts w:ascii="Times New Roman" w:hAnsi="Times New Roman" w:cs="Times New Roman"/>
                <w:sz w:val="16"/>
                <w:szCs w:val="16"/>
              </w:rPr>
            </w:pPr>
            <w:r w:rsidRPr="00D6330D">
              <w:rPr>
                <w:rFonts w:ascii="Times New Roman" w:hAnsi="Times New Roman" w:cs="Times New Roman"/>
                <w:sz w:val="16"/>
                <w:szCs w:val="16"/>
              </w:rPr>
              <w:t>,000</w:t>
            </w:r>
          </w:p>
        </w:tc>
      </w:tr>
      <w:tr w:rsidR="00F356F0" w:rsidRPr="0047328E" w:rsidTr="00A446FD">
        <w:trPr>
          <w:gridAfter w:val="1"/>
          <w:wAfter w:w="605" w:type="dxa"/>
          <w:cantSplit/>
          <w:trHeight w:val="161"/>
          <w:tblHeader/>
        </w:trPr>
        <w:tc>
          <w:tcPr>
            <w:tcW w:w="709" w:type="dxa"/>
            <w:vMerge/>
            <w:tcBorders>
              <w:top w:val="nil"/>
              <w:left w:val="nil"/>
              <w:bottom w:val="nil"/>
              <w:right w:val="nil"/>
            </w:tcBorders>
            <w:shd w:val="clear" w:color="auto" w:fill="auto"/>
          </w:tcPr>
          <w:p w:rsidR="00F356F0" w:rsidRPr="0047328E" w:rsidRDefault="00F356F0" w:rsidP="00A446FD">
            <w:pPr>
              <w:autoSpaceDE w:val="0"/>
              <w:autoSpaceDN w:val="0"/>
              <w:adjustRightInd w:val="0"/>
              <w:rPr>
                <w:color w:val="000000"/>
                <w:sz w:val="16"/>
                <w:szCs w:val="16"/>
              </w:rPr>
            </w:pPr>
          </w:p>
        </w:tc>
        <w:tc>
          <w:tcPr>
            <w:tcW w:w="1797" w:type="dxa"/>
            <w:tcBorders>
              <w:top w:val="nil"/>
              <w:left w:val="nil"/>
              <w:bottom w:val="nil"/>
              <w:right w:val="nil"/>
            </w:tcBorders>
            <w:shd w:val="clear" w:color="auto" w:fill="auto"/>
          </w:tcPr>
          <w:p w:rsidR="00F356F0" w:rsidRPr="0047328E" w:rsidRDefault="00F356F0" w:rsidP="00A446FD">
            <w:pPr>
              <w:autoSpaceDE w:val="0"/>
              <w:autoSpaceDN w:val="0"/>
              <w:adjustRightInd w:val="0"/>
              <w:ind w:left="60" w:right="60"/>
              <w:rPr>
                <w:color w:val="000000"/>
                <w:sz w:val="16"/>
                <w:szCs w:val="16"/>
              </w:rPr>
            </w:pPr>
            <w:r w:rsidRPr="00D6330D">
              <w:rPr>
                <w:sz w:val="16"/>
                <w:szCs w:val="16"/>
              </w:rPr>
              <w:t>Orientasi Kewirausahaan</w:t>
            </w:r>
          </w:p>
        </w:tc>
        <w:tc>
          <w:tcPr>
            <w:tcW w:w="709" w:type="dxa"/>
            <w:tcBorders>
              <w:top w:val="nil"/>
              <w:left w:val="nil"/>
              <w:bottom w:val="nil"/>
              <w:right w:val="nil"/>
            </w:tcBorders>
            <w:shd w:val="clear" w:color="auto" w:fill="auto"/>
            <w:vAlign w:val="center"/>
          </w:tcPr>
          <w:p w:rsidR="00F356F0" w:rsidRPr="00D6330D" w:rsidRDefault="00F356F0" w:rsidP="00A446FD">
            <w:pPr>
              <w:pStyle w:val="NoSpacing"/>
              <w:jc w:val="right"/>
              <w:rPr>
                <w:rFonts w:ascii="Times New Roman" w:hAnsi="Times New Roman" w:cs="Times New Roman"/>
                <w:sz w:val="16"/>
                <w:szCs w:val="16"/>
              </w:rPr>
            </w:pPr>
            <w:r w:rsidRPr="00D6330D">
              <w:rPr>
                <w:rFonts w:ascii="Times New Roman" w:hAnsi="Times New Roman" w:cs="Times New Roman"/>
                <w:sz w:val="16"/>
                <w:szCs w:val="16"/>
              </w:rPr>
              <w:t>,559</w:t>
            </w:r>
          </w:p>
        </w:tc>
        <w:tc>
          <w:tcPr>
            <w:tcW w:w="992" w:type="dxa"/>
            <w:tcBorders>
              <w:top w:val="nil"/>
              <w:left w:val="nil"/>
              <w:bottom w:val="nil"/>
              <w:right w:val="nil"/>
            </w:tcBorders>
            <w:shd w:val="clear" w:color="auto" w:fill="auto"/>
            <w:vAlign w:val="center"/>
          </w:tcPr>
          <w:p w:rsidR="00F356F0" w:rsidRPr="00D6330D" w:rsidRDefault="00F356F0" w:rsidP="00A446FD">
            <w:pPr>
              <w:pStyle w:val="NoSpacing"/>
              <w:jc w:val="right"/>
              <w:rPr>
                <w:rFonts w:ascii="Times New Roman" w:hAnsi="Times New Roman" w:cs="Times New Roman"/>
                <w:sz w:val="16"/>
                <w:szCs w:val="16"/>
              </w:rPr>
            </w:pPr>
            <w:r w:rsidRPr="00D6330D">
              <w:rPr>
                <w:rFonts w:ascii="Times New Roman" w:hAnsi="Times New Roman" w:cs="Times New Roman"/>
                <w:sz w:val="16"/>
                <w:szCs w:val="16"/>
              </w:rPr>
              <w:t>,107</w:t>
            </w:r>
          </w:p>
        </w:tc>
        <w:tc>
          <w:tcPr>
            <w:tcW w:w="992" w:type="dxa"/>
            <w:tcBorders>
              <w:top w:val="nil"/>
              <w:left w:val="nil"/>
              <w:bottom w:val="nil"/>
              <w:right w:val="nil"/>
            </w:tcBorders>
            <w:shd w:val="clear" w:color="auto" w:fill="auto"/>
            <w:vAlign w:val="center"/>
          </w:tcPr>
          <w:p w:rsidR="00F356F0" w:rsidRPr="00D6330D" w:rsidRDefault="00F356F0" w:rsidP="00A446FD">
            <w:pPr>
              <w:pStyle w:val="NoSpacing"/>
              <w:jc w:val="right"/>
              <w:rPr>
                <w:rFonts w:ascii="Times New Roman" w:hAnsi="Times New Roman" w:cs="Times New Roman"/>
                <w:sz w:val="16"/>
                <w:szCs w:val="16"/>
              </w:rPr>
            </w:pPr>
            <w:r w:rsidRPr="00D6330D">
              <w:rPr>
                <w:rFonts w:ascii="Times New Roman" w:hAnsi="Times New Roman" w:cs="Times New Roman"/>
                <w:sz w:val="16"/>
                <w:szCs w:val="16"/>
              </w:rPr>
              <w:t>,577</w:t>
            </w:r>
          </w:p>
        </w:tc>
        <w:tc>
          <w:tcPr>
            <w:tcW w:w="709" w:type="dxa"/>
            <w:tcBorders>
              <w:top w:val="nil"/>
              <w:left w:val="nil"/>
              <w:bottom w:val="nil"/>
              <w:right w:val="nil"/>
            </w:tcBorders>
            <w:shd w:val="clear" w:color="auto" w:fill="auto"/>
            <w:vAlign w:val="center"/>
          </w:tcPr>
          <w:p w:rsidR="00F356F0" w:rsidRPr="00D6330D" w:rsidRDefault="00F356F0" w:rsidP="00A446FD">
            <w:pPr>
              <w:pStyle w:val="NoSpacing"/>
              <w:jc w:val="right"/>
              <w:rPr>
                <w:rFonts w:ascii="Times New Roman" w:hAnsi="Times New Roman" w:cs="Times New Roman"/>
                <w:sz w:val="16"/>
                <w:szCs w:val="16"/>
              </w:rPr>
            </w:pPr>
            <w:r w:rsidRPr="00D6330D">
              <w:rPr>
                <w:rFonts w:ascii="Times New Roman" w:hAnsi="Times New Roman" w:cs="Times New Roman"/>
                <w:sz w:val="16"/>
                <w:szCs w:val="16"/>
              </w:rPr>
              <w:t>5,223</w:t>
            </w:r>
          </w:p>
        </w:tc>
        <w:tc>
          <w:tcPr>
            <w:tcW w:w="831" w:type="dxa"/>
            <w:tcBorders>
              <w:top w:val="nil"/>
              <w:left w:val="nil"/>
              <w:bottom w:val="nil"/>
              <w:right w:val="nil"/>
            </w:tcBorders>
            <w:shd w:val="clear" w:color="auto" w:fill="auto"/>
            <w:vAlign w:val="center"/>
          </w:tcPr>
          <w:p w:rsidR="00F356F0" w:rsidRPr="00D6330D" w:rsidRDefault="00F356F0" w:rsidP="00A446FD">
            <w:pPr>
              <w:pStyle w:val="NoSpacing"/>
              <w:jc w:val="right"/>
              <w:rPr>
                <w:rFonts w:ascii="Times New Roman" w:hAnsi="Times New Roman" w:cs="Times New Roman"/>
                <w:sz w:val="16"/>
                <w:szCs w:val="16"/>
              </w:rPr>
            </w:pPr>
            <w:r w:rsidRPr="00D6330D">
              <w:rPr>
                <w:rFonts w:ascii="Times New Roman" w:hAnsi="Times New Roman" w:cs="Times New Roman"/>
                <w:sz w:val="16"/>
                <w:szCs w:val="16"/>
              </w:rPr>
              <w:t>,000</w:t>
            </w:r>
          </w:p>
        </w:tc>
      </w:tr>
      <w:tr w:rsidR="00F356F0" w:rsidRPr="0047328E" w:rsidTr="00A446FD">
        <w:trPr>
          <w:gridAfter w:val="1"/>
          <w:wAfter w:w="605" w:type="dxa"/>
          <w:cantSplit/>
          <w:trHeight w:val="161"/>
          <w:tblHeader/>
        </w:trPr>
        <w:tc>
          <w:tcPr>
            <w:tcW w:w="709" w:type="dxa"/>
            <w:vMerge/>
            <w:tcBorders>
              <w:top w:val="nil"/>
              <w:left w:val="nil"/>
              <w:bottom w:val="nil"/>
              <w:right w:val="nil"/>
            </w:tcBorders>
            <w:shd w:val="clear" w:color="auto" w:fill="auto"/>
          </w:tcPr>
          <w:p w:rsidR="00F356F0" w:rsidRPr="0047328E" w:rsidRDefault="00F356F0" w:rsidP="00A446FD">
            <w:pPr>
              <w:autoSpaceDE w:val="0"/>
              <w:autoSpaceDN w:val="0"/>
              <w:adjustRightInd w:val="0"/>
              <w:rPr>
                <w:color w:val="000000"/>
                <w:sz w:val="16"/>
                <w:szCs w:val="16"/>
              </w:rPr>
            </w:pPr>
          </w:p>
        </w:tc>
        <w:tc>
          <w:tcPr>
            <w:tcW w:w="1797" w:type="dxa"/>
            <w:tcBorders>
              <w:top w:val="nil"/>
              <w:left w:val="nil"/>
              <w:bottom w:val="nil"/>
              <w:right w:val="nil"/>
            </w:tcBorders>
            <w:shd w:val="clear" w:color="auto" w:fill="auto"/>
          </w:tcPr>
          <w:p w:rsidR="00F356F0" w:rsidRPr="0047328E" w:rsidRDefault="00F356F0" w:rsidP="00A446FD">
            <w:pPr>
              <w:autoSpaceDE w:val="0"/>
              <w:autoSpaceDN w:val="0"/>
              <w:adjustRightInd w:val="0"/>
              <w:ind w:left="60" w:right="60"/>
              <w:rPr>
                <w:color w:val="000000"/>
                <w:sz w:val="16"/>
                <w:szCs w:val="16"/>
              </w:rPr>
            </w:pPr>
            <w:r w:rsidRPr="00D6330D">
              <w:rPr>
                <w:sz w:val="16"/>
                <w:szCs w:val="16"/>
              </w:rPr>
              <w:t>Inklusi Keuangan</w:t>
            </w:r>
          </w:p>
        </w:tc>
        <w:tc>
          <w:tcPr>
            <w:tcW w:w="709" w:type="dxa"/>
            <w:tcBorders>
              <w:top w:val="nil"/>
              <w:left w:val="nil"/>
              <w:bottom w:val="nil"/>
              <w:right w:val="nil"/>
            </w:tcBorders>
            <w:shd w:val="clear" w:color="auto" w:fill="auto"/>
            <w:vAlign w:val="center"/>
          </w:tcPr>
          <w:p w:rsidR="00F356F0" w:rsidRPr="00D6330D" w:rsidRDefault="00F356F0" w:rsidP="00A446FD">
            <w:pPr>
              <w:pStyle w:val="NoSpacing"/>
              <w:jc w:val="right"/>
              <w:rPr>
                <w:rFonts w:ascii="Times New Roman" w:hAnsi="Times New Roman" w:cs="Times New Roman"/>
                <w:sz w:val="16"/>
                <w:szCs w:val="16"/>
              </w:rPr>
            </w:pPr>
            <w:r w:rsidRPr="00D6330D">
              <w:rPr>
                <w:rFonts w:ascii="Times New Roman" w:hAnsi="Times New Roman" w:cs="Times New Roman"/>
                <w:sz w:val="16"/>
                <w:szCs w:val="16"/>
              </w:rPr>
              <w:t>,248</w:t>
            </w:r>
          </w:p>
        </w:tc>
        <w:tc>
          <w:tcPr>
            <w:tcW w:w="992" w:type="dxa"/>
            <w:tcBorders>
              <w:top w:val="nil"/>
              <w:left w:val="nil"/>
              <w:bottom w:val="nil"/>
              <w:right w:val="nil"/>
            </w:tcBorders>
            <w:shd w:val="clear" w:color="auto" w:fill="auto"/>
            <w:vAlign w:val="center"/>
          </w:tcPr>
          <w:p w:rsidR="00F356F0" w:rsidRPr="00D6330D" w:rsidRDefault="00F356F0" w:rsidP="00A446FD">
            <w:pPr>
              <w:pStyle w:val="NoSpacing"/>
              <w:jc w:val="right"/>
              <w:rPr>
                <w:rFonts w:ascii="Times New Roman" w:hAnsi="Times New Roman" w:cs="Times New Roman"/>
                <w:sz w:val="16"/>
                <w:szCs w:val="16"/>
              </w:rPr>
            </w:pPr>
            <w:r w:rsidRPr="00D6330D">
              <w:rPr>
                <w:rFonts w:ascii="Times New Roman" w:hAnsi="Times New Roman" w:cs="Times New Roman"/>
                <w:sz w:val="16"/>
                <w:szCs w:val="16"/>
              </w:rPr>
              <w:t>,106</w:t>
            </w:r>
          </w:p>
        </w:tc>
        <w:tc>
          <w:tcPr>
            <w:tcW w:w="992" w:type="dxa"/>
            <w:tcBorders>
              <w:top w:val="nil"/>
              <w:left w:val="nil"/>
              <w:bottom w:val="nil"/>
              <w:right w:val="nil"/>
            </w:tcBorders>
            <w:shd w:val="clear" w:color="auto" w:fill="auto"/>
            <w:vAlign w:val="center"/>
          </w:tcPr>
          <w:p w:rsidR="00F356F0" w:rsidRPr="00D6330D" w:rsidRDefault="00F356F0" w:rsidP="00A446FD">
            <w:pPr>
              <w:pStyle w:val="NoSpacing"/>
              <w:jc w:val="right"/>
              <w:rPr>
                <w:rFonts w:ascii="Times New Roman" w:hAnsi="Times New Roman" w:cs="Times New Roman"/>
                <w:sz w:val="16"/>
                <w:szCs w:val="16"/>
              </w:rPr>
            </w:pPr>
            <w:r w:rsidRPr="00D6330D">
              <w:rPr>
                <w:rFonts w:ascii="Times New Roman" w:hAnsi="Times New Roman" w:cs="Times New Roman"/>
                <w:sz w:val="16"/>
                <w:szCs w:val="16"/>
              </w:rPr>
              <w:t>,188</w:t>
            </w:r>
          </w:p>
        </w:tc>
        <w:tc>
          <w:tcPr>
            <w:tcW w:w="709" w:type="dxa"/>
            <w:tcBorders>
              <w:top w:val="nil"/>
              <w:left w:val="nil"/>
              <w:bottom w:val="nil"/>
              <w:right w:val="nil"/>
            </w:tcBorders>
            <w:shd w:val="clear" w:color="auto" w:fill="auto"/>
            <w:vAlign w:val="center"/>
          </w:tcPr>
          <w:p w:rsidR="00F356F0" w:rsidRPr="00D6330D" w:rsidRDefault="00F356F0" w:rsidP="00A446FD">
            <w:pPr>
              <w:pStyle w:val="NoSpacing"/>
              <w:jc w:val="right"/>
              <w:rPr>
                <w:rFonts w:ascii="Times New Roman" w:hAnsi="Times New Roman" w:cs="Times New Roman"/>
                <w:sz w:val="16"/>
                <w:szCs w:val="16"/>
              </w:rPr>
            </w:pPr>
            <w:r w:rsidRPr="00D6330D">
              <w:rPr>
                <w:rFonts w:ascii="Times New Roman" w:hAnsi="Times New Roman" w:cs="Times New Roman"/>
                <w:sz w:val="16"/>
                <w:szCs w:val="16"/>
              </w:rPr>
              <w:t>2,347</w:t>
            </w:r>
          </w:p>
        </w:tc>
        <w:tc>
          <w:tcPr>
            <w:tcW w:w="831" w:type="dxa"/>
            <w:tcBorders>
              <w:top w:val="nil"/>
              <w:left w:val="nil"/>
              <w:bottom w:val="nil"/>
              <w:right w:val="nil"/>
            </w:tcBorders>
            <w:shd w:val="clear" w:color="auto" w:fill="auto"/>
            <w:vAlign w:val="center"/>
          </w:tcPr>
          <w:p w:rsidR="00F356F0" w:rsidRPr="00D6330D" w:rsidRDefault="00F356F0" w:rsidP="00A446FD">
            <w:pPr>
              <w:pStyle w:val="NoSpacing"/>
              <w:jc w:val="right"/>
              <w:rPr>
                <w:rFonts w:ascii="Times New Roman" w:hAnsi="Times New Roman" w:cs="Times New Roman"/>
                <w:sz w:val="16"/>
                <w:szCs w:val="16"/>
              </w:rPr>
            </w:pPr>
            <w:r w:rsidRPr="00D6330D">
              <w:rPr>
                <w:rFonts w:ascii="Times New Roman" w:hAnsi="Times New Roman" w:cs="Times New Roman"/>
                <w:sz w:val="16"/>
                <w:szCs w:val="16"/>
              </w:rPr>
              <w:t>,001</w:t>
            </w:r>
          </w:p>
        </w:tc>
      </w:tr>
      <w:tr w:rsidR="00F356F0" w:rsidRPr="0047328E" w:rsidTr="00A446FD">
        <w:trPr>
          <w:gridAfter w:val="1"/>
          <w:wAfter w:w="605" w:type="dxa"/>
          <w:cantSplit/>
          <w:trHeight w:val="161"/>
          <w:tblHeader/>
        </w:trPr>
        <w:tc>
          <w:tcPr>
            <w:tcW w:w="709" w:type="dxa"/>
            <w:vMerge/>
            <w:tcBorders>
              <w:top w:val="nil"/>
              <w:left w:val="nil"/>
              <w:bottom w:val="single" w:sz="4" w:space="0" w:color="auto"/>
              <w:right w:val="nil"/>
            </w:tcBorders>
            <w:shd w:val="clear" w:color="auto" w:fill="auto"/>
          </w:tcPr>
          <w:p w:rsidR="00F356F0" w:rsidRPr="0047328E" w:rsidRDefault="00F356F0" w:rsidP="00A446FD">
            <w:pPr>
              <w:autoSpaceDE w:val="0"/>
              <w:autoSpaceDN w:val="0"/>
              <w:adjustRightInd w:val="0"/>
              <w:rPr>
                <w:color w:val="000000"/>
                <w:sz w:val="16"/>
                <w:szCs w:val="16"/>
              </w:rPr>
            </w:pPr>
          </w:p>
        </w:tc>
        <w:tc>
          <w:tcPr>
            <w:tcW w:w="1797" w:type="dxa"/>
            <w:tcBorders>
              <w:top w:val="nil"/>
              <w:left w:val="nil"/>
              <w:bottom w:val="single" w:sz="4" w:space="0" w:color="auto"/>
              <w:right w:val="nil"/>
            </w:tcBorders>
            <w:shd w:val="clear" w:color="auto" w:fill="auto"/>
          </w:tcPr>
          <w:p w:rsidR="00F356F0" w:rsidRPr="0047328E" w:rsidRDefault="00F356F0" w:rsidP="00A446FD">
            <w:pPr>
              <w:autoSpaceDE w:val="0"/>
              <w:autoSpaceDN w:val="0"/>
              <w:adjustRightInd w:val="0"/>
              <w:ind w:left="60" w:right="60"/>
              <w:rPr>
                <w:color w:val="000000"/>
                <w:sz w:val="16"/>
                <w:szCs w:val="16"/>
              </w:rPr>
            </w:pPr>
            <w:r w:rsidRPr="00D6330D">
              <w:rPr>
                <w:sz w:val="16"/>
                <w:szCs w:val="16"/>
              </w:rPr>
              <w:t>Literasi Keuangan</w:t>
            </w:r>
          </w:p>
        </w:tc>
        <w:tc>
          <w:tcPr>
            <w:tcW w:w="709" w:type="dxa"/>
            <w:tcBorders>
              <w:top w:val="nil"/>
              <w:left w:val="nil"/>
              <w:bottom w:val="single" w:sz="4" w:space="0" w:color="auto"/>
              <w:right w:val="nil"/>
            </w:tcBorders>
            <w:shd w:val="clear" w:color="auto" w:fill="auto"/>
            <w:vAlign w:val="center"/>
          </w:tcPr>
          <w:p w:rsidR="00F356F0" w:rsidRPr="00D6330D" w:rsidRDefault="00F356F0" w:rsidP="00A446FD">
            <w:pPr>
              <w:pStyle w:val="NoSpacing"/>
              <w:jc w:val="right"/>
              <w:rPr>
                <w:rFonts w:ascii="Times New Roman" w:hAnsi="Times New Roman" w:cs="Times New Roman"/>
                <w:sz w:val="16"/>
                <w:szCs w:val="16"/>
              </w:rPr>
            </w:pPr>
            <w:r w:rsidRPr="00D6330D">
              <w:rPr>
                <w:rFonts w:ascii="Times New Roman" w:hAnsi="Times New Roman" w:cs="Times New Roman"/>
                <w:sz w:val="16"/>
                <w:szCs w:val="16"/>
              </w:rPr>
              <w:t>,201</w:t>
            </w:r>
          </w:p>
        </w:tc>
        <w:tc>
          <w:tcPr>
            <w:tcW w:w="992" w:type="dxa"/>
            <w:tcBorders>
              <w:top w:val="nil"/>
              <w:left w:val="nil"/>
              <w:bottom w:val="single" w:sz="4" w:space="0" w:color="auto"/>
              <w:right w:val="nil"/>
            </w:tcBorders>
            <w:shd w:val="clear" w:color="auto" w:fill="auto"/>
            <w:vAlign w:val="center"/>
          </w:tcPr>
          <w:p w:rsidR="00F356F0" w:rsidRPr="00D6330D" w:rsidRDefault="00F356F0" w:rsidP="00A446FD">
            <w:pPr>
              <w:pStyle w:val="NoSpacing"/>
              <w:jc w:val="right"/>
              <w:rPr>
                <w:rFonts w:ascii="Times New Roman" w:hAnsi="Times New Roman" w:cs="Times New Roman"/>
                <w:sz w:val="16"/>
                <w:szCs w:val="16"/>
              </w:rPr>
            </w:pPr>
            <w:r w:rsidRPr="00D6330D">
              <w:rPr>
                <w:rFonts w:ascii="Times New Roman" w:hAnsi="Times New Roman" w:cs="Times New Roman"/>
                <w:sz w:val="16"/>
                <w:szCs w:val="16"/>
              </w:rPr>
              <w:t>,098</w:t>
            </w:r>
          </w:p>
        </w:tc>
        <w:tc>
          <w:tcPr>
            <w:tcW w:w="992" w:type="dxa"/>
            <w:tcBorders>
              <w:top w:val="nil"/>
              <w:left w:val="nil"/>
              <w:bottom w:val="single" w:sz="4" w:space="0" w:color="auto"/>
              <w:right w:val="nil"/>
            </w:tcBorders>
            <w:shd w:val="clear" w:color="auto" w:fill="auto"/>
            <w:vAlign w:val="center"/>
          </w:tcPr>
          <w:p w:rsidR="00F356F0" w:rsidRPr="00D6330D" w:rsidRDefault="00F356F0" w:rsidP="00A446FD">
            <w:pPr>
              <w:pStyle w:val="NoSpacing"/>
              <w:jc w:val="right"/>
              <w:rPr>
                <w:rFonts w:ascii="Times New Roman" w:hAnsi="Times New Roman" w:cs="Times New Roman"/>
                <w:sz w:val="16"/>
                <w:szCs w:val="16"/>
              </w:rPr>
            </w:pPr>
            <w:r w:rsidRPr="00D6330D">
              <w:rPr>
                <w:rFonts w:ascii="Times New Roman" w:hAnsi="Times New Roman" w:cs="Times New Roman"/>
                <w:sz w:val="16"/>
                <w:szCs w:val="16"/>
              </w:rPr>
              <w:t>,202</w:t>
            </w:r>
          </w:p>
        </w:tc>
        <w:tc>
          <w:tcPr>
            <w:tcW w:w="709" w:type="dxa"/>
            <w:tcBorders>
              <w:top w:val="nil"/>
              <w:left w:val="nil"/>
              <w:bottom w:val="single" w:sz="4" w:space="0" w:color="auto"/>
              <w:right w:val="nil"/>
            </w:tcBorders>
            <w:shd w:val="clear" w:color="auto" w:fill="auto"/>
            <w:vAlign w:val="center"/>
          </w:tcPr>
          <w:p w:rsidR="00F356F0" w:rsidRPr="00D6330D" w:rsidRDefault="00F356F0" w:rsidP="00A446FD">
            <w:pPr>
              <w:pStyle w:val="NoSpacing"/>
              <w:jc w:val="right"/>
              <w:rPr>
                <w:rFonts w:ascii="Times New Roman" w:hAnsi="Times New Roman" w:cs="Times New Roman"/>
                <w:sz w:val="16"/>
                <w:szCs w:val="16"/>
              </w:rPr>
            </w:pPr>
            <w:r w:rsidRPr="00D6330D">
              <w:rPr>
                <w:rFonts w:ascii="Times New Roman" w:hAnsi="Times New Roman" w:cs="Times New Roman"/>
                <w:sz w:val="16"/>
                <w:szCs w:val="16"/>
              </w:rPr>
              <w:t>2,050</w:t>
            </w:r>
          </w:p>
        </w:tc>
        <w:tc>
          <w:tcPr>
            <w:tcW w:w="831" w:type="dxa"/>
            <w:tcBorders>
              <w:top w:val="nil"/>
              <w:left w:val="nil"/>
              <w:bottom w:val="single" w:sz="4" w:space="0" w:color="auto"/>
              <w:right w:val="nil"/>
            </w:tcBorders>
            <w:shd w:val="clear" w:color="auto" w:fill="auto"/>
            <w:vAlign w:val="center"/>
          </w:tcPr>
          <w:p w:rsidR="00F356F0" w:rsidRPr="00D6330D" w:rsidRDefault="00F356F0" w:rsidP="00A446FD">
            <w:pPr>
              <w:pStyle w:val="NoSpacing"/>
              <w:jc w:val="right"/>
              <w:rPr>
                <w:rFonts w:ascii="Times New Roman" w:hAnsi="Times New Roman" w:cs="Times New Roman"/>
                <w:sz w:val="16"/>
                <w:szCs w:val="16"/>
              </w:rPr>
            </w:pPr>
            <w:r w:rsidRPr="00D6330D">
              <w:rPr>
                <w:rFonts w:ascii="Times New Roman" w:hAnsi="Times New Roman" w:cs="Times New Roman"/>
                <w:sz w:val="16"/>
                <w:szCs w:val="16"/>
              </w:rPr>
              <w:t>,003</w:t>
            </w:r>
          </w:p>
        </w:tc>
      </w:tr>
      <w:tr w:rsidR="00F356F0" w:rsidRPr="0047328E" w:rsidTr="00A446FD">
        <w:trPr>
          <w:cantSplit/>
          <w:trHeight w:val="213"/>
        </w:trPr>
        <w:tc>
          <w:tcPr>
            <w:tcW w:w="7344" w:type="dxa"/>
            <w:gridSpan w:val="8"/>
            <w:tcBorders>
              <w:top w:val="nil"/>
              <w:left w:val="nil"/>
              <w:bottom w:val="nil"/>
              <w:right w:val="nil"/>
            </w:tcBorders>
            <w:shd w:val="clear" w:color="auto" w:fill="auto"/>
          </w:tcPr>
          <w:p w:rsidR="00F356F0" w:rsidRPr="0047328E" w:rsidRDefault="00F356F0" w:rsidP="00A446FD">
            <w:pPr>
              <w:autoSpaceDE w:val="0"/>
              <w:autoSpaceDN w:val="0"/>
              <w:adjustRightInd w:val="0"/>
              <w:ind w:left="60" w:right="60"/>
              <w:rPr>
                <w:color w:val="000000"/>
                <w:sz w:val="16"/>
                <w:szCs w:val="16"/>
              </w:rPr>
            </w:pPr>
            <w:r w:rsidRPr="0047328E">
              <w:rPr>
                <w:color w:val="000000"/>
                <w:sz w:val="16"/>
                <w:szCs w:val="16"/>
              </w:rPr>
              <w:t xml:space="preserve">a. Dependent Variable: </w:t>
            </w:r>
            <w:r w:rsidRPr="00D6330D">
              <w:rPr>
                <w:sz w:val="16"/>
                <w:szCs w:val="16"/>
              </w:rPr>
              <w:t>Pengelolaan Keuangan</w:t>
            </w:r>
          </w:p>
        </w:tc>
      </w:tr>
    </w:tbl>
    <w:p w:rsidR="00F356F0" w:rsidRDefault="00F356F0" w:rsidP="00F356F0">
      <w:pPr>
        <w:ind w:left="1134"/>
        <w:jc w:val="center"/>
        <w:rPr>
          <w:sz w:val="20"/>
          <w:szCs w:val="20"/>
          <w:lang w:val="en-ID"/>
        </w:rPr>
      </w:pPr>
    </w:p>
    <w:p w:rsidR="00935E38" w:rsidRPr="00CF2D4F" w:rsidRDefault="00935E38" w:rsidP="00F356F0">
      <w:pPr>
        <w:widowControl w:val="0"/>
        <w:spacing w:after="86"/>
        <w:jc w:val="both"/>
        <w:rPr>
          <w:rFonts w:ascii="Arial" w:eastAsia="Arial" w:hAnsi="Arial" w:cs="Arial"/>
          <w:b/>
          <w:sz w:val="20"/>
          <w:szCs w:val="20"/>
        </w:rPr>
      </w:pPr>
    </w:p>
    <w:p w:rsidR="003B6342" w:rsidRPr="00C072BF" w:rsidRDefault="003B6342" w:rsidP="003B6342">
      <w:pPr>
        <w:ind w:left="1134" w:firstLine="426"/>
        <w:jc w:val="both"/>
        <w:rPr>
          <w:sz w:val="20"/>
          <w:szCs w:val="20"/>
          <w:lang w:val="en-ID"/>
        </w:rPr>
      </w:pPr>
      <w:r w:rsidRPr="00C072BF">
        <w:rPr>
          <w:sz w:val="20"/>
          <w:szCs w:val="20"/>
          <w:lang w:val="en-ID"/>
        </w:rPr>
        <w:t xml:space="preserve">Berdasarkan tabel </w:t>
      </w:r>
      <w:r>
        <w:rPr>
          <w:sz w:val="20"/>
          <w:szCs w:val="20"/>
          <w:lang w:val="en-ID"/>
        </w:rPr>
        <w:t>3.4</w:t>
      </w:r>
      <w:r w:rsidRPr="00C072BF">
        <w:rPr>
          <w:sz w:val="20"/>
          <w:szCs w:val="20"/>
          <w:lang w:val="en-ID"/>
        </w:rPr>
        <w:t xml:space="preserve"> Uji T digunakan untuk menguji hipotesis secara parsial guna menunjukkan pengaruh tiap variabel independen </w:t>
      </w:r>
      <w:r>
        <w:rPr>
          <w:sz w:val="20"/>
          <w:szCs w:val="20"/>
          <w:lang w:val="en-ID"/>
        </w:rPr>
        <w:t>q</w:t>
      </w:r>
      <w:r w:rsidRPr="00C072BF">
        <w:rPr>
          <w:sz w:val="20"/>
          <w:szCs w:val="20"/>
          <w:lang w:val="en-ID"/>
        </w:rPr>
        <w:t xml:space="preserve">secara </w:t>
      </w:r>
      <w:r>
        <w:rPr>
          <w:sz w:val="20"/>
          <w:szCs w:val="20"/>
          <w:lang w:val="en-ID"/>
        </w:rPr>
        <w:t>q</w:t>
      </w:r>
      <w:r w:rsidRPr="00C072BF">
        <w:rPr>
          <w:sz w:val="20"/>
          <w:szCs w:val="20"/>
          <w:lang w:val="en-ID"/>
        </w:rPr>
        <w:t xml:space="preserve">individu </w:t>
      </w:r>
      <w:r>
        <w:rPr>
          <w:sz w:val="20"/>
          <w:szCs w:val="20"/>
          <w:lang w:val="en-ID"/>
        </w:rPr>
        <w:t>q</w:t>
      </w:r>
      <w:r w:rsidRPr="00C072BF">
        <w:rPr>
          <w:sz w:val="20"/>
          <w:szCs w:val="20"/>
          <w:lang w:val="en-ID"/>
        </w:rPr>
        <w:t xml:space="preserve">terhadap </w:t>
      </w:r>
      <w:r>
        <w:rPr>
          <w:sz w:val="20"/>
          <w:szCs w:val="20"/>
          <w:lang w:val="en-ID"/>
        </w:rPr>
        <w:t>q</w:t>
      </w:r>
      <w:r w:rsidRPr="00C072BF">
        <w:rPr>
          <w:sz w:val="20"/>
          <w:szCs w:val="20"/>
          <w:lang w:val="en-ID"/>
        </w:rPr>
        <w:t xml:space="preserve">variabel </w:t>
      </w:r>
      <w:r>
        <w:rPr>
          <w:sz w:val="20"/>
          <w:szCs w:val="20"/>
          <w:lang w:val="en-ID"/>
        </w:rPr>
        <w:t>q</w:t>
      </w:r>
      <w:r w:rsidRPr="00C072BF">
        <w:rPr>
          <w:sz w:val="20"/>
          <w:szCs w:val="20"/>
          <w:lang w:val="en-ID"/>
        </w:rPr>
        <w:t xml:space="preserve">dependen. </w:t>
      </w:r>
      <w:r>
        <w:rPr>
          <w:sz w:val="20"/>
          <w:szCs w:val="20"/>
          <w:lang w:val="en-ID"/>
        </w:rPr>
        <w:t>q</w:t>
      </w:r>
      <w:r w:rsidRPr="00C072BF">
        <w:rPr>
          <w:sz w:val="20"/>
          <w:szCs w:val="20"/>
          <w:lang w:val="en-ID"/>
        </w:rPr>
        <w:t>Penetapan untuk</w:t>
      </w:r>
      <w:r>
        <w:rPr>
          <w:sz w:val="20"/>
          <w:szCs w:val="20"/>
          <w:lang w:val="en-ID"/>
        </w:rPr>
        <w:t>q</w:t>
      </w:r>
      <w:r w:rsidRPr="00C072BF">
        <w:rPr>
          <w:sz w:val="20"/>
          <w:szCs w:val="20"/>
          <w:lang w:val="en-ID"/>
        </w:rPr>
        <w:t xml:space="preserve"> </w:t>
      </w:r>
      <w:r>
        <w:rPr>
          <w:sz w:val="20"/>
          <w:szCs w:val="20"/>
          <w:lang w:val="en-ID"/>
        </w:rPr>
        <w:t>q</w:t>
      </w:r>
      <w:r w:rsidRPr="00C072BF">
        <w:rPr>
          <w:sz w:val="20"/>
          <w:szCs w:val="20"/>
          <w:lang w:val="en-ID"/>
        </w:rPr>
        <w:t xml:space="preserve">mengetahui </w:t>
      </w:r>
      <w:r>
        <w:rPr>
          <w:sz w:val="20"/>
          <w:szCs w:val="20"/>
          <w:lang w:val="en-ID"/>
        </w:rPr>
        <w:t>q</w:t>
      </w:r>
      <w:r w:rsidRPr="00C072BF">
        <w:rPr>
          <w:sz w:val="20"/>
          <w:szCs w:val="20"/>
          <w:lang w:val="en-ID"/>
        </w:rPr>
        <w:t xml:space="preserve">hipotesis </w:t>
      </w:r>
      <w:r>
        <w:rPr>
          <w:sz w:val="20"/>
          <w:szCs w:val="20"/>
          <w:lang w:val="en-ID"/>
        </w:rPr>
        <w:t>q</w:t>
      </w:r>
      <w:r w:rsidRPr="00C072BF">
        <w:rPr>
          <w:sz w:val="20"/>
          <w:szCs w:val="20"/>
          <w:lang w:val="en-ID"/>
        </w:rPr>
        <w:t xml:space="preserve">diterima </w:t>
      </w:r>
      <w:r>
        <w:rPr>
          <w:sz w:val="20"/>
          <w:szCs w:val="20"/>
          <w:lang w:val="en-ID"/>
        </w:rPr>
        <w:t>q</w:t>
      </w:r>
      <w:r w:rsidRPr="00C072BF">
        <w:rPr>
          <w:sz w:val="20"/>
          <w:szCs w:val="20"/>
          <w:lang w:val="en-ID"/>
        </w:rPr>
        <w:t xml:space="preserve">atau </w:t>
      </w:r>
      <w:r>
        <w:rPr>
          <w:sz w:val="20"/>
          <w:szCs w:val="20"/>
          <w:lang w:val="en-ID"/>
        </w:rPr>
        <w:t>q</w:t>
      </w:r>
      <w:r w:rsidRPr="00C072BF">
        <w:rPr>
          <w:sz w:val="20"/>
          <w:szCs w:val="20"/>
          <w:lang w:val="en-ID"/>
        </w:rPr>
        <w:t xml:space="preserve">ditolak </w:t>
      </w:r>
      <w:r>
        <w:rPr>
          <w:sz w:val="20"/>
          <w:szCs w:val="20"/>
          <w:lang w:val="en-ID"/>
        </w:rPr>
        <w:t>q</w:t>
      </w:r>
      <w:r w:rsidRPr="00C072BF">
        <w:rPr>
          <w:sz w:val="20"/>
          <w:szCs w:val="20"/>
          <w:lang w:val="en-ID"/>
        </w:rPr>
        <w:t xml:space="preserve">yaitu </w:t>
      </w:r>
      <w:r>
        <w:rPr>
          <w:sz w:val="20"/>
          <w:szCs w:val="20"/>
          <w:lang w:val="en-ID"/>
        </w:rPr>
        <w:t>q</w:t>
      </w:r>
      <w:r w:rsidRPr="00C072BF">
        <w:rPr>
          <w:sz w:val="20"/>
          <w:szCs w:val="20"/>
          <w:lang w:val="en-ID"/>
        </w:rPr>
        <w:t xml:space="preserve">dengan </w:t>
      </w:r>
      <w:r>
        <w:rPr>
          <w:sz w:val="20"/>
          <w:szCs w:val="20"/>
          <w:lang w:val="en-ID"/>
        </w:rPr>
        <w:t>q</w:t>
      </w:r>
      <w:r w:rsidRPr="00C072BF">
        <w:rPr>
          <w:sz w:val="20"/>
          <w:szCs w:val="20"/>
          <w:lang w:val="en-ID"/>
        </w:rPr>
        <w:t>cara :</w:t>
      </w:r>
    </w:p>
    <w:p w:rsidR="003B6342" w:rsidRDefault="003B6342" w:rsidP="003B6342">
      <w:pPr>
        <w:pStyle w:val="ListParagraph"/>
        <w:numPr>
          <w:ilvl w:val="0"/>
          <w:numId w:val="10"/>
        </w:numPr>
        <w:jc w:val="both"/>
        <w:rPr>
          <w:sz w:val="20"/>
          <w:szCs w:val="20"/>
          <w:lang w:val="en-ID"/>
        </w:rPr>
      </w:pPr>
      <w:r w:rsidRPr="00C072BF">
        <w:rPr>
          <w:sz w:val="20"/>
          <w:szCs w:val="20"/>
          <w:lang w:val="en-ID"/>
        </w:rPr>
        <w:t>Membandingkan</w:t>
      </w:r>
      <w:r w:rsidRPr="00E03331">
        <w:rPr>
          <w:color w:val="FFFFFF" w:themeColor="background1"/>
          <w:sz w:val="20"/>
          <w:szCs w:val="20"/>
          <w:lang w:val="en-ID"/>
        </w:rPr>
        <w:t xml:space="preserve">q </w:t>
      </w:r>
      <w:r w:rsidRPr="00C072BF">
        <w:rPr>
          <w:sz w:val="20"/>
          <w:szCs w:val="20"/>
          <w:lang w:val="en-ID"/>
        </w:rPr>
        <w:t xml:space="preserve">t </w:t>
      </w:r>
      <w:r w:rsidRPr="00E03331">
        <w:rPr>
          <w:color w:val="FFFFFF" w:themeColor="background1"/>
          <w:sz w:val="20"/>
          <w:szCs w:val="20"/>
          <w:lang w:val="en-ID"/>
        </w:rPr>
        <w:t>q</w:t>
      </w:r>
      <w:r w:rsidRPr="00C072BF">
        <w:rPr>
          <w:sz w:val="20"/>
          <w:szCs w:val="20"/>
          <w:lang w:val="en-ID"/>
        </w:rPr>
        <w:t xml:space="preserve">hitung </w:t>
      </w:r>
      <w:r w:rsidRPr="00E03331">
        <w:rPr>
          <w:color w:val="FFFFFF" w:themeColor="background1"/>
          <w:sz w:val="20"/>
          <w:szCs w:val="20"/>
          <w:lang w:val="en-ID"/>
        </w:rPr>
        <w:t>q</w:t>
      </w:r>
      <w:r w:rsidRPr="00C072BF">
        <w:rPr>
          <w:sz w:val="20"/>
          <w:szCs w:val="20"/>
          <w:lang w:val="en-ID"/>
        </w:rPr>
        <w:t xml:space="preserve">dengan t </w:t>
      </w:r>
      <w:r w:rsidRPr="00E03331">
        <w:rPr>
          <w:color w:val="FFFFFF" w:themeColor="background1"/>
          <w:sz w:val="20"/>
          <w:szCs w:val="20"/>
          <w:lang w:val="en-ID"/>
        </w:rPr>
        <w:t>q</w:t>
      </w:r>
      <w:r w:rsidRPr="00C072BF">
        <w:rPr>
          <w:sz w:val="20"/>
          <w:szCs w:val="20"/>
          <w:lang w:val="en-ID"/>
        </w:rPr>
        <w:t>table</w:t>
      </w:r>
      <w:r>
        <w:rPr>
          <w:sz w:val="20"/>
          <w:szCs w:val="20"/>
          <w:lang w:val="en-ID"/>
        </w:rPr>
        <w:t xml:space="preserve"> : </w:t>
      </w:r>
    </w:p>
    <w:p w:rsidR="003B6342" w:rsidRDefault="003B6342" w:rsidP="003B6342">
      <w:pPr>
        <w:pStyle w:val="ListParagraph"/>
        <w:numPr>
          <w:ilvl w:val="0"/>
          <w:numId w:val="11"/>
        </w:numPr>
        <w:jc w:val="both"/>
        <w:rPr>
          <w:sz w:val="20"/>
          <w:szCs w:val="20"/>
          <w:lang w:val="en-ID"/>
        </w:rPr>
      </w:pPr>
      <w:r w:rsidRPr="00C072BF">
        <w:rPr>
          <w:sz w:val="20"/>
          <w:szCs w:val="20"/>
          <w:lang w:val="en-ID"/>
        </w:rPr>
        <w:t>Jika</w:t>
      </w:r>
      <w:r w:rsidRPr="00E03331">
        <w:rPr>
          <w:color w:val="FFFFFF" w:themeColor="background1"/>
          <w:sz w:val="20"/>
          <w:szCs w:val="20"/>
          <w:lang w:val="en-ID"/>
        </w:rPr>
        <w:t>q</w:t>
      </w:r>
      <w:r>
        <w:rPr>
          <w:sz w:val="20"/>
          <w:szCs w:val="20"/>
          <w:lang w:val="en-ID"/>
        </w:rPr>
        <w:t xml:space="preserve"> </w:t>
      </w:r>
      <w:r w:rsidRPr="00C072BF">
        <w:rPr>
          <w:sz w:val="20"/>
          <w:szCs w:val="20"/>
          <w:lang w:val="en-ID"/>
        </w:rPr>
        <w:t xml:space="preserve">t </w:t>
      </w:r>
      <w:r w:rsidRPr="00E03331">
        <w:rPr>
          <w:color w:val="FFFFFF" w:themeColor="background1"/>
          <w:sz w:val="20"/>
          <w:szCs w:val="20"/>
          <w:lang w:val="en-ID"/>
        </w:rPr>
        <w:t>q</w:t>
      </w:r>
      <w:r w:rsidRPr="00C072BF">
        <w:rPr>
          <w:sz w:val="20"/>
          <w:szCs w:val="20"/>
          <w:lang w:val="en-ID"/>
        </w:rPr>
        <w:t xml:space="preserve">hitung &gt; t </w:t>
      </w:r>
      <w:r w:rsidRPr="00E03331">
        <w:rPr>
          <w:color w:val="FFFFFF" w:themeColor="background1"/>
          <w:sz w:val="20"/>
          <w:szCs w:val="20"/>
          <w:lang w:val="en-ID"/>
        </w:rPr>
        <w:t>q</w:t>
      </w:r>
      <w:r w:rsidRPr="00C072BF">
        <w:rPr>
          <w:sz w:val="20"/>
          <w:szCs w:val="20"/>
          <w:lang w:val="en-ID"/>
        </w:rPr>
        <w:t xml:space="preserve">tabel </w:t>
      </w:r>
      <w:r w:rsidRPr="00E03331">
        <w:rPr>
          <w:color w:val="FFFFFF" w:themeColor="background1"/>
          <w:sz w:val="20"/>
          <w:szCs w:val="20"/>
          <w:lang w:val="en-ID"/>
        </w:rPr>
        <w:t>q</w:t>
      </w:r>
      <w:r w:rsidRPr="00C072BF">
        <w:rPr>
          <w:sz w:val="20"/>
          <w:szCs w:val="20"/>
          <w:lang w:val="en-ID"/>
        </w:rPr>
        <w:t>maka hipotesis</w:t>
      </w:r>
      <w:r w:rsidRPr="00E03331">
        <w:rPr>
          <w:color w:val="FFFFFF" w:themeColor="background1"/>
          <w:sz w:val="20"/>
          <w:szCs w:val="20"/>
          <w:lang w:val="en-ID"/>
        </w:rPr>
        <w:t>q</w:t>
      </w:r>
      <w:r w:rsidRPr="00C072BF">
        <w:rPr>
          <w:sz w:val="20"/>
          <w:szCs w:val="20"/>
          <w:lang w:val="en-ID"/>
        </w:rPr>
        <w:t xml:space="preserve"> </w:t>
      </w:r>
      <w:r w:rsidRPr="00E03331">
        <w:rPr>
          <w:color w:val="FFFFFF" w:themeColor="background1"/>
          <w:sz w:val="20"/>
          <w:szCs w:val="20"/>
          <w:lang w:val="en-ID"/>
        </w:rPr>
        <w:t>q</w:t>
      </w:r>
      <w:r w:rsidRPr="00C072BF">
        <w:rPr>
          <w:sz w:val="20"/>
          <w:szCs w:val="20"/>
          <w:lang w:val="en-ID"/>
        </w:rPr>
        <w:t xml:space="preserve">diterima. </w:t>
      </w:r>
      <w:r w:rsidRPr="00E03331">
        <w:rPr>
          <w:color w:val="FFFFFF" w:themeColor="background1"/>
          <w:sz w:val="20"/>
          <w:szCs w:val="20"/>
          <w:lang w:val="en-ID"/>
        </w:rPr>
        <w:t>q</w:t>
      </w:r>
      <w:r w:rsidRPr="00C072BF">
        <w:rPr>
          <w:sz w:val="20"/>
          <w:szCs w:val="20"/>
          <w:lang w:val="en-ID"/>
        </w:rPr>
        <w:t xml:space="preserve">Artinya </w:t>
      </w:r>
      <w:r w:rsidRPr="00E03331">
        <w:rPr>
          <w:color w:val="FFFFFF" w:themeColor="background1"/>
          <w:sz w:val="20"/>
          <w:szCs w:val="20"/>
          <w:lang w:val="en-ID"/>
        </w:rPr>
        <w:t>q</w:t>
      </w:r>
      <w:r w:rsidRPr="00C072BF">
        <w:rPr>
          <w:sz w:val="20"/>
          <w:szCs w:val="20"/>
          <w:lang w:val="en-ID"/>
        </w:rPr>
        <w:t xml:space="preserve">ada </w:t>
      </w:r>
      <w:r w:rsidRPr="00E03331">
        <w:rPr>
          <w:color w:val="FFFFFF" w:themeColor="background1"/>
          <w:sz w:val="20"/>
          <w:szCs w:val="20"/>
          <w:lang w:val="en-ID"/>
        </w:rPr>
        <w:t>q</w:t>
      </w:r>
      <w:r w:rsidRPr="00C072BF">
        <w:rPr>
          <w:sz w:val="20"/>
          <w:szCs w:val="20"/>
          <w:lang w:val="en-ID"/>
        </w:rPr>
        <w:t xml:space="preserve">pengaruh </w:t>
      </w:r>
      <w:r w:rsidRPr="00E03331">
        <w:rPr>
          <w:color w:val="FFFFFF" w:themeColor="background1"/>
          <w:sz w:val="20"/>
          <w:szCs w:val="20"/>
          <w:lang w:val="en-ID"/>
        </w:rPr>
        <w:t>q</w:t>
      </w:r>
      <w:r w:rsidRPr="00C072BF">
        <w:rPr>
          <w:sz w:val="20"/>
          <w:szCs w:val="20"/>
          <w:lang w:val="en-ID"/>
        </w:rPr>
        <w:t xml:space="preserve">signifikan dari </w:t>
      </w:r>
      <w:r w:rsidRPr="00E03331">
        <w:rPr>
          <w:color w:val="FFFFFF" w:themeColor="background1"/>
          <w:sz w:val="20"/>
          <w:szCs w:val="20"/>
          <w:lang w:val="en-ID"/>
        </w:rPr>
        <w:t>q</w:t>
      </w:r>
      <w:r w:rsidRPr="00C072BF">
        <w:rPr>
          <w:sz w:val="20"/>
          <w:szCs w:val="20"/>
          <w:lang w:val="en-ID"/>
        </w:rPr>
        <w:t xml:space="preserve">variabel </w:t>
      </w:r>
      <w:r w:rsidRPr="00E03331">
        <w:rPr>
          <w:color w:val="FFFFFF" w:themeColor="background1"/>
          <w:sz w:val="20"/>
          <w:szCs w:val="20"/>
          <w:lang w:val="en-ID"/>
        </w:rPr>
        <w:t>q</w:t>
      </w:r>
      <w:r w:rsidRPr="00C072BF">
        <w:rPr>
          <w:sz w:val="20"/>
          <w:szCs w:val="20"/>
          <w:lang w:val="en-ID"/>
        </w:rPr>
        <w:t xml:space="preserve">independen </w:t>
      </w:r>
      <w:r w:rsidRPr="00365218">
        <w:rPr>
          <w:color w:val="FFFFFF" w:themeColor="background1"/>
          <w:sz w:val="20"/>
          <w:szCs w:val="20"/>
          <w:lang w:val="en-ID"/>
        </w:rPr>
        <w:t>q</w:t>
      </w:r>
      <w:r w:rsidRPr="00C072BF">
        <w:rPr>
          <w:sz w:val="20"/>
          <w:szCs w:val="20"/>
          <w:lang w:val="en-ID"/>
        </w:rPr>
        <w:t>secara individual</w:t>
      </w:r>
      <w:r w:rsidRPr="00365218">
        <w:rPr>
          <w:color w:val="FFFFFF" w:themeColor="background1"/>
          <w:sz w:val="20"/>
          <w:szCs w:val="20"/>
          <w:lang w:val="en-ID"/>
        </w:rPr>
        <w:t>q</w:t>
      </w:r>
      <w:r w:rsidRPr="00C072BF">
        <w:rPr>
          <w:sz w:val="20"/>
          <w:szCs w:val="20"/>
          <w:lang w:val="en-ID"/>
        </w:rPr>
        <w:t xml:space="preserve"> </w:t>
      </w:r>
      <w:r w:rsidRPr="00E03331">
        <w:rPr>
          <w:color w:val="FFFFFF" w:themeColor="background1"/>
          <w:sz w:val="20"/>
          <w:szCs w:val="20"/>
          <w:lang w:val="en-ID"/>
        </w:rPr>
        <w:t>q</w:t>
      </w:r>
      <w:r w:rsidRPr="00C072BF">
        <w:rPr>
          <w:sz w:val="20"/>
          <w:szCs w:val="20"/>
          <w:lang w:val="en-ID"/>
        </w:rPr>
        <w:t xml:space="preserve">terhadap </w:t>
      </w:r>
      <w:r w:rsidRPr="00E03331">
        <w:rPr>
          <w:color w:val="FFFFFF" w:themeColor="background1"/>
          <w:sz w:val="20"/>
          <w:szCs w:val="20"/>
          <w:lang w:val="en-ID"/>
        </w:rPr>
        <w:t>q</w:t>
      </w:r>
      <w:r w:rsidRPr="00C072BF">
        <w:rPr>
          <w:sz w:val="20"/>
          <w:szCs w:val="20"/>
          <w:lang w:val="en-ID"/>
        </w:rPr>
        <w:t xml:space="preserve">variabel </w:t>
      </w:r>
      <w:r w:rsidRPr="00E03331">
        <w:rPr>
          <w:color w:val="FFFFFF" w:themeColor="background1"/>
          <w:sz w:val="20"/>
          <w:szCs w:val="20"/>
          <w:lang w:val="en-ID"/>
        </w:rPr>
        <w:t>q</w:t>
      </w:r>
      <w:r w:rsidRPr="00C072BF">
        <w:rPr>
          <w:sz w:val="20"/>
          <w:szCs w:val="20"/>
          <w:lang w:val="en-ID"/>
        </w:rPr>
        <w:t>dependen.</w:t>
      </w:r>
    </w:p>
    <w:p w:rsidR="003B6342" w:rsidRPr="00C072BF" w:rsidRDefault="003B6342" w:rsidP="003B6342">
      <w:pPr>
        <w:pStyle w:val="ListParagraph"/>
        <w:numPr>
          <w:ilvl w:val="0"/>
          <w:numId w:val="11"/>
        </w:numPr>
        <w:jc w:val="both"/>
        <w:rPr>
          <w:sz w:val="20"/>
          <w:szCs w:val="20"/>
          <w:lang w:val="en-ID"/>
        </w:rPr>
      </w:pPr>
      <w:r w:rsidRPr="00E03331">
        <w:rPr>
          <w:color w:val="FFFFFF" w:themeColor="background1"/>
          <w:sz w:val="20"/>
          <w:szCs w:val="20"/>
          <w:lang w:val="en-ID"/>
        </w:rPr>
        <w:t>q</w:t>
      </w:r>
      <w:r w:rsidRPr="00C072BF">
        <w:rPr>
          <w:sz w:val="20"/>
          <w:szCs w:val="20"/>
          <w:lang w:val="en-ID"/>
        </w:rPr>
        <w:t>Jika t hitung</w:t>
      </w:r>
      <w:r w:rsidRPr="00E03331">
        <w:rPr>
          <w:color w:val="FFFFFF" w:themeColor="background1"/>
          <w:sz w:val="20"/>
          <w:szCs w:val="20"/>
          <w:lang w:val="en-ID"/>
        </w:rPr>
        <w:t>q</w:t>
      </w:r>
      <w:r w:rsidRPr="00C072BF">
        <w:rPr>
          <w:sz w:val="20"/>
          <w:szCs w:val="20"/>
          <w:lang w:val="en-ID"/>
        </w:rPr>
        <w:t xml:space="preserve"> &lt; t tabel </w:t>
      </w:r>
      <w:r w:rsidRPr="00E03331">
        <w:rPr>
          <w:color w:val="FFFFFF" w:themeColor="background1"/>
          <w:sz w:val="20"/>
          <w:szCs w:val="20"/>
          <w:lang w:val="en-ID"/>
        </w:rPr>
        <w:t>q</w:t>
      </w:r>
      <w:r w:rsidRPr="00C072BF">
        <w:rPr>
          <w:sz w:val="20"/>
          <w:szCs w:val="20"/>
          <w:lang w:val="en-ID"/>
        </w:rPr>
        <w:t>maka</w:t>
      </w:r>
      <w:r w:rsidRPr="00E03331">
        <w:rPr>
          <w:color w:val="FFFFFF" w:themeColor="background1"/>
          <w:sz w:val="20"/>
          <w:szCs w:val="20"/>
          <w:lang w:val="en-ID"/>
        </w:rPr>
        <w:t xml:space="preserve">q </w:t>
      </w:r>
      <w:r w:rsidRPr="00C072BF">
        <w:rPr>
          <w:sz w:val="20"/>
          <w:szCs w:val="20"/>
          <w:lang w:val="en-ID"/>
        </w:rPr>
        <w:t>hipotesis</w:t>
      </w:r>
      <w:r w:rsidRPr="00E03331">
        <w:rPr>
          <w:color w:val="FFFFFF" w:themeColor="background1"/>
          <w:sz w:val="20"/>
          <w:szCs w:val="20"/>
          <w:lang w:val="en-ID"/>
        </w:rPr>
        <w:t>q</w:t>
      </w:r>
      <w:r w:rsidRPr="00C072BF">
        <w:rPr>
          <w:sz w:val="20"/>
          <w:szCs w:val="20"/>
          <w:lang w:val="en-ID"/>
        </w:rPr>
        <w:t xml:space="preserve"> </w:t>
      </w:r>
      <w:r w:rsidRPr="00E03331">
        <w:rPr>
          <w:color w:val="FFFFFF" w:themeColor="background1"/>
          <w:sz w:val="20"/>
          <w:szCs w:val="20"/>
          <w:lang w:val="en-ID"/>
        </w:rPr>
        <w:t>q</w:t>
      </w:r>
      <w:r w:rsidRPr="00C072BF">
        <w:rPr>
          <w:sz w:val="20"/>
          <w:szCs w:val="20"/>
          <w:lang w:val="en-ID"/>
        </w:rPr>
        <w:t xml:space="preserve">ditolak. </w:t>
      </w:r>
      <w:r w:rsidRPr="00E03331">
        <w:rPr>
          <w:color w:val="FFFFFF" w:themeColor="background1"/>
          <w:sz w:val="20"/>
          <w:szCs w:val="20"/>
          <w:lang w:val="en-ID"/>
        </w:rPr>
        <w:t>q</w:t>
      </w:r>
      <w:r w:rsidRPr="00C072BF">
        <w:rPr>
          <w:sz w:val="20"/>
          <w:szCs w:val="20"/>
          <w:lang w:val="en-ID"/>
        </w:rPr>
        <w:t xml:space="preserve">Artinya </w:t>
      </w:r>
      <w:r w:rsidRPr="00E03331">
        <w:rPr>
          <w:color w:val="FFFFFF" w:themeColor="background1"/>
          <w:sz w:val="20"/>
          <w:szCs w:val="20"/>
          <w:lang w:val="en-ID"/>
        </w:rPr>
        <w:t>q</w:t>
      </w:r>
      <w:r w:rsidRPr="00C072BF">
        <w:rPr>
          <w:sz w:val="20"/>
          <w:szCs w:val="20"/>
          <w:lang w:val="en-ID"/>
        </w:rPr>
        <w:t xml:space="preserve">tidak </w:t>
      </w:r>
      <w:r w:rsidRPr="00E03331">
        <w:rPr>
          <w:color w:val="FFFFFF" w:themeColor="background1"/>
          <w:sz w:val="20"/>
          <w:szCs w:val="20"/>
          <w:lang w:val="en-ID"/>
        </w:rPr>
        <w:t>q</w:t>
      </w:r>
      <w:r w:rsidRPr="00C072BF">
        <w:rPr>
          <w:sz w:val="20"/>
          <w:szCs w:val="20"/>
          <w:lang w:val="en-ID"/>
        </w:rPr>
        <w:t xml:space="preserve">ada </w:t>
      </w:r>
      <w:r w:rsidRPr="00E03331">
        <w:rPr>
          <w:color w:val="FFFFFF" w:themeColor="background1"/>
          <w:sz w:val="20"/>
          <w:szCs w:val="20"/>
          <w:lang w:val="en-ID"/>
        </w:rPr>
        <w:t>q</w:t>
      </w:r>
      <w:r w:rsidRPr="00C072BF">
        <w:rPr>
          <w:sz w:val="20"/>
          <w:szCs w:val="20"/>
          <w:lang w:val="en-ID"/>
        </w:rPr>
        <w:t>pengaruh signifikan dari variabel</w:t>
      </w:r>
      <w:r w:rsidRPr="00E03331">
        <w:rPr>
          <w:color w:val="FFFFFF" w:themeColor="background1"/>
          <w:sz w:val="20"/>
          <w:szCs w:val="20"/>
          <w:lang w:val="en-ID"/>
        </w:rPr>
        <w:t>q</w:t>
      </w:r>
      <w:r w:rsidRPr="00C072BF">
        <w:rPr>
          <w:sz w:val="20"/>
          <w:szCs w:val="20"/>
          <w:lang w:val="en-ID"/>
        </w:rPr>
        <w:t xml:space="preserve"> independen</w:t>
      </w:r>
      <w:r w:rsidRPr="00E03331">
        <w:rPr>
          <w:color w:val="FFFFFF" w:themeColor="background1"/>
          <w:sz w:val="20"/>
          <w:szCs w:val="20"/>
          <w:lang w:val="en-ID"/>
        </w:rPr>
        <w:t>q</w:t>
      </w:r>
      <w:r w:rsidRPr="00C072BF">
        <w:rPr>
          <w:sz w:val="20"/>
          <w:szCs w:val="20"/>
          <w:lang w:val="en-ID"/>
        </w:rPr>
        <w:t xml:space="preserve"> </w:t>
      </w:r>
      <w:r w:rsidRPr="00E03331">
        <w:rPr>
          <w:color w:val="FFFFFF" w:themeColor="background1"/>
          <w:sz w:val="20"/>
          <w:szCs w:val="20"/>
          <w:lang w:val="en-ID"/>
        </w:rPr>
        <w:t>q</w:t>
      </w:r>
      <w:r w:rsidRPr="00C072BF">
        <w:rPr>
          <w:sz w:val="20"/>
          <w:szCs w:val="20"/>
          <w:lang w:val="en-ID"/>
        </w:rPr>
        <w:t xml:space="preserve">secara </w:t>
      </w:r>
      <w:r w:rsidRPr="00E03331">
        <w:rPr>
          <w:color w:val="FFFFFF" w:themeColor="background1"/>
          <w:sz w:val="20"/>
          <w:szCs w:val="20"/>
          <w:lang w:val="en-ID"/>
        </w:rPr>
        <w:t>q</w:t>
      </w:r>
      <w:r w:rsidRPr="00C072BF">
        <w:rPr>
          <w:sz w:val="20"/>
          <w:szCs w:val="20"/>
          <w:lang w:val="en-ID"/>
        </w:rPr>
        <w:t xml:space="preserve">individual </w:t>
      </w:r>
      <w:r>
        <w:rPr>
          <w:sz w:val="20"/>
          <w:szCs w:val="20"/>
          <w:lang w:val="en-ID"/>
        </w:rPr>
        <w:t>q</w:t>
      </w:r>
      <w:r w:rsidRPr="00C072BF">
        <w:rPr>
          <w:sz w:val="20"/>
          <w:szCs w:val="20"/>
          <w:lang w:val="en-ID"/>
        </w:rPr>
        <w:t xml:space="preserve">terhadap </w:t>
      </w:r>
      <w:r>
        <w:rPr>
          <w:sz w:val="20"/>
          <w:szCs w:val="20"/>
          <w:lang w:val="en-ID"/>
        </w:rPr>
        <w:t>q</w:t>
      </w:r>
      <w:r w:rsidRPr="00C072BF">
        <w:rPr>
          <w:sz w:val="20"/>
          <w:szCs w:val="20"/>
          <w:lang w:val="en-ID"/>
        </w:rPr>
        <w:t xml:space="preserve">variabel </w:t>
      </w:r>
      <w:r>
        <w:rPr>
          <w:sz w:val="20"/>
          <w:szCs w:val="20"/>
          <w:lang w:val="en-ID"/>
        </w:rPr>
        <w:t>q</w:t>
      </w:r>
      <w:r w:rsidRPr="00C072BF">
        <w:rPr>
          <w:sz w:val="20"/>
          <w:szCs w:val="20"/>
          <w:lang w:val="en-ID"/>
        </w:rPr>
        <w:t>dependen.</w:t>
      </w:r>
    </w:p>
    <w:p w:rsidR="003B6342" w:rsidRDefault="003B6342" w:rsidP="003B6342">
      <w:pPr>
        <w:ind w:left="1134" w:firstLine="426"/>
        <w:jc w:val="both"/>
        <w:rPr>
          <w:sz w:val="20"/>
          <w:szCs w:val="20"/>
          <w:lang w:val="en-ID"/>
        </w:rPr>
      </w:pPr>
      <w:r w:rsidRPr="00C072BF">
        <w:rPr>
          <w:sz w:val="20"/>
          <w:szCs w:val="20"/>
          <w:lang w:val="en-ID"/>
        </w:rPr>
        <w:t>Dengan menggunakan tingkat kepercayaan sebesar 5% (α = 0,05) dan degree of freedom sebesar k=4 dan df2 = n-k-1 (100-4-1=95) sehingga diperoleh t tabel sebesar 1,66105 maka dapat disimpulkan :</w:t>
      </w:r>
    </w:p>
    <w:p w:rsidR="003B6342" w:rsidRDefault="003B6342" w:rsidP="003B6342">
      <w:pPr>
        <w:ind w:left="1134" w:firstLine="426"/>
        <w:jc w:val="both"/>
        <w:rPr>
          <w:sz w:val="20"/>
          <w:szCs w:val="20"/>
          <w:lang w:val="en-ID"/>
        </w:rPr>
      </w:pPr>
    </w:p>
    <w:p w:rsidR="003B6342" w:rsidRDefault="003B6342" w:rsidP="003B6342">
      <w:pPr>
        <w:pStyle w:val="ListParagraph"/>
        <w:numPr>
          <w:ilvl w:val="0"/>
          <w:numId w:val="12"/>
        </w:numPr>
        <w:ind w:left="1560"/>
        <w:jc w:val="both"/>
        <w:rPr>
          <w:sz w:val="20"/>
          <w:szCs w:val="20"/>
          <w:lang w:val="en-ID"/>
        </w:rPr>
      </w:pPr>
      <w:r w:rsidRPr="00510004">
        <w:rPr>
          <w:sz w:val="20"/>
          <w:szCs w:val="20"/>
          <w:lang w:val="en-ID"/>
        </w:rPr>
        <w:t>Pengaruh knowledge keuangan terhadap pengelolaan keuangan.</w:t>
      </w:r>
    </w:p>
    <w:p w:rsidR="003B6342" w:rsidRPr="00510004" w:rsidRDefault="003B6342" w:rsidP="003B6342">
      <w:pPr>
        <w:pStyle w:val="ListParagraph"/>
        <w:ind w:left="1560"/>
        <w:jc w:val="both"/>
        <w:rPr>
          <w:sz w:val="20"/>
          <w:szCs w:val="20"/>
          <w:lang w:val="en-ID"/>
        </w:rPr>
      </w:pPr>
      <w:r w:rsidRPr="00510004">
        <w:rPr>
          <w:sz w:val="20"/>
          <w:szCs w:val="20"/>
          <w:lang w:val="en-ID"/>
        </w:rPr>
        <w:t>H0 = Variabel knowledge keuangan secara parsial tidak berpengaruh signifikan terhadap pengelolaan keuangan.</w:t>
      </w:r>
    </w:p>
    <w:p w:rsidR="003B6342" w:rsidRDefault="003B6342" w:rsidP="003B6342">
      <w:pPr>
        <w:ind w:left="1134" w:firstLine="426"/>
        <w:jc w:val="both"/>
        <w:rPr>
          <w:sz w:val="20"/>
          <w:szCs w:val="20"/>
          <w:lang w:val="en-ID"/>
        </w:rPr>
      </w:pPr>
      <w:r w:rsidRPr="00510004">
        <w:rPr>
          <w:sz w:val="20"/>
          <w:szCs w:val="20"/>
          <w:lang w:val="en-ID"/>
        </w:rPr>
        <w:t>H1 = Variabel knowledge keuangan secara parsial  berpengaruh</w:t>
      </w:r>
      <w:r>
        <w:rPr>
          <w:sz w:val="20"/>
          <w:szCs w:val="20"/>
          <w:lang w:val="en-ID"/>
        </w:rPr>
        <w:t xml:space="preserve"> terhadap pengelolaan keuangan.</w:t>
      </w:r>
    </w:p>
    <w:p w:rsidR="003B6342" w:rsidRDefault="003B6342" w:rsidP="003B6342">
      <w:pPr>
        <w:ind w:left="1560" w:firstLine="426"/>
        <w:jc w:val="both"/>
        <w:rPr>
          <w:sz w:val="20"/>
          <w:szCs w:val="20"/>
          <w:lang w:val="en-ID"/>
        </w:rPr>
      </w:pPr>
      <w:r w:rsidRPr="00510004">
        <w:rPr>
          <w:sz w:val="20"/>
          <w:szCs w:val="20"/>
          <w:lang w:val="en-ID"/>
        </w:rPr>
        <w:t xml:space="preserve">Berdasarkan tabel 4.13 uji t </w:t>
      </w:r>
      <w:r w:rsidRPr="00365218">
        <w:rPr>
          <w:color w:val="FFFFFF" w:themeColor="background1"/>
          <w:sz w:val="20"/>
          <w:szCs w:val="20"/>
          <w:lang w:val="en-ID"/>
        </w:rPr>
        <w:t>f</w:t>
      </w:r>
      <w:r w:rsidRPr="00510004">
        <w:rPr>
          <w:sz w:val="20"/>
          <w:szCs w:val="20"/>
          <w:lang w:val="en-ID"/>
        </w:rPr>
        <w:t xml:space="preserve">dengan t </w:t>
      </w:r>
      <w:r w:rsidRPr="00365218">
        <w:rPr>
          <w:color w:val="FFFFFF" w:themeColor="background1"/>
          <w:sz w:val="20"/>
          <w:szCs w:val="20"/>
          <w:lang w:val="en-ID"/>
        </w:rPr>
        <w:t>f</w:t>
      </w:r>
      <w:r w:rsidRPr="00510004">
        <w:rPr>
          <w:sz w:val="20"/>
          <w:szCs w:val="20"/>
          <w:lang w:val="en-ID"/>
        </w:rPr>
        <w:t xml:space="preserve">hitung </w:t>
      </w:r>
      <w:r w:rsidRPr="00365218">
        <w:rPr>
          <w:color w:val="FFFFFF" w:themeColor="background1"/>
          <w:sz w:val="20"/>
          <w:szCs w:val="20"/>
          <w:lang w:val="en-ID"/>
        </w:rPr>
        <w:t>f</w:t>
      </w:r>
      <w:r w:rsidRPr="00510004">
        <w:rPr>
          <w:sz w:val="20"/>
          <w:szCs w:val="20"/>
          <w:lang w:val="en-ID"/>
        </w:rPr>
        <w:t xml:space="preserve">sebesar 4,328 </w:t>
      </w:r>
      <w:r w:rsidRPr="00365218">
        <w:rPr>
          <w:color w:val="FFFFFF" w:themeColor="background1"/>
          <w:sz w:val="20"/>
          <w:szCs w:val="20"/>
          <w:lang w:val="en-ID"/>
        </w:rPr>
        <w:t>f</w:t>
      </w:r>
      <w:r w:rsidRPr="00510004">
        <w:rPr>
          <w:sz w:val="20"/>
          <w:szCs w:val="20"/>
          <w:lang w:val="en-ID"/>
        </w:rPr>
        <w:t xml:space="preserve">serta </w:t>
      </w:r>
      <w:r w:rsidRPr="00365218">
        <w:rPr>
          <w:color w:val="FFFFFF" w:themeColor="background1"/>
          <w:sz w:val="20"/>
          <w:szCs w:val="20"/>
          <w:lang w:val="en-ID"/>
        </w:rPr>
        <w:t>f</w:t>
      </w:r>
      <w:r w:rsidRPr="00510004">
        <w:rPr>
          <w:sz w:val="20"/>
          <w:szCs w:val="20"/>
          <w:lang w:val="en-ID"/>
        </w:rPr>
        <w:t xml:space="preserve">memiliki </w:t>
      </w:r>
      <w:r w:rsidRPr="00365218">
        <w:rPr>
          <w:color w:val="FFFFFF" w:themeColor="background1"/>
          <w:sz w:val="20"/>
          <w:szCs w:val="20"/>
          <w:lang w:val="en-ID"/>
        </w:rPr>
        <w:t>f</w:t>
      </w:r>
      <w:r w:rsidRPr="00510004">
        <w:rPr>
          <w:sz w:val="20"/>
          <w:szCs w:val="20"/>
          <w:lang w:val="en-ID"/>
        </w:rPr>
        <w:t xml:space="preserve">nilai </w:t>
      </w:r>
      <w:r w:rsidRPr="00365218">
        <w:rPr>
          <w:color w:val="FFFFFF" w:themeColor="background1"/>
          <w:sz w:val="20"/>
          <w:szCs w:val="20"/>
          <w:lang w:val="en-ID"/>
        </w:rPr>
        <w:t>f</w:t>
      </w:r>
      <w:r w:rsidRPr="00510004">
        <w:rPr>
          <w:sz w:val="20"/>
          <w:szCs w:val="20"/>
          <w:lang w:val="en-ID"/>
        </w:rPr>
        <w:t xml:space="preserve">signifikan </w:t>
      </w:r>
      <w:r w:rsidRPr="00365218">
        <w:rPr>
          <w:color w:val="FFFFFF" w:themeColor="background1"/>
          <w:sz w:val="20"/>
          <w:szCs w:val="20"/>
          <w:lang w:val="en-ID"/>
        </w:rPr>
        <w:t>f</w:t>
      </w:r>
      <w:r w:rsidRPr="00510004">
        <w:rPr>
          <w:sz w:val="20"/>
          <w:szCs w:val="20"/>
          <w:lang w:val="en-ID"/>
        </w:rPr>
        <w:t xml:space="preserve">sebesar 0,000. </w:t>
      </w:r>
      <w:r w:rsidRPr="00365218">
        <w:rPr>
          <w:color w:val="FFFFFF" w:themeColor="background1"/>
          <w:sz w:val="20"/>
          <w:szCs w:val="20"/>
          <w:lang w:val="en-ID"/>
        </w:rPr>
        <w:t>f</w:t>
      </w:r>
      <w:r w:rsidRPr="00510004">
        <w:rPr>
          <w:sz w:val="20"/>
          <w:szCs w:val="20"/>
          <w:lang w:val="en-ID"/>
        </w:rPr>
        <w:t xml:space="preserve">Hal </w:t>
      </w:r>
      <w:r w:rsidRPr="00365218">
        <w:rPr>
          <w:color w:val="FFFFFF" w:themeColor="background1"/>
          <w:sz w:val="20"/>
          <w:szCs w:val="20"/>
          <w:lang w:val="en-ID"/>
        </w:rPr>
        <w:t>f</w:t>
      </w:r>
      <w:r w:rsidRPr="00510004">
        <w:rPr>
          <w:sz w:val="20"/>
          <w:szCs w:val="20"/>
          <w:lang w:val="en-ID"/>
        </w:rPr>
        <w:t xml:space="preserve">ini </w:t>
      </w:r>
      <w:r w:rsidRPr="00365218">
        <w:rPr>
          <w:color w:val="FFFFFF" w:themeColor="background1"/>
          <w:sz w:val="20"/>
          <w:szCs w:val="20"/>
          <w:lang w:val="en-ID"/>
        </w:rPr>
        <w:t>f</w:t>
      </w:r>
      <w:r w:rsidRPr="00510004">
        <w:rPr>
          <w:sz w:val="20"/>
          <w:szCs w:val="20"/>
          <w:lang w:val="en-ID"/>
        </w:rPr>
        <w:t xml:space="preserve">menunjukkan </w:t>
      </w:r>
      <w:r w:rsidRPr="00365218">
        <w:rPr>
          <w:color w:val="FFFFFF" w:themeColor="background1"/>
          <w:sz w:val="20"/>
          <w:szCs w:val="20"/>
          <w:lang w:val="en-ID"/>
        </w:rPr>
        <w:t>f</w:t>
      </w:r>
      <w:r w:rsidRPr="00510004">
        <w:rPr>
          <w:sz w:val="20"/>
          <w:szCs w:val="20"/>
          <w:lang w:val="en-ID"/>
        </w:rPr>
        <w:t xml:space="preserve">bahwa t </w:t>
      </w:r>
      <w:r w:rsidRPr="00365218">
        <w:rPr>
          <w:color w:val="FFFFFF" w:themeColor="background1"/>
          <w:sz w:val="20"/>
          <w:szCs w:val="20"/>
          <w:lang w:val="en-ID"/>
        </w:rPr>
        <w:t>f</w:t>
      </w:r>
      <w:r w:rsidRPr="00510004">
        <w:rPr>
          <w:sz w:val="20"/>
          <w:szCs w:val="20"/>
          <w:lang w:val="en-ID"/>
        </w:rPr>
        <w:t xml:space="preserve">hitung &gt; t </w:t>
      </w:r>
      <w:r w:rsidRPr="00365218">
        <w:rPr>
          <w:color w:val="FFFFFF" w:themeColor="background1"/>
          <w:sz w:val="20"/>
          <w:szCs w:val="20"/>
          <w:lang w:val="en-ID"/>
        </w:rPr>
        <w:t>f</w:t>
      </w:r>
      <w:r w:rsidRPr="00510004">
        <w:rPr>
          <w:sz w:val="20"/>
          <w:szCs w:val="20"/>
          <w:lang w:val="en-ID"/>
        </w:rPr>
        <w:t xml:space="preserve">tabel (4,328 &gt; 1,66105). </w:t>
      </w:r>
      <w:r w:rsidRPr="00365218">
        <w:rPr>
          <w:color w:val="FFFFFF" w:themeColor="background1"/>
          <w:sz w:val="20"/>
          <w:szCs w:val="20"/>
          <w:lang w:val="en-ID"/>
        </w:rPr>
        <w:t>f</w:t>
      </w:r>
      <w:r w:rsidRPr="00510004">
        <w:rPr>
          <w:sz w:val="20"/>
          <w:szCs w:val="20"/>
          <w:lang w:val="en-ID"/>
        </w:rPr>
        <w:t xml:space="preserve">Nilai </w:t>
      </w:r>
      <w:r w:rsidRPr="00365218">
        <w:rPr>
          <w:color w:val="FFFFFF" w:themeColor="background1"/>
          <w:sz w:val="20"/>
          <w:szCs w:val="20"/>
          <w:lang w:val="en-ID"/>
        </w:rPr>
        <w:t>f</w:t>
      </w:r>
      <w:r w:rsidRPr="00510004">
        <w:rPr>
          <w:sz w:val="20"/>
          <w:szCs w:val="20"/>
          <w:lang w:val="en-ID"/>
        </w:rPr>
        <w:t xml:space="preserve">signifikan &lt; 0,05 (0,000 &lt; 0,05) </w:t>
      </w:r>
      <w:r w:rsidRPr="00365218">
        <w:rPr>
          <w:color w:val="FFFFFF" w:themeColor="background1"/>
          <w:sz w:val="20"/>
          <w:szCs w:val="20"/>
          <w:lang w:val="en-ID"/>
        </w:rPr>
        <w:t>f</w:t>
      </w:r>
      <w:r w:rsidRPr="00510004">
        <w:rPr>
          <w:sz w:val="20"/>
          <w:szCs w:val="20"/>
          <w:lang w:val="en-ID"/>
        </w:rPr>
        <w:t xml:space="preserve">Maka </w:t>
      </w:r>
      <w:r w:rsidRPr="00365218">
        <w:rPr>
          <w:color w:val="FFFFFF" w:themeColor="background1"/>
          <w:sz w:val="20"/>
          <w:szCs w:val="20"/>
          <w:lang w:val="en-ID"/>
        </w:rPr>
        <w:t>f</w:t>
      </w:r>
      <w:r w:rsidRPr="00510004">
        <w:rPr>
          <w:sz w:val="20"/>
          <w:szCs w:val="20"/>
          <w:lang w:val="en-ID"/>
        </w:rPr>
        <w:t xml:space="preserve">dengan </w:t>
      </w:r>
      <w:r w:rsidRPr="00365218">
        <w:rPr>
          <w:color w:val="FFFFFF" w:themeColor="background1"/>
          <w:sz w:val="20"/>
          <w:szCs w:val="20"/>
          <w:lang w:val="en-ID"/>
        </w:rPr>
        <w:t>f</w:t>
      </w:r>
      <w:r w:rsidRPr="00510004">
        <w:rPr>
          <w:sz w:val="20"/>
          <w:szCs w:val="20"/>
          <w:lang w:val="en-ID"/>
        </w:rPr>
        <w:t xml:space="preserve">demikian </w:t>
      </w:r>
      <w:r w:rsidRPr="00365218">
        <w:rPr>
          <w:color w:val="FFFFFF" w:themeColor="background1"/>
          <w:sz w:val="20"/>
          <w:szCs w:val="20"/>
          <w:lang w:val="en-ID"/>
        </w:rPr>
        <w:t>f</w:t>
      </w:r>
      <w:r w:rsidRPr="00510004">
        <w:rPr>
          <w:sz w:val="20"/>
          <w:szCs w:val="20"/>
          <w:lang w:val="en-ID"/>
        </w:rPr>
        <w:t xml:space="preserve">H1 </w:t>
      </w:r>
      <w:r w:rsidRPr="00365218">
        <w:rPr>
          <w:color w:val="FFFFFF" w:themeColor="background1"/>
          <w:sz w:val="20"/>
          <w:szCs w:val="20"/>
          <w:lang w:val="en-ID"/>
        </w:rPr>
        <w:t>f</w:t>
      </w:r>
      <w:r w:rsidRPr="00510004">
        <w:rPr>
          <w:sz w:val="20"/>
          <w:szCs w:val="20"/>
          <w:lang w:val="en-ID"/>
        </w:rPr>
        <w:t xml:space="preserve">diterima </w:t>
      </w:r>
      <w:r w:rsidRPr="00365218">
        <w:rPr>
          <w:color w:val="FFFFFF" w:themeColor="background1"/>
          <w:sz w:val="20"/>
          <w:szCs w:val="20"/>
          <w:lang w:val="en-ID"/>
        </w:rPr>
        <w:t>f</w:t>
      </w:r>
      <w:r w:rsidRPr="00510004">
        <w:rPr>
          <w:sz w:val="20"/>
          <w:szCs w:val="20"/>
          <w:lang w:val="en-ID"/>
        </w:rPr>
        <w:t xml:space="preserve">H0 </w:t>
      </w:r>
      <w:r w:rsidRPr="00365218">
        <w:rPr>
          <w:color w:val="FFFFFF" w:themeColor="background1"/>
          <w:sz w:val="20"/>
          <w:szCs w:val="20"/>
          <w:lang w:val="en-ID"/>
        </w:rPr>
        <w:t>f</w:t>
      </w:r>
      <w:r w:rsidRPr="00510004">
        <w:rPr>
          <w:sz w:val="20"/>
          <w:szCs w:val="20"/>
          <w:lang w:val="en-ID"/>
        </w:rPr>
        <w:t xml:space="preserve">ditolak, </w:t>
      </w:r>
      <w:r w:rsidRPr="00365218">
        <w:rPr>
          <w:color w:val="FFFFFF" w:themeColor="background1"/>
          <w:sz w:val="20"/>
          <w:szCs w:val="20"/>
          <w:lang w:val="en-ID"/>
        </w:rPr>
        <w:t>f</w:t>
      </w:r>
      <w:r w:rsidRPr="00510004">
        <w:rPr>
          <w:sz w:val="20"/>
          <w:szCs w:val="20"/>
          <w:lang w:val="en-ID"/>
        </w:rPr>
        <w:t xml:space="preserve">maka </w:t>
      </w:r>
      <w:r w:rsidRPr="00365218">
        <w:rPr>
          <w:color w:val="FFFFFF" w:themeColor="background1"/>
          <w:sz w:val="20"/>
          <w:szCs w:val="20"/>
          <w:lang w:val="en-ID"/>
        </w:rPr>
        <w:t>f</w:t>
      </w:r>
      <w:r w:rsidRPr="00510004">
        <w:rPr>
          <w:sz w:val="20"/>
          <w:szCs w:val="20"/>
          <w:lang w:val="en-ID"/>
        </w:rPr>
        <w:t xml:space="preserve">artinya </w:t>
      </w:r>
      <w:r w:rsidRPr="00365218">
        <w:rPr>
          <w:color w:val="FFFFFF" w:themeColor="background1"/>
          <w:sz w:val="20"/>
          <w:szCs w:val="20"/>
          <w:lang w:val="en-ID"/>
        </w:rPr>
        <w:t>f</w:t>
      </w:r>
      <w:r w:rsidRPr="00510004">
        <w:rPr>
          <w:sz w:val="20"/>
          <w:szCs w:val="20"/>
          <w:lang w:val="en-ID"/>
        </w:rPr>
        <w:t xml:space="preserve">dari </w:t>
      </w:r>
      <w:r w:rsidRPr="00365218">
        <w:rPr>
          <w:color w:val="FFFFFF" w:themeColor="background1"/>
          <w:sz w:val="20"/>
          <w:szCs w:val="20"/>
          <w:lang w:val="en-ID"/>
        </w:rPr>
        <w:t>f</w:t>
      </w:r>
      <w:r w:rsidRPr="00510004">
        <w:rPr>
          <w:sz w:val="20"/>
          <w:szCs w:val="20"/>
          <w:lang w:val="en-ID"/>
        </w:rPr>
        <w:t xml:space="preserve">variabel </w:t>
      </w:r>
      <w:r w:rsidRPr="00365218">
        <w:rPr>
          <w:color w:val="FFFFFF" w:themeColor="background1"/>
          <w:sz w:val="20"/>
          <w:szCs w:val="20"/>
          <w:lang w:val="en-ID"/>
        </w:rPr>
        <w:t>f</w:t>
      </w:r>
      <w:r w:rsidRPr="00510004">
        <w:rPr>
          <w:sz w:val="20"/>
          <w:szCs w:val="20"/>
          <w:lang w:val="en-ID"/>
        </w:rPr>
        <w:t xml:space="preserve">knowledge </w:t>
      </w:r>
      <w:r w:rsidRPr="00365218">
        <w:rPr>
          <w:color w:val="FFFFFF" w:themeColor="background1"/>
          <w:sz w:val="20"/>
          <w:szCs w:val="20"/>
          <w:lang w:val="en-ID"/>
        </w:rPr>
        <w:t>f</w:t>
      </w:r>
      <w:r w:rsidRPr="00510004">
        <w:rPr>
          <w:sz w:val="20"/>
          <w:szCs w:val="20"/>
          <w:lang w:val="en-ID"/>
        </w:rPr>
        <w:t xml:space="preserve">keuangan </w:t>
      </w:r>
      <w:r w:rsidRPr="00365218">
        <w:rPr>
          <w:color w:val="FFFFFF" w:themeColor="background1"/>
          <w:sz w:val="20"/>
          <w:szCs w:val="20"/>
          <w:lang w:val="en-ID"/>
        </w:rPr>
        <w:t>f</w:t>
      </w:r>
      <w:r w:rsidRPr="00510004">
        <w:rPr>
          <w:sz w:val="20"/>
          <w:szCs w:val="20"/>
          <w:lang w:val="en-ID"/>
        </w:rPr>
        <w:t xml:space="preserve">berpengaruh </w:t>
      </w:r>
      <w:r w:rsidRPr="00365218">
        <w:rPr>
          <w:color w:val="FFFFFF" w:themeColor="background1"/>
          <w:sz w:val="20"/>
          <w:szCs w:val="20"/>
          <w:lang w:val="en-ID"/>
        </w:rPr>
        <w:t>f</w:t>
      </w:r>
      <w:r w:rsidRPr="00510004">
        <w:rPr>
          <w:sz w:val="20"/>
          <w:szCs w:val="20"/>
          <w:lang w:val="en-ID"/>
        </w:rPr>
        <w:t xml:space="preserve">secara </w:t>
      </w:r>
      <w:r w:rsidRPr="00365218">
        <w:rPr>
          <w:color w:val="FFFFFF" w:themeColor="background1"/>
          <w:sz w:val="20"/>
          <w:szCs w:val="20"/>
          <w:lang w:val="en-ID"/>
        </w:rPr>
        <w:t>f</w:t>
      </w:r>
      <w:r w:rsidRPr="00510004">
        <w:rPr>
          <w:sz w:val="20"/>
          <w:szCs w:val="20"/>
          <w:lang w:val="en-ID"/>
        </w:rPr>
        <w:t xml:space="preserve">signifikan </w:t>
      </w:r>
      <w:r w:rsidRPr="00365218">
        <w:rPr>
          <w:color w:val="FFFFFF" w:themeColor="background1"/>
          <w:sz w:val="20"/>
          <w:szCs w:val="20"/>
          <w:lang w:val="en-ID"/>
        </w:rPr>
        <w:t>f</w:t>
      </w:r>
      <w:r w:rsidRPr="00510004">
        <w:rPr>
          <w:sz w:val="20"/>
          <w:szCs w:val="20"/>
          <w:lang w:val="en-ID"/>
        </w:rPr>
        <w:t>terhadap</w:t>
      </w:r>
      <w:r>
        <w:rPr>
          <w:sz w:val="20"/>
          <w:szCs w:val="20"/>
          <w:lang w:val="en-ID"/>
        </w:rPr>
        <w:t xml:space="preserve"> variabel</w:t>
      </w:r>
      <w:r w:rsidRPr="00365218">
        <w:rPr>
          <w:color w:val="FFFFFF" w:themeColor="background1"/>
          <w:sz w:val="20"/>
          <w:szCs w:val="20"/>
          <w:lang w:val="en-ID"/>
        </w:rPr>
        <w:t>f</w:t>
      </w:r>
      <w:r>
        <w:rPr>
          <w:sz w:val="20"/>
          <w:szCs w:val="20"/>
          <w:lang w:val="en-ID"/>
        </w:rPr>
        <w:t xml:space="preserve"> pengelolaan</w:t>
      </w:r>
      <w:r w:rsidRPr="00365218">
        <w:rPr>
          <w:color w:val="FFFFFF" w:themeColor="background1"/>
          <w:sz w:val="20"/>
          <w:szCs w:val="20"/>
          <w:lang w:val="en-ID"/>
        </w:rPr>
        <w:t>f</w:t>
      </w:r>
      <w:r>
        <w:rPr>
          <w:sz w:val="20"/>
          <w:szCs w:val="20"/>
          <w:lang w:val="en-ID"/>
        </w:rPr>
        <w:t xml:space="preserve"> </w:t>
      </w:r>
      <w:r w:rsidRPr="00365218">
        <w:rPr>
          <w:color w:val="FFFFFF" w:themeColor="background1"/>
          <w:sz w:val="20"/>
          <w:szCs w:val="20"/>
          <w:lang w:val="en-ID"/>
        </w:rPr>
        <w:t>f</w:t>
      </w:r>
      <w:r>
        <w:rPr>
          <w:sz w:val="20"/>
          <w:szCs w:val="20"/>
          <w:lang w:val="en-ID"/>
        </w:rPr>
        <w:t>keuangan.</w:t>
      </w:r>
    </w:p>
    <w:p w:rsidR="003B6342" w:rsidRDefault="003B6342" w:rsidP="003B6342">
      <w:pPr>
        <w:ind w:left="1560" w:firstLine="426"/>
        <w:jc w:val="both"/>
        <w:rPr>
          <w:sz w:val="20"/>
          <w:szCs w:val="20"/>
          <w:lang w:val="en-ID"/>
        </w:rPr>
      </w:pPr>
    </w:p>
    <w:p w:rsidR="003B6342" w:rsidRDefault="003B6342" w:rsidP="003B6342">
      <w:pPr>
        <w:pStyle w:val="ListParagraph"/>
        <w:numPr>
          <w:ilvl w:val="0"/>
          <w:numId w:val="12"/>
        </w:numPr>
        <w:ind w:left="1560"/>
        <w:jc w:val="both"/>
        <w:rPr>
          <w:sz w:val="20"/>
          <w:szCs w:val="20"/>
          <w:lang w:val="en-ID"/>
        </w:rPr>
      </w:pPr>
      <w:r w:rsidRPr="00510004">
        <w:rPr>
          <w:sz w:val="20"/>
          <w:szCs w:val="20"/>
          <w:lang w:val="en-ID"/>
        </w:rPr>
        <w:t>Pengaruh orientasi kewirausahaan terhadap pengelolaan keuangan.</w:t>
      </w:r>
    </w:p>
    <w:p w:rsidR="003B6342" w:rsidRDefault="003B6342" w:rsidP="003B6342">
      <w:pPr>
        <w:pStyle w:val="ListParagraph"/>
        <w:ind w:left="1560"/>
        <w:jc w:val="both"/>
        <w:rPr>
          <w:sz w:val="20"/>
          <w:szCs w:val="20"/>
          <w:lang w:val="en-ID"/>
        </w:rPr>
      </w:pPr>
      <w:r w:rsidRPr="00510004">
        <w:rPr>
          <w:sz w:val="20"/>
          <w:szCs w:val="20"/>
          <w:lang w:val="en-ID"/>
        </w:rPr>
        <w:t>H0 = Variabel orientasi kewirausahaan secara</w:t>
      </w:r>
      <w:r w:rsidRPr="00D134ED">
        <w:rPr>
          <w:color w:val="FFFFFF" w:themeColor="background1"/>
          <w:sz w:val="20"/>
          <w:szCs w:val="20"/>
          <w:lang w:val="en-ID"/>
        </w:rPr>
        <w:t>t</w:t>
      </w:r>
      <w:r w:rsidRPr="00510004">
        <w:rPr>
          <w:sz w:val="20"/>
          <w:szCs w:val="20"/>
          <w:lang w:val="en-ID"/>
        </w:rPr>
        <w:t xml:space="preserve"> parsial</w:t>
      </w:r>
      <w:r w:rsidRPr="00D134ED">
        <w:rPr>
          <w:color w:val="FFFFFF" w:themeColor="background1"/>
          <w:sz w:val="20"/>
          <w:szCs w:val="20"/>
          <w:lang w:val="en-ID"/>
        </w:rPr>
        <w:t>t</w:t>
      </w:r>
      <w:r w:rsidRPr="00510004">
        <w:rPr>
          <w:sz w:val="20"/>
          <w:szCs w:val="20"/>
          <w:lang w:val="en-ID"/>
        </w:rPr>
        <w:t xml:space="preserve"> tidak</w:t>
      </w:r>
      <w:r w:rsidRPr="00D134ED">
        <w:rPr>
          <w:color w:val="FFFFFF" w:themeColor="background1"/>
          <w:sz w:val="20"/>
          <w:szCs w:val="20"/>
          <w:lang w:val="en-ID"/>
        </w:rPr>
        <w:t>t</w:t>
      </w:r>
      <w:r w:rsidRPr="00510004">
        <w:rPr>
          <w:sz w:val="20"/>
          <w:szCs w:val="20"/>
          <w:lang w:val="en-ID"/>
        </w:rPr>
        <w:t xml:space="preserve"> </w:t>
      </w:r>
      <w:r w:rsidRPr="00D134ED">
        <w:rPr>
          <w:color w:val="FFFFFF" w:themeColor="background1"/>
          <w:sz w:val="20"/>
          <w:szCs w:val="20"/>
          <w:lang w:val="en-ID"/>
        </w:rPr>
        <w:t>t</w:t>
      </w:r>
      <w:r w:rsidRPr="00510004">
        <w:rPr>
          <w:sz w:val="20"/>
          <w:szCs w:val="20"/>
          <w:lang w:val="en-ID"/>
        </w:rPr>
        <w:t xml:space="preserve">berpengaruh </w:t>
      </w:r>
      <w:r w:rsidRPr="00D134ED">
        <w:rPr>
          <w:color w:val="FFFFFF" w:themeColor="background1"/>
          <w:sz w:val="20"/>
          <w:szCs w:val="20"/>
          <w:lang w:val="en-ID"/>
        </w:rPr>
        <w:t>t</w:t>
      </w:r>
      <w:r w:rsidRPr="00510004">
        <w:rPr>
          <w:sz w:val="20"/>
          <w:szCs w:val="20"/>
          <w:lang w:val="en-ID"/>
        </w:rPr>
        <w:t>signifikan terhadap</w:t>
      </w:r>
      <w:r w:rsidRPr="00D134ED">
        <w:rPr>
          <w:color w:val="FFFFFF" w:themeColor="background1"/>
          <w:sz w:val="20"/>
          <w:szCs w:val="20"/>
          <w:lang w:val="en-ID"/>
        </w:rPr>
        <w:t>t</w:t>
      </w:r>
      <w:r w:rsidRPr="00510004">
        <w:rPr>
          <w:sz w:val="20"/>
          <w:szCs w:val="20"/>
          <w:lang w:val="en-ID"/>
        </w:rPr>
        <w:t xml:space="preserve"> pengelolaan keuangan.</w:t>
      </w:r>
    </w:p>
    <w:p w:rsidR="003B6342" w:rsidRPr="00510004" w:rsidRDefault="003B6342" w:rsidP="003B6342">
      <w:pPr>
        <w:pStyle w:val="ListParagraph"/>
        <w:ind w:left="1560"/>
        <w:jc w:val="both"/>
        <w:rPr>
          <w:sz w:val="20"/>
          <w:szCs w:val="20"/>
          <w:lang w:val="en-ID"/>
        </w:rPr>
      </w:pPr>
      <w:r w:rsidRPr="00510004">
        <w:rPr>
          <w:sz w:val="20"/>
          <w:szCs w:val="20"/>
          <w:lang w:val="en-ID"/>
        </w:rPr>
        <w:t>H2 = Variabel orientasi kewirausahaan secara parsial berpengaruh terhadap pengelolaan keuangan.</w:t>
      </w:r>
    </w:p>
    <w:p w:rsidR="003B6342" w:rsidRDefault="003B6342" w:rsidP="003B6342">
      <w:pPr>
        <w:ind w:left="1560" w:firstLine="426"/>
        <w:jc w:val="both"/>
        <w:rPr>
          <w:sz w:val="20"/>
          <w:szCs w:val="20"/>
          <w:lang w:val="en-ID"/>
        </w:rPr>
      </w:pPr>
      <w:r w:rsidRPr="00365218">
        <w:rPr>
          <w:color w:val="FFFFFF" w:themeColor="background1"/>
          <w:sz w:val="20"/>
          <w:szCs w:val="20"/>
          <w:lang w:val="en-ID"/>
        </w:rPr>
        <w:t>p</w:t>
      </w:r>
      <w:r w:rsidRPr="00510004">
        <w:rPr>
          <w:sz w:val="20"/>
          <w:szCs w:val="20"/>
          <w:lang w:val="en-ID"/>
        </w:rPr>
        <w:t xml:space="preserve">Berdasarkan </w:t>
      </w:r>
      <w:r w:rsidRPr="00365218">
        <w:rPr>
          <w:color w:val="FFFFFF" w:themeColor="background1"/>
          <w:sz w:val="20"/>
          <w:szCs w:val="20"/>
          <w:lang w:val="en-ID"/>
        </w:rPr>
        <w:t>p</w:t>
      </w:r>
      <w:r w:rsidRPr="00510004">
        <w:rPr>
          <w:sz w:val="20"/>
          <w:szCs w:val="20"/>
          <w:lang w:val="en-ID"/>
        </w:rPr>
        <w:t xml:space="preserve">tabel 4.13 </w:t>
      </w:r>
      <w:r>
        <w:rPr>
          <w:sz w:val="20"/>
          <w:szCs w:val="20"/>
          <w:lang w:val="en-ID"/>
        </w:rPr>
        <w:t>p</w:t>
      </w:r>
      <w:r w:rsidRPr="00510004">
        <w:rPr>
          <w:sz w:val="20"/>
          <w:szCs w:val="20"/>
          <w:lang w:val="en-ID"/>
        </w:rPr>
        <w:t xml:space="preserve">uji t </w:t>
      </w:r>
      <w:r w:rsidRPr="00365218">
        <w:rPr>
          <w:color w:val="FFFFFF" w:themeColor="background1"/>
          <w:sz w:val="20"/>
          <w:szCs w:val="20"/>
          <w:lang w:val="en-ID"/>
        </w:rPr>
        <w:t>p</w:t>
      </w:r>
      <w:r w:rsidRPr="00510004">
        <w:rPr>
          <w:sz w:val="20"/>
          <w:szCs w:val="20"/>
          <w:lang w:val="en-ID"/>
        </w:rPr>
        <w:t xml:space="preserve">dengan t </w:t>
      </w:r>
      <w:r w:rsidRPr="00365218">
        <w:rPr>
          <w:color w:val="FFFFFF" w:themeColor="background1"/>
          <w:sz w:val="20"/>
          <w:szCs w:val="20"/>
          <w:lang w:val="en-ID"/>
        </w:rPr>
        <w:t>p</w:t>
      </w:r>
      <w:r w:rsidRPr="00510004">
        <w:rPr>
          <w:sz w:val="20"/>
          <w:szCs w:val="20"/>
          <w:lang w:val="en-ID"/>
        </w:rPr>
        <w:t xml:space="preserve">hitung </w:t>
      </w:r>
      <w:r w:rsidRPr="00365218">
        <w:rPr>
          <w:color w:val="FFFFFF" w:themeColor="background1"/>
          <w:sz w:val="20"/>
          <w:szCs w:val="20"/>
          <w:lang w:val="en-ID"/>
        </w:rPr>
        <w:t>p</w:t>
      </w:r>
      <w:r w:rsidRPr="00510004">
        <w:rPr>
          <w:sz w:val="20"/>
          <w:szCs w:val="20"/>
          <w:lang w:val="en-ID"/>
        </w:rPr>
        <w:t xml:space="preserve">sebesar 5,233 </w:t>
      </w:r>
      <w:r w:rsidRPr="00365218">
        <w:rPr>
          <w:color w:val="FFFFFF" w:themeColor="background1"/>
          <w:sz w:val="20"/>
          <w:szCs w:val="20"/>
          <w:lang w:val="en-ID"/>
        </w:rPr>
        <w:t>p</w:t>
      </w:r>
      <w:r w:rsidRPr="00510004">
        <w:rPr>
          <w:sz w:val="20"/>
          <w:szCs w:val="20"/>
          <w:lang w:val="en-ID"/>
        </w:rPr>
        <w:t xml:space="preserve">serta </w:t>
      </w:r>
      <w:r w:rsidRPr="00365218">
        <w:rPr>
          <w:color w:val="FFFFFF" w:themeColor="background1"/>
          <w:sz w:val="20"/>
          <w:szCs w:val="20"/>
          <w:lang w:val="en-ID"/>
        </w:rPr>
        <w:t>p</w:t>
      </w:r>
      <w:r w:rsidRPr="00510004">
        <w:rPr>
          <w:sz w:val="20"/>
          <w:szCs w:val="20"/>
          <w:lang w:val="en-ID"/>
        </w:rPr>
        <w:t xml:space="preserve">memiliki </w:t>
      </w:r>
      <w:r w:rsidRPr="00365218">
        <w:rPr>
          <w:color w:val="FFFFFF" w:themeColor="background1"/>
          <w:sz w:val="20"/>
          <w:szCs w:val="20"/>
          <w:lang w:val="en-ID"/>
        </w:rPr>
        <w:t>p</w:t>
      </w:r>
      <w:r w:rsidRPr="00510004">
        <w:rPr>
          <w:sz w:val="20"/>
          <w:szCs w:val="20"/>
          <w:lang w:val="en-ID"/>
        </w:rPr>
        <w:t xml:space="preserve">nilai </w:t>
      </w:r>
      <w:r w:rsidRPr="00365218">
        <w:rPr>
          <w:color w:val="FFFFFF" w:themeColor="background1"/>
          <w:sz w:val="20"/>
          <w:szCs w:val="20"/>
          <w:lang w:val="en-ID"/>
        </w:rPr>
        <w:t>p</w:t>
      </w:r>
      <w:r w:rsidRPr="00510004">
        <w:rPr>
          <w:sz w:val="20"/>
          <w:szCs w:val="20"/>
          <w:lang w:val="en-ID"/>
        </w:rPr>
        <w:t xml:space="preserve">signifikan </w:t>
      </w:r>
      <w:r w:rsidRPr="00365218">
        <w:rPr>
          <w:color w:val="FFFFFF" w:themeColor="background1"/>
          <w:sz w:val="20"/>
          <w:szCs w:val="20"/>
          <w:lang w:val="en-ID"/>
        </w:rPr>
        <w:t>p</w:t>
      </w:r>
      <w:r w:rsidRPr="00510004">
        <w:rPr>
          <w:sz w:val="20"/>
          <w:szCs w:val="20"/>
          <w:lang w:val="en-ID"/>
        </w:rPr>
        <w:t xml:space="preserve">sebesar 0,000. </w:t>
      </w:r>
      <w:r w:rsidRPr="00365218">
        <w:rPr>
          <w:color w:val="FFFFFF" w:themeColor="background1"/>
          <w:sz w:val="20"/>
          <w:szCs w:val="20"/>
          <w:lang w:val="en-ID"/>
        </w:rPr>
        <w:t>p</w:t>
      </w:r>
      <w:r w:rsidRPr="00510004">
        <w:rPr>
          <w:sz w:val="20"/>
          <w:szCs w:val="20"/>
          <w:lang w:val="en-ID"/>
        </w:rPr>
        <w:t xml:space="preserve">Hal </w:t>
      </w:r>
      <w:r w:rsidRPr="00365218">
        <w:rPr>
          <w:color w:val="FFFFFF" w:themeColor="background1"/>
          <w:sz w:val="20"/>
          <w:szCs w:val="20"/>
          <w:lang w:val="en-ID"/>
        </w:rPr>
        <w:t>p</w:t>
      </w:r>
      <w:r w:rsidRPr="00510004">
        <w:rPr>
          <w:sz w:val="20"/>
          <w:szCs w:val="20"/>
          <w:lang w:val="en-ID"/>
        </w:rPr>
        <w:t xml:space="preserve">ini </w:t>
      </w:r>
      <w:r w:rsidRPr="00365218">
        <w:rPr>
          <w:color w:val="FFFFFF" w:themeColor="background1"/>
          <w:sz w:val="20"/>
          <w:szCs w:val="20"/>
          <w:lang w:val="en-ID"/>
        </w:rPr>
        <w:t>p</w:t>
      </w:r>
      <w:r w:rsidRPr="00510004">
        <w:rPr>
          <w:sz w:val="20"/>
          <w:szCs w:val="20"/>
          <w:lang w:val="en-ID"/>
        </w:rPr>
        <w:t xml:space="preserve">menunjukkan </w:t>
      </w:r>
      <w:r w:rsidRPr="00365218">
        <w:rPr>
          <w:color w:val="FFFFFF" w:themeColor="background1"/>
          <w:sz w:val="20"/>
          <w:szCs w:val="20"/>
          <w:lang w:val="en-ID"/>
        </w:rPr>
        <w:t>p</w:t>
      </w:r>
      <w:r w:rsidRPr="00510004">
        <w:rPr>
          <w:sz w:val="20"/>
          <w:szCs w:val="20"/>
          <w:lang w:val="en-ID"/>
        </w:rPr>
        <w:t xml:space="preserve">bahwa t </w:t>
      </w:r>
      <w:r w:rsidRPr="00365218">
        <w:rPr>
          <w:color w:val="FFFFFF" w:themeColor="background1"/>
          <w:sz w:val="20"/>
          <w:szCs w:val="20"/>
          <w:lang w:val="en-ID"/>
        </w:rPr>
        <w:t>p</w:t>
      </w:r>
      <w:r w:rsidRPr="00510004">
        <w:rPr>
          <w:sz w:val="20"/>
          <w:szCs w:val="20"/>
          <w:lang w:val="en-ID"/>
        </w:rPr>
        <w:t xml:space="preserve">hitung &gt; t </w:t>
      </w:r>
      <w:r w:rsidRPr="00365218">
        <w:rPr>
          <w:color w:val="FFFFFF" w:themeColor="background1"/>
          <w:sz w:val="20"/>
          <w:szCs w:val="20"/>
          <w:lang w:val="en-ID"/>
        </w:rPr>
        <w:t>p</w:t>
      </w:r>
      <w:r w:rsidRPr="00510004">
        <w:rPr>
          <w:sz w:val="20"/>
          <w:szCs w:val="20"/>
          <w:lang w:val="en-ID"/>
        </w:rPr>
        <w:t xml:space="preserve">tabel (5,233 &gt; 1,66105). </w:t>
      </w:r>
      <w:r w:rsidRPr="00365218">
        <w:rPr>
          <w:color w:val="FFFFFF" w:themeColor="background1"/>
          <w:sz w:val="20"/>
          <w:szCs w:val="20"/>
          <w:lang w:val="en-ID"/>
        </w:rPr>
        <w:t>p</w:t>
      </w:r>
      <w:r w:rsidRPr="00510004">
        <w:rPr>
          <w:sz w:val="20"/>
          <w:szCs w:val="20"/>
          <w:lang w:val="en-ID"/>
        </w:rPr>
        <w:t xml:space="preserve">Nilai </w:t>
      </w:r>
      <w:r w:rsidRPr="00365218">
        <w:rPr>
          <w:color w:val="FFFFFF" w:themeColor="background1"/>
          <w:sz w:val="20"/>
          <w:szCs w:val="20"/>
          <w:lang w:val="en-ID"/>
        </w:rPr>
        <w:t>p</w:t>
      </w:r>
      <w:r w:rsidRPr="00510004">
        <w:rPr>
          <w:sz w:val="20"/>
          <w:szCs w:val="20"/>
          <w:lang w:val="en-ID"/>
        </w:rPr>
        <w:t xml:space="preserve">signifikan &lt; 0,05 (0,000 &lt; 0,05) </w:t>
      </w:r>
      <w:r w:rsidRPr="00365218">
        <w:rPr>
          <w:color w:val="FFFFFF" w:themeColor="background1"/>
          <w:sz w:val="20"/>
          <w:szCs w:val="20"/>
          <w:lang w:val="en-ID"/>
        </w:rPr>
        <w:t>p</w:t>
      </w:r>
      <w:r w:rsidRPr="00510004">
        <w:rPr>
          <w:sz w:val="20"/>
          <w:szCs w:val="20"/>
          <w:lang w:val="en-ID"/>
        </w:rPr>
        <w:t xml:space="preserve">Maka </w:t>
      </w:r>
      <w:r w:rsidRPr="00365218">
        <w:rPr>
          <w:color w:val="FFFFFF" w:themeColor="background1"/>
          <w:sz w:val="20"/>
          <w:szCs w:val="20"/>
          <w:lang w:val="en-ID"/>
        </w:rPr>
        <w:t>p</w:t>
      </w:r>
      <w:r w:rsidRPr="00510004">
        <w:rPr>
          <w:sz w:val="20"/>
          <w:szCs w:val="20"/>
          <w:lang w:val="en-ID"/>
        </w:rPr>
        <w:t xml:space="preserve">dengan </w:t>
      </w:r>
      <w:r w:rsidRPr="00365218">
        <w:rPr>
          <w:color w:val="FFFFFF" w:themeColor="background1"/>
          <w:sz w:val="20"/>
          <w:szCs w:val="20"/>
          <w:lang w:val="en-ID"/>
        </w:rPr>
        <w:t>p</w:t>
      </w:r>
      <w:r w:rsidRPr="00510004">
        <w:rPr>
          <w:sz w:val="20"/>
          <w:szCs w:val="20"/>
          <w:lang w:val="en-ID"/>
        </w:rPr>
        <w:t xml:space="preserve">demikian H2 </w:t>
      </w:r>
      <w:r w:rsidRPr="00365218">
        <w:rPr>
          <w:color w:val="FFFFFF" w:themeColor="background1"/>
          <w:sz w:val="20"/>
          <w:szCs w:val="20"/>
          <w:lang w:val="en-ID"/>
        </w:rPr>
        <w:t>p</w:t>
      </w:r>
      <w:r w:rsidRPr="00510004">
        <w:rPr>
          <w:sz w:val="20"/>
          <w:szCs w:val="20"/>
          <w:lang w:val="en-ID"/>
        </w:rPr>
        <w:t xml:space="preserve">diterima H0 </w:t>
      </w:r>
      <w:r w:rsidRPr="00365218">
        <w:rPr>
          <w:color w:val="FFFFFF" w:themeColor="background1"/>
          <w:sz w:val="20"/>
          <w:szCs w:val="20"/>
          <w:lang w:val="en-ID"/>
        </w:rPr>
        <w:t>p</w:t>
      </w:r>
      <w:r w:rsidRPr="00510004">
        <w:rPr>
          <w:sz w:val="20"/>
          <w:szCs w:val="20"/>
          <w:lang w:val="en-ID"/>
        </w:rPr>
        <w:t xml:space="preserve">ditolak, </w:t>
      </w:r>
      <w:r w:rsidRPr="00365218">
        <w:rPr>
          <w:color w:val="FFFFFF" w:themeColor="background1"/>
          <w:sz w:val="20"/>
          <w:szCs w:val="20"/>
          <w:lang w:val="en-ID"/>
        </w:rPr>
        <w:t>p</w:t>
      </w:r>
      <w:r w:rsidRPr="00510004">
        <w:rPr>
          <w:sz w:val="20"/>
          <w:szCs w:val="20"/>
          <w:lang w:val="en-ID"/>
        </w:rPr>
        <w:t xml:space="preserve">maka </w:t>
      </w:r>
      <w:r w:rsidRPr="00365218">
        <w:rPr>
          <w:color w:val="FFFFFF" w:themeColor="background1"/>
          <w:sz w:val="20"/>
          <w:szCs w:val="20"/>
          <w:lang w:val="en-ID"/>
        </w:rPr>
        <w:t>p</w:t>
      </w:r>
      <w:r w:rsidRPr="00510004">
        <w:rPr>
          <w:sz w:val="20"/>
          <w:szCs w:val="20"/>
          <w:lang w:val="en-ID"/>
        </w:rPr>
        <w:t xml:space="preserve">artinya </w:t>
      </w:r>
      <w:r w:rsidRPr="00365218">
        <w:rPr>
          <w:color w:val="FFFFFF" w:themeColor="background1"/>
          <w:sz w:val="20"/>
          <w:szCs w:val="20"/>
          <w:lang w:val="en-ID"/>
        </w:rPr>
        <w:t>p</w:t>
      </w:r>
      <w:r w:rsidRPr="00510004">
        <w:rPr>
          <w:sz w:val="20"/>
          <w:szCs w:val="20"/>
          <w:lang w:val="en-ID"/>
        </w:rPr>
        <w:t xml:space="preserve">dari </w:t>
      </w:r>
      <w:r w:rsidRPr="00365218">
        <w:rPr>
          <w:color w:val="FFFFFF" w:themeColor="background1"/>
          <w:sz w:val="20"/>
          <w:szCs w:val="20"/>
          <w:lang w:val="en-ID"/>
        </w:rPr>
        <w:t>p</w:t>
      </w:r>
      <w:r w:rsidRPr="00510004">
        <w:rPr>
          <w:sz w:val="20"/>
          <w:szCs w:val="20"/>
          <w:lang w:val="en-ID"/>
        </w:rPr>
        <w:t xml:space="preserve">variabel </w:t>
      </w:r>
      <w:r w:rsidRPr="00365218">
        <w:rPr>
          <w:color w:val="FFFFFF" w:themeColor="background1"/>
          <w:sz w:val="20"/>
          <w:szCs w:val="20"/>
          <w:lang w:val="en-ID"/>
        </w:rPr>
        <w:t>p</w:t>
      </w:r>
      <w:r w:rsidRPr="00510004">
        <w:rPr>
          <w:sz w:val="20"/>
          <w:szCs w:val="20"/>
          <w:lang w:val="en-ID"/>
        </w:rPr>
        <w:t xml:space="preserve">orientasi </w:t>
      </w:r>
      <w:r w:rsidRPr="00365218">
        <w:rPr>
          <w:color w:val="FFFFFF" w:themeColor="background1"/>
          <w:sz w:val="20"/>
          <w:szCs w:val="20"/>
          <w:lang w:val="en-ID"/>
        </w:rPr>
        <w:t>p</w:t>
      </w:r>
      <w:r w:rsidRPr="00510004">
        <w:rPr>
          <w:sz w:val="20"/>
          <w:szCs w:val="20"/>
          <w:lang w:val="en-ID"/>
        </w:rPr>
        <w:t xml:space="preserve">kewirausahaan </w:t>
      </w:r>
      <w:r w:rsidRPr="00365218">
        <w:rPr>
          <w:color w:val="FFFFFF" w:themeColor="background1"/>
          <w:sz w:val="20"/>
          <w:szCs w:val="20"/>
          <w:lang w:val="en-ID"/>
        </w:rPr>
        <w:t>p</w:t>
      </w:r>
      <w:r w:rsidRPr="00510004">
        <w:rPr>
          <w:sz w:val="20"/>
          <w:szCs w:val="20"/>
          <w:lang w:val="en-ID"/>
        </w:rPr>
        <w:t xml:space="preserve">berpengaruh </w:t>
      </w:r>
      <w:r w:rsidRPr="00365218">
        <w:rPr>
          <w:color w:val="FFFFFF" w:themeColor="background1"/>
          <w:sz w:val="20"/>
          <w:szCs w:val="20"/>
          <w:lang w:val="en-ID"/>
        </w:rPr>
        <w:t>p</w:t>
      </w:r>
      <w:r w:rsidRPr="00510004">
        <w:rPr>
          <w:sz w:val="20"/>
          <w:szCs w:val="20"/>
          <w:lang w:val="en-ID"/>
        </w:rPr>
        <w:t xml:space="preserve">secara </w:t>
      </w:r>
      <w:r w:rsidRPr="00365218">
        <w:rPr>
          <w:color w:val="FFFFFF" w:themeColor="background1"/>
          <w:sz w:val="20"/>
          <w:szCs w:val="20"/>
          <w:lang w:val="en-ID"/>
        </w:rPr>
        <w:t>p</w:t>
      </w:r>
      <w:r w:rsidRPr="00510004">
        <w:rPr>
          <w:sz w:val="20"/>
          <w:szCs w:val="20"/>
          <w:lang w:val="en-ID"/>
        </w:rPr>
        <w:t xml:space="preserve">signifikan </w:t>
      </w:r>
      <w:r w:rsidRPr="00365218">
        <w:rPr>
          <w:color w:val="FFFFFF" w:themeColor="background1"/>
          <w:sz w:val="20"/>
          <w:szCs w:val="20"/>
          <w:lang w:val="en-ID"/>
        </w:rPr>
        <w:t>p</w:t>
      </w:r>
      <w:r w:rsidRPr="00510004">
        <w:rPr>
          <w:sz w:val="20"/>
          <w:szCs w:val="20"/>
          <w:lang w:val="en-ID"/>
        </w:rPr>
        <w:t>terhadap</w:t>
      </w:r>
      <w:r>
        <w:rPr>
          <w:sz w:val="20"/>
          <w:szCs w:val="20"/>
          <w:lang w:val="en-ID"/>
        </w:rPr>
        <w:t xml:space="preserve"> </w:t>
      </w:r>
      <w:r w:rsidRPr="00365218">
        <w:rPr>
          <w:color w:val="FFFFFF" w:themeColor="background1"/>
          <w:sz w:val="20"/>
          <w:szCs w:val="20"/>
          <w:lang w:val="en-ID"/>
        </w:rPr>
        <w:t>p</w:t>
      </w:r>
      <w:r>
        <w:rPr>
          <w:sz w:val="20"/>
          <w:szCs w:val="20"/>
          <w:lang w:val="en-ID"/>
        </w:rPr>
        <w:t xml:space="preserve">variabel </w:t>
      </w:r>
      <w:r w:rsidRPr="00365218">
        <w:rPr>
          <w:color w:val="FFFFFF" w:themeColor="background1"/>
          <w:sz w:val="20"/>
          <w:szCs w:val="20"/>
          <w:lang w:val="en-ID"/>
        </w:rPr>
        <w:t>p</w:t>
      </w:r>
      <w:r>
        <w:rPr>
          <w:sz w:val="20"/>
          <w:szCs w:val="20"/>
          <w:lang w:val="en-ID"/>
        </w:rPr>
        <w:t xml:space="preserve">engelolaanp </w:t>
      </w:r>
      <w:r w:rsidRPr="00365218">
        <w:rPr>
          <w:color w:val="FFFFFF" w:themeColor="background1"/>
          <w:sz w:val="20"/>
          <w:szCs w:val="20"/>
          <w:lang w:val="en-ID"/>
        </w:rPr>
        <w:t>p</w:t>
      </w:r>
      <w:r>
        <w:rPr>
          <w:sz w:val="20"/>
          <w:szCs w:val="20"/>
          <w:lang w:val="en-ID"/>
        </w:rPr>
        <w:t>keuangan.</w:t>
      </w:r>
    </w:p>
    <w:p w:rsidR="003B6342" w:rsidRDefault="003B6342" w:rsidP="003B6342">
      <w:pPr>
        <w:ind w:left="1560" w:firstLine="426"/>
        <w:jc w:val="both"/>
        <w:rPr>
          <w:sz w:val="20"/>
          <w:szCs w:val="20"/>
          <w:lang w:val="en-ID"/>
        </w:rPr>
      </w:pPr>
    </w:p>
    <w:p w:rsidR="003B6342" w:rsidRDefault="003B6342" w:rsidP="003B6342">
      <w:pPr>
        <w:pStyle w:val="ListParagraph"/>
        <w:numPr>
          <w:ilvl w:val="0"/>
          <w:numId w:val="12"/>
        </w:numPr>
        <w:ind w:left="1560"/>
        <w:jc w:val="both"/>
        <w:rPr>
          <w:sz w:val="20"/>
          <w:szCs w:val="20"/>
          <w:lang w:val="en-ID"/>
        </w:rPr>
      </w:pPr>
      <w:r w:rsidRPr="00510004">
        <w:rPr>
          <w:sz w:val="20"/>
          <w:szCs w:val="20"/>
          <w:lang w:val="en-ID"/>
        </w:rPr>
        <w:t>Pengaruh inklusi keuangan terhadap pengelolaan keuangan.</w:t>
      </w:r>
    </w:p>
    <w:p w:rsidR="003B6342" w:rsidRDefault="003B6342" w:rsidP="003B6342">
      <w:pPr>
        <w:pStyle w:val="ListParagraph"/>
        <w:ind w:left="1560"/>
        <w:jc w:val="both"/>
        <w:rPr>
          <w:sz w:val="20"/>
          <w:szCs w:val="20"/>
          <w:lang w:val="en-ID"/>
        </w:rPr>
      </w:pPr>
      <w:r w:rsidRPr="00510004">
        <w:rPr>
          <w:sz w:val="20"/>
          <w:szCs w:val="20"/>
          <w:lang w:val="en-ID"/>
        </w:rPr>
        <w:t>H0 = Variabel inklusi keuangan secara</w:t>
      </w:r>
      <w:r w:rsidRPr="00D134ED">
        <w:rPr>
          <w:color w:val="FFFFFF" w:themeColor="background1"/>
          <w:sz w:val="20"/>
          <w:szCs w:val="20"/>
          <w:lang w:val="en-ID"/>
        </w:rPr>
        <w:t>k</w:t>
      </w:r>
      <w:r w:rsidRPr="00510004">
        <w:rPr>
          <w:sz w:val="20"/>
          <w:szCs w:val="20"/>
          <w:lang w:val="en-ID"/>
        </w:rPr>
        <w:t xml:space="preserve"> parsial</w:t>
      </w:r>
      <w:r w:rsidRPr="00D134ED">
        <w:rPr>
          <w:color w:val="FFFFFF" w:themeColor="background1"/>
          <w:sz w:val="20"/>
          <w:szCs w:val="20"/>
          <w:lang w:val="en-ID"/>
        </w:rPr>
        <w:t>k</w:t>
      </w:r>
      <w:r w:rsidRPr="00510004">
        <w:rPr>
          <w:sz w:val="20"/>
          <w:szCs w:val="20"/>
          <w:lang w:val="en-ID"/>
        </w:rPr>
        <w:t xml:space="preserve"> </w:t>
      </w:r>
      <w:r w:rsidRPr="00D134ED">
        <w:rPr>
          <w:color w:val="FFFFFF" w:themeColor="background1"/>
          <w:sz w:val="20"/>
          <w:szCs w:val="20"/>
          <w:lang w:val="en-ID"/>
        </w:rPr>
        <w:t>k</w:t>
      </w:r>
      <w:r w:rsidRPr="00510004">
        <w:rPr>
          <w:sz w:val="20"/>
          <w:szCs w:val="20"/>
          <w:lang w:val="en-ID"/>
        </w:rPr>
        <w:t xml:space="preserve">tidak </w:t>
      </w:r>
      <w:r w:rsidRPr="00D134ED">
        <w:rPr>
          <w:color w:val="FFFFFF" w:themeColor="background1"/>
          <w:sz w:val="20"/>
          <w:szCs w:val="20"/>
          <w:lang w:val="en-ID"/>
        </w:rPr>
        <w:t>k</w:t>
      </w:r>
      <w:r w:rsidRPr="00510004">
        <w:rPr>
          <w:sz w:val="20"/>
          <w:szCs w:val="20"/>
          <w:lang w:val="en-ID"/>
        </w:rPr>
        <w:t xml:space="preserve">berpengaruh </w:t>
      </w:r>
      <w:r w:rsidRPr="00D134ED">
        <w:rPr>
          <w:color w:val="FFFFFF" w:themeColor="background1"/>
          <w:sz w:val="20"/>
          <w:szCs w:val="20"/>
          <w:lang w:val="en-ID"/>
        </w:rPr>
        <w:t>k</w:t>
      </w:r>
      <w:r w:rsidRPr="00510004">
        <w:rPr>
          <w:sz w:val="20"/>
          <w:szCs w:val="20"/>
          <w:lang w:val="en-ID"/>
        </w:rPr>
        <w:t>signifikan terhadap pengelolaan keuangan.</w:t>
      </w:r>
    </w:p>
    <w:p w:rsidR="003B6342" w:rsidRPr="00510004" w:rsidRDefault="003B6342" w:rsidP="003B6342">
      <w:pPr>
        <w:pStyle w:val="ListParagraph"/>
        <w:ind w:left="1560"/>
        <w:jc w:val="both"/>
        <w:rPr>
          <w:sz w:val="20"/>
          <w:szCs w:val="20"/>
          <w:lang w:val="en-ID"/>
        </w:rPr>
      </w:pPr>
      <w:r w:rsidRPr="00510004">
        <w:rPr>
          <w:sz w:val="20"/>
          <w:szCs w:val="20"/>
          <w:lang w:val="en-ID"/>
        </w:rPr>
        <w:t>H3 = Variabel inklusi keuangan secara parsial berpengaruh terhadap pengelolaan keuangan.</w:t>
      </w:r>
    </w:p>
    <w:p w:rsidR="003B6342" w:rsidRDefault="003B6342" w:rsidP="003B6342">
      <w:pPr>
        <w:ind w:left="1701" w:firstLine="426"/>
        <w:jc w:val="both"/>
        <w:rPr>
          <w:sz w:val="20"/>
          <w:szCs w:val="20"/>
          <w:lang w:val="en-ID"/>
        </w:rPr>
      </w:pPr>
      <w:r w:rsidRPr="00FC2F61">
        <w:rPr>
          <w:color w:val="FFFFFF" w:themeColor="background1"/>
          <w:sz w:val="20"/>
          <w:szCs w:val="20"/>
          <w:lang w:val="en-ID"/>
        </w:rPr>
        <w:t>d</w:t>
      </w:r>
      <w:r w:rsidRPr="00510004">
        <w:rPr>
          <w:sz w:val="20"/>
          <w:szCs w:val="20"/>
          <w:lang w:val="en-ID"/>
        </w:rPr>
        <w:t xml:space="preserve">Berdasarkan </w:t>
      </w:r>
      <w:r w:rsidRPr="00FC2F61">
        <w:rPr>
          <w:color w:val="FFFFFF" w:themeColor="background1"/>
          <w:sz w:val="20"/>
          <w:szCs w:val="20"/>
          <w:lang w:val="en-ID"/>
        </w:rPr>
        <w:t>d</w:t>
      </w:r>
      <w:r w:rsidRPr="00510004">
        <w:rPr>
          <w:sz w:val="20"/>
          <w:szCs w:val="20"/>
          <w:lang w:val="en-ID"/>
        </w:rPr>
        <w:t xml:space="preserve">tabel 4.13 </w:t>
      </w:r>
      <w:r w:rsidRPr="00FC2F61">
        <w:rPr>
          <w:color w:val="FFFFFF" w:themeColor="background1"/>
          <w:sz w:val="20"/>
          <w:szCs w:val="20"/>
          <w:lang w:val="en-ID"/>
        </w:rPr>
        <w:t>d</w:t>
      </w:r>
      <w:r w:rsidRPr="00510004">
        <w:rPr>
          <w:sz w:val="20"/>
          <w:szCs w:val="20"/>
          <w:lang w:val="en-ID"/>
        </w:rPr>
        <w:t>uji t dengan</w:t>
      </w:r>
      <w:r w:rsidRPr="00FC2F61">
        <w:rPr>
          <w:color w:val="FFFFFF" w:themeColor="background1"/>
          <w:sz w:val="20"/>
          <w:szCs w:val="20"/>
          <w:lang w:val="en-ID"/>
        </w:rPr>
        <w:t>d</w:t>
      </w:r>
      <w:r w:rsidRPr="00510004">
        <w:rPr>
          <w:sz w:val="20"/>
          <w:szCs w:val="20"/>
          <w:lang w:val="en-ID"/>
        </w:rPr>
        <w:t xml:space="preserve"> t hitung</w:t>
      </w:r>
      <w:r w:rsidRPr="00FC2F61">
        <w:rPr>
          <w:color w:val="FFFFFF" w:themeColor="background1"/>
          <w:sz w:val="20"/>
          <w:szCs w:val="20"/>
          <w:lang w:val="en-ID"/>
        </w:rPr>
        <w:t>d</w:t>
      </w:r>
      <w:r w:rsidRPr="00510004">
        <w:rPr>
          <w:sz w:val="20"/>
          <w:szCs w:val="20"/>
          <w:lang w:val="en-ID"/>
        </w:rPr>
        <w:t xml:space="preserve"> </w:t>
      </w:r>
      <w:r w:rsidRPr="00FC2F61">
        <w:rPr>
          <w:color w:val="FFFFFF" w:themeColor="background1"/>
          <w:sz w:val="20"/>
          <w:szCs w:val="20"/>
          <w:lang w:val="en-ID"/>
        </w:rPr>
        <w:t>d</w:t>
      </w:r>
      <w:r w:rsidRPr="00510004">
        <w:rPr>
          <w:sz w:val="20"/>
          <w:szCs w:val="20"/>
          <w:lang w:val="en-ID"/>
        </w:rPr>
        <w:t xml:space="preserve">sebesar 2,347 </w:t>
      </w:r>
      <w:r w:rsidRPr="00FC2F61">
        <w:rPr>
          <w:color w:val="FFFFFF" w:themeColor="background1"/>
          <w:sz w:val="20"/>
          <w:szCs w:val="20"/>
          <w:lang w:val="en-ID"/>
        </w:rPr>
        <w:t>d</w:t>
      </w:r>
      <w:r w:rsidRPr="00510004">
        <w:rPr>
          <w:sz w:val="20"/>
          <w:szCs w:val="20"/>
          <w:lang w:val="en-ID"/>
        </w:rPr>
        <w:t xml:space="preserve">serta </w:t>
      </w:r>
      <w:r w:rsidRPr="00FC2F61">
        <w:rPr>
          <w:color w:val="FFFFFF" w:themeColor="background1"/>
          <w:sz w:val="20"/>
          <w:szCs w:val="20"/>
          <w:lang w:val="en-ID"/>
        </w:rPr>
        <w:t>d</w:t>
      </w:r>
      <w:r w:rsidRPr="00510004">
        <w:rPr>
          <w:sz w:val="20"/>
          <w:szCs w:val="20"/>
          <w:lang w:val="en-ID"/>
        </w:rPr>
        <w:t xml:space="preserve">memiliki </w:t>
      </w:r>
      <w:r w:rsidRPr="00FC2F61">
        <w:rPr>
          <w:color w:val="FFFFFF" w:themeColor="background1"/>
          <w:sz w:val="20"/>
          <w:szCs w:val="20"/>
          <w:lang w:val="en-ID"/>
        </w:rPr>
        <w:t>d</w:t>
      </w:r>
      <w:r w:rsidRPr="00510004">
        <w:rPr>
          <w:sz w:val="20"/>
          <w:szCs w:val="20"/>
          <w:lang w:val="en-ID"/>
        </w:rPr>
        <w:t xml:space="preserve">nilai </w:t>
      </w:r>
      <w:r w:rsidRPr="00FC2F61">
        <w:rPr>
          <w:color w:val="FFFFFF" w:themeColor="background1"/>
          <w:sz w:val="20"/>
          <w:szCs w:val="20"/>
          <w:lang w:val="en-ID"/>
        </w:rPr>
        <w:t>d</w:t>
      </w:r>
      <w:r w:rsidRPr="00510004">
        <w:rPr>
          <w:sz w:val="20"/>
          <w:szCs w:val="20"/>
          <w:lang w:val="en-ID"/>
        </w:rPr>
        <w:t>signifikan sebesar</w:t>
      </w:r>
      <w:r w:rsidRPr="00FC2F61">
        <w:rPr>
          <w:color w:val="FFFFFF" w:themeColor="background1"/>
          <w:sz w:val="20"/>
          <w:szCs w:val="20"/>
          <w:lang w:val="en-ID"/>
        </w:rPr>
        <w:t>d</w:t>
      </w:r>
      <w:r w:rsidRPr="00510004">
        <w:rPr>
          <w:sz w:val="20"/>
          <w:szCs w:val="20"/>
          <w:lang w:val="en-ID"/>
        </w:rPr>
        <w:t xml:space="preserve"> 0,001. </w:t>
      </w:r>
      <w:r w:rsidRPr="00FC2F61">
        <w:rPr>
          <w:color w:val="FFFFFF" w:themeColor="background1"/>
          <w:sz w:val="20"/>
          <w:szCs w:val="20"/>
          <w:lang w:val="en-ID"/>
        </w:rPr>
        <w:t>d</w:t>
      </w:r>
      <w:r w:rsidRPr="00510004">
        <w:rPr>
          <w:sz w:val="20"/>
          <w:szCs w:val="20"/>
          <w:lang w:val="en-ID"/>
        </w:rPr>
        <w:t xml:space="preserve">Hal </w:t>
      </w:r>
      <w:r w:rsidRPr="00FC2F61">
        <w:rPr>
          <w:color w:val="FFFFFF" w:themeColor="background1"/>
          <w:sz w:val="20"/>
          <w:szCs w:val="20"/>
          <w:lang w:val="en-ID"/>
        </w:rPr>
        <w:t>d</w:t>
      </w:r>
      <w:r w:rsidRPr="00510004">
        <w:rPr>
          <w:sz w:val="20"/>
          <w:szCs w:val="20"/>
          <w:lang w:val="en-ID"/>
        </w:rPr>
        <w:t xml:space="preserve">ini </w:t>
      </w:r>
      <w:r w:rsidRPr="00FC2F61">
        <w:rPr>
          <w:color w:val="FFFFFF" w:themeColor="background1"/>
          <w:sz w:val="20"/>
          <w:szCs w:val="20"/>
          <w:lang w:val="en-ID"/>
        </w:rPr>
        <w:t>d</w:t>
      </w:r>
      <w:r w:rsidRPr="00510004">
        <w:rPr>
          <w:sz w:val="20"/>
          <w:szCs w:val="20"/>
          <w:lang w:val="en-ID"/>
        </w:rPr>
        <w:t xml:space="preserve">menunjukkan </w:t>
      </w:r>
      <w:r w:rsidRPr="00FC2F61">
        <w:rPr>
          <w:color w:val="FFFFFF" w:themeColor="background1"/>
          <w:sz w:val="20"/>
          <w:szCs w:val="20"/>
          <w:lang w:val="en-ID"/>
        </w:rPr>
        <w:t>d</w:t>
      </w:r>
      <w:r w:rsidRPr="00510004">
        <w:rPr>
          <w:sz w:val="20"/>
          <w:szCs w:val="20"/>
          <w:lang w:val="en-ID"/>
        </w:rPr>
        <w:t xml:space="preserve">bahwa t </w:t>
      </w:r>
      <w:r w:rsidRPr="00FC2F61">
        <w:rPr>
          <w:color w:val="FFFFFF" w:themeColor="background1"/>
          <w:sz w:val="20"/>
          <w:szCs w:val="20"/>
          <w:lang w:val="en-ID"/>
        </w:rPr>
        <w:t>d</w:t>
      </w:r>
      <w:r w:rsidRPr="00510004">
        <w:rPr>
          <w:sz w:val="20"/>
          <w:szCs w:val="20"/>
          <w:lang w:val="en-ID"/>
        </w:rPr>
        <w:t xml:space="preserve">hitung &gt; t </w:t>
      </w:r>
      <w:r w:rsidRPr="00FC2F61">
        <w:rPr>
          <w:color w:val="FFFFFF" w:themeColor="background1"/>
          <w:sz w:val="20"/>
          <w:szCs w:val="20"/>
          <w:lang w:val="en-ID"/>
        </w:rPr>
        <w:t>d</w:t>
      </w:r>
      <w:r w:rsidRPr="00510004">
        <w:rPr>
          <w:sz w:val="20"/>
          <w:szCs w:val="20"/>
          <w:lang w:val="en-ID"/>
        </w:rPr>
        <w:t xml:space="preserve">tabel (2,347 &gt; 1,66105). </w:t>
      </w:r>
      <w:r w:rsidRPr="00FC2F61">
        <w:rPr>
          <w:color w:val="FFFFFF" w:themeColor="background1"/>
          <w:sz w:val="20"/>
          <w:szCs w:val="20"/>
          <w:lang w:val="en-ID"/>
        </w:rPr>
        <w:t>d</w:t>
      </w:r>
      <w:r w:rsidRPr="00510004">
        <w:rPr>
          <w:sz w:val="20"/>
          <w:szCs w:val="20"/>
          <w:lang w:val="en-ID"/>
        </w:rPr>
        <w:t xml:space="preserve">Nilai </w:t>
      </w:r>
      <w:r w:rsidRPr="00FC2F61">
        <w:rPr>
          <w:color w:val="FFFFFF" w:themeColor="background1"/>
          <w:sz w:val="20"/>
          <w:szCs w:val="20"/>
          <w:lang w:val="en-ID"/>
        </w:rPr>
        <w:t>d</w:t>
      </w:r>
      <w:r w:rsidRPr="00510004">
        <w:rPr>
          <w:sz w:val="20"/>
          <w:szCs w:val="20"/>
          <w:lang w:val="en-ID"/>
        </w:rPr>
        <w:t xml:space="preserve">signifikan &lt; 0,05 (0,001 &lt; 0,05) </w:t>
      </w:r>
      <w:r w:rsidRPr="00FC2F61">
        <w:rPr>
          <w:color w:val="FFFFFF" w:themeColor="background1"/>
          <w:sz w:val="20"/>
          <w:szCs w:val="20"/>
          <w:lang w:val="en-ID"/>
        </w:rPr>
        <w:t>d</w:t>
      </w:r>
      <w:r w:rsidRPr="00510004">
        <w:rPr>
          <w:sz w:val="20"/>
          <w:szCs w:val="20"/>
          <w:lang w:val="en-ID"/>
        </w:rPr>
        <w:t xml:space="preserve">Maka </w:t>
      </w:r>
      <w:r w:rsidRPr="00FC2F61">
        <w:rPr>
          <w:color w:val="FFFFFF" w:themeColor="background1"/>
          <w:sz w:val="20"/>
          <w:szCs w:val="20"/>
          <w:lang w:val="en-ID"/>
        </w:rPr>
        <w:t>d</w:t>
      </w:r>
      <w:r w:rsidRPr="00510004">
        <w:rPr>
          <w:sz w:val="20"/>
          <w:szCs w:val="20"/>
          <w:lang w:val="en-ID"/>
        </w:rPr>
        <w:t>engan</w:t>
      </w:r>
      <w:r>
        <w:rPr>
          <w:sz w:val="20"/>
          <w:szCs w:val="20"/>
          <w:lang w:val="en-ID"/>
        </w:rPr>
        <w:t>d</w:t>
      </w:r>
      <w:r w:rsidRPr="00510004">
        <w:rPr>
          <w:sz w:val="20"/>
          <w:szCs w:val="20"/>
          <w:lang w:val="en-ID"/>
        </w:rPr>
        <w:t xml:space="preserve"> </w:t>
      </w:r>
      <w:r w:rsidRPr="00FC2F61">
        <w:rPr>
          <w:color w:val="FFFFFF" w:themeColor="background1"/>
          <w:sz w:val="20"/>
          <w:szCs w:val="20"/>
          <w:lang w:val="en-ID"/>
        </w:rPr>
        <w:t>d</w:t>
      </w:r>
      <w:r w:rsidRPr="00510004">
        <w:rPr>
          <w:sz w:val="20"/>
          <w:szCs w:val="20"/>
          <w:lang w:val="en-ID"/>
        </w:rPr>
        <w:t>emikian</w:t>
      </w:r>
      <w:r>
        <w:rPr>
          <w:sz w:val="20"/>
          <w:szCs w:val="20"/>
          <w:lang w:val="en-ID"/>
        </w:rPr>
        <w:t>d</w:t>
      </w:r>
      <w:r w:rsidRPr="00510004">
        <w:rPr>
          <w:sz w:val="20"/>
          <w:szCs w:val="20"/>
          <w:lang w:val="en-ID"/>
        </w:rPr>
        <w:t xml:space="preserve"> H3 diterima</w:t>
      </w:r>
      <w:r w:rsidRPr="00FC2F61">
        <w:rPr>
          <w:color w:val="FFFFFF" w:themeColor="background1"/>
          <w:sz w:val="20"/>
          <w:szCs w:val="20"/>
          <w:lang w:val="en-ID"/>
        </w:rPr>
        <w:t>d</w:t>
      </w:r>
      <w:r w:rsidRPr="00510004">
        <w:rPr>
          <w:sz w:val="20"/>
          <w:szCs w:val="20"/>
          <w:lang w:val="en-ID"/>
        </w:rPr>
        <w:t xml:space="preserve"> H0 ditolak</w:t>
      </w:r>
      <w:r w:rsidRPr="00FC2F61">
        <w:rPr>
          <w:color w:val="FFFFFF" w:themeColor="background1"/>
          <w:sz w:val="20"/>
          <w:szCs w:val="20"/>
          <w:lang w:val="en-ID"/>
        </w:rPr>
        <w:t>d</w:t>
      </w:r>
      <w:r w:rsidRPr="00510004">
        <w:rPr>
          <w:sz w:val="20"/>
          <w:szCs w:val="20"/>
          <w:lang w:val="en-ID"/>
        </w:rPr>
        <w:t xml:space="preserve">, </w:t>
      </w:r>
      <w:r w:rsidRPr="00FC2F61">
        <w:rPr>
          <w:color w:val="FFFFFF" w:themeColor="background1"/>
          <w:sz w:val="20"/>
          <w:szCs w:val="20"/>
          <w:lang w:val="en-ID"/>
        </w:rPr>
        <w:t>d</w:t>
      </w:r>
      <w:r w:rsidRPr="00510004">
        <w:rPr>
          <w:sz w:val="20"/>
          <w:szCs w:val="20"/>
          <w:lang w:val="en-ID"/>
        </w:rPr>
        <w:t xml:space="preserve">maka </w:t>
      </w:r>
      <w:r w:rsidRPr="00FC2F61">
        <w:rPr>
          <w:color w:val="FFFFFF" w:themeColor="background1"/>
          <w:sz w:val="20"/>
          <w:szCs w:val="20"/>
          <w:lang w:val="en-ID"/>
        </w:rPr>
        <w:t>d</w:t>
      </w:r>
      <w:r w:rsidRPr="00510004">
        <w:rPr>
          <w:sz w:val="20"/>
          <w:szCs w:val="20"/>
          <w:lang w:val="en-ID"/>
        </w:rPr>
        <w:t>artinya dari</w:t>
      </w:r>
      <w:r w:rsidRPr="00FC2F61">
        <w:rPr>
          <w:color w:val="FFFFFF" w:themeColor="background1"/>
          <w:sz w:val="20"/>
          <w:szCs w:val="20"/>
          <w:lang w:val="en-ID"/>
        </w:rPr>
        <w:t>d</w:t>
      </w:r>
      <w:r w:rsidRPr="00510004">
        <w:rPr>
          <w:sz w:val="20"/>
          <w:szCs w:val="20"/>
          <w:lang w:val="en-ID"/>
        </w:rPr>
        <w:t xml:space="preserve"> </w:t>
      </w:r>
      <w:r w:rsidRPr="00FC2F61">
        <w:rPr>
          <w:color w:val="FFFFFF" w:themeColor="background1"/>
          <w:sz w:val="20"/>
          <w:szCs w:val="20"/>
          <w:lang w:val="en-ID"/>
        </w:rPr>
        <w:t>d</w:t>
      </w:r>
      <w:r w:rsidRPr="00510004">
        <w:rPr>
          <w:sz w:val="20"/>
          <w:szCs w:val="20"/>
          <w:lang w:val="en-ID"/>
        </w:rPr>
        <w:t xml:space="preserve">variabel </w:t>
      </w:r>
      <w:r w:rsidRPr="00FC2F61">
        <w:rPr>
          <w:color w:val="FFFFFF" w:themeColor="background1"/>
          <w:sz w:val="20"/>
          <w:szCs w:val="20"/>
          <w:lang w:val="en-ID"/>
        </w:rPr>
        <w:t>d</w:t>
      </w:r>
      <w:r w:rsidRPr="00510004">
        <w:rPr>
          <w:sz w:val="20"/>
          <w:szCs w:val="20"/>
          <w:lang w:val="en-ID"/>
        </w:rPr>
        <w:t xml:space="preserve">inklusi </w:t>
      </w:r>
      <w:r w:rsidRPr="00FC2F61">
        <w:rPr>
          <w:color w:val="FFFFFF" w:themeColor="background1"/>
          <w:sz w:val="20"/>
          <w:szCs w:val="20"/>
          <w:lang w:val="en-ID"/>
        </w:rPr>
        <w:t>d</w:t>
      </w:r>
      <w:r w:rsidRPr="00510004">
        <w:rPr>
          <w:sz w:val="20"/>
          <w:szCs w:val="20"/>
          <w:lang w:val="en-ID"/>
        </w:rPr>
        <w:t xml:space="preserve">keuangan </w:t>
      </w:r>
      <w:r w:rsidRPr="00FC2F61">
        <w:rPr>
          <w:color w:val="FFFFFF" w:themeColor="background1"/>
          <w:sz w:val="20"/>
          <w:szCs w:val="20"/>
          <w:lang w:val="en-ID"/>
        </w:rPr>
        <w:t>d</w:t>
      </w:r>
      <w:r w:rsidRPr="00510004">
        <w:rPr>
          <w:sz w:val="20"/>
          <w:szCs w:val="20"/>
          <w:lang w:val="en-ID"/>
        </w:rPr>
        <w:t xml:space="preserve">berpengaruh </w:t>
      </w:r>
      <w:r w:rsidRPr="00FC2F61">
        <w:rPr>
          <w:color w:val="FFFFFF" w:themeColor="background1"/>
          <w:sz w:val="20"/>
          <w:szCs w:val="20"/>
          <w:lang w:val="en-ID"/>
        </w:rPr>
        <w:t>d</w:t>
      </w:r>
      <w:r w:rsidRPr="00510004">
        <w:rPr>
          <w:sz w:val="20"/>
          <w:szCs w:val="20"/>
          <w:lang w:val="en-ID"/>
        </w:rPr>
        <w:t xml:space="preserve">secara </w:t>
      </w:r>
      <w:r w:rsidRPr="00FC2F61">
        <w:rPr>
          <w:color w:val="FFFFFF" w:themeColor="background1"/>
          <w:sz w:val="20"/>
          <w:szCs w:val="20"/>
          <w:lang w:val="en-ID"/>
        </w:rPr>
        <w:t>d</w:t>
      </w:r>
      <w:r w:rsidRPr="00510004">
        <w:rPr>
          <w:sz w:val="20"/>
          <w:szCs w:val="20"/>
          <w:lang w:val="en-ID"/>
        </w:rPr>
        <w:t xml:space="preserve">signifikan </w:t>
      </w:r>
      <w:r w:rsidRPr="00FC2F61">
        <w:rPr>
          <w:color w:val="FFFFFF" w:themeColor="background1"/>
          <w:sz w:val="20"/>
          <w:szCs w:val="20"/>
          <w:lang w:val="en-ID"/>
        </w:rPr>
        <w:t>d</w:t>
      </w:r>
      <w:r w:rsidRPr="00510004">
        <w:rPr>
          <w:sz w:val="20"/>
          <w:szCs w:val="20"/>
          <w:lang w:val="en-ID"/>
        </w:rPr>
        <w:t xml:space="preserve">terhadap </w:t>
      </w:r>
      <w:r w:rsidRPr="00FC2F61">
        <w:rPr>
          <w:color w:val="FFFFFF" w:themeColor="background1"/>
          <w:sz w:val="20"/>
          <w:szCs w:val="20"/>
          <w:lang w:val="en-ID"/>
        </w:rPr>
        <w:t>d</w:t>
      </w:r>
      <w:r w:rsidRPr="00510004">
        <w:rPr>
          <w:sz w:val="20"/>
          <w:szCs w:val="20"/>
          <w:lang w:val="en-ID"/>
        </w:rPr>
        <w:t xml:space="preserve">variabel </w:t>
      </w:r>
      <w:r w:rsidRPr="00FC2F61">
        <w:rPr>
          <w:color w:val="FFFFFF" w:themeColor="background1"/>
          <w:sz w:val="20"/>
          <w:szCs w:val="20"/>
          <w:lang w:val="en-ID"/>
        </w:rPr>
        <w:t>d</w:t>
      </w:r>
      <w:r w:rsidRPr="00510004">
        <w:rPr>
          <w:sz w:val="20"/>
          <w:szCs w:val="20"/>
          <w:lang w:val="en-ID"/>
        </w:rPr>
        <w:t xml:space="preserve">pengelolaan </w:t>
      </w:r>
      <w:r w:rsidRPr="00FC2F61">
        <w:rPr>
          <w:color w:val="FFFFFF" w:themeColor="background1"/>
          <w:sz w:val="20"/>
          <w:szCs w:val="20"/>
          <w:lang w:val="en-ID"/>
        </w:rPr>
        <w:t>d</w:t>
      </w:r>
      <w:r w:rsidRPr="00510004">
        <w:rPr>
          <w:sz w:val="20"/>
          <w:szCs w:val="20"/>
          <w:lang w:val="en-ID"/>
        </w:rPr>
        <w:t>keuangan.</w:t>
      </w:r>
    </w:p>
    <w:p w:rsidR="003B6342" w:rsidRPr="00510004" w:rsidRDefault="003B6342" w:rsidP="003B6342">
      <w:pPr>
        <w:ind w:left="1701" w:firstLine="426"/>
        <w:jc w:val="both"/>
        <w:rPr>
          <w:sz w:val="20"/>
          <w:szCs w:val="20"/>
          <w:lang w:val="en-ID"/>
        </w:rPr>
      </w:pPr>
    </w:p>
    <w:p w:rsidR="003B6342" w:rsidRDefault="003B6342" w:rsidP="003B6342">
      <w:pPr>
        <w:pStyle w:val="ListParagraph"/>
        <w:numPr>
          <w:ilvl w:val="0"/>
          <w:numId w:val="12"/>
        </w:numPr>
        <w:ind w:left="1560"/>
        <w:jc w:val="both"/>
        <w:rPr>
          <w:sz w:val="20"/>
          <w:szCs w:val="20"/>
          <w:lang w:val="en-ID"/>
        </w:rPr>
      </w:pPr>
      <w:r w:rsidRPr="00510004">
        <w:rPr>
          <w:sz w:val="20"/>
          <w:szCs w:val="20"/>
          <w:lang w:val="en-ID"/>
        </w:rPr>
        <w:t>Pengaruh literasi keuangan terhadap pengelolaan keuangan.</w:t>
      </w:r>
    </w:p>
    <w:p w:rsidR="003B6342" w:rsidRPr="00510004" w:rsidRDefault="003B6342" w:rsidP="003B6342">
      <w:pPr>
        <w:pStyle w:val="ListParagraph"/>
        <w:ind w:left="1560"/>
        <w:jc w:val="both"/>
        <w:rPr>
          <w:sz w:val="20"/>
          <w:szCs w:val="20"/>
          <w:lang w:val="en-ID"/>
        </w:rPr>
      </w:pPr>
      <w:r w:rsidRPr="00510004">
        <w:rPr>
          <w:sz w:val="20"/>
          <w:szCs w:val="20"/>
          <w:lang w:val="en-ID"/>
        </w:rPr>
        <w:t>H0 = Variabel literasi keuangan secara</w:t>
      </w:r>
      <w:r w:rsidRPr="009D7370">
        <w:rPr>
          <w:color w:val="FFFFFF" w:themeColor="background1"/>
          <w:sz w:val="20"/>
          <w:szCs w:val="20"/>
          <w:lang w:val="en-ID"/>
        </w:rPr>
        <w:t>g</w:t>
      </w:r>
      <w:r w:rsidRPr="00510004">
        <w:rPr>
          <w:sz w:val="20"/>
          <w:szCs w:val="20"/>
          <w:lang w:val="en-ID"/>
        </w:rPr>
        <w:t xml:space="preserve"> </w:t>
      </w:r>
      <w:r w:rsidRPr="009D7370">
        <w:rPr>
          <w:color w:val="FFFFFF" w:themeColor="background1"/>
          <w:sz w:val="20"/>
          <w:szCs w:val="20"/>
          <w:lang w:val="en-ID"/>
        </w:rPr>
        <w:t>g</w:t>
      </w:r>
      <w:r w:rsidRPr="00510004">
        <w:rPr>
          <w:sz w:val="20"/>
          <w:szCs w:val="20"/>
          <w:lang w:val="en-ID"/>
        </w:rPr>
        <w:t xml:space="preserve">parsial </w:t>
      </w:r>
      <w:r w:rsidRPr="009D7370">
        <w:rPr>
          <w:color w:val="FFFFFF" w:themeColor="background1"/>
          <w:sz w:val="20"/>
          <w:szCs w:val="20"/>
          <w:lang w:val="en-ID"/>
        </w:rPr>
        <w:t>g</w:t>
      </w:r>
      <w:r w:rsidRPr="00510004">
        <w:rPr>
          <w:sz w:val="20"/>
          <w:szCs w:val="20"/>
          <w:lang w:val="en-ID"/>
        </w:rPr>
        <w:t xml:space="preserve">tidak </w:t>
      </w:r>
      <w:r w:rsidRPr="009D7370">
        <w:rPr>
          <w:color w:val="FFFFFF" w:themeColor="background1"/>
          <w:sz w:val="20"/>
          <w:szCs w:val="20"/>
          <w:lang w:val="en-ID"/>
        </w:rPr>
        <w:t>g</w:t>
      </w:r>
      <w:r w:rsidRPr="00510004">
        <w:rPr>
          <w:sz w:val="20"/>
          <w:szCs w:val="20"/>
          <w:lang w:val="en-ID"/>
        </w:rPr>
        <w:t>berpengaruh signifikan</w:t>
      </w:r>
      <w:r w:rsidRPr="009D7370">
        <w:rPr>
          <w:color w:val="FFFFFF" w:themeColor="background1"/>
          <w:sz w:val="20"/>
          <w:szCs w:val="20"/>
          <w:lang w:val="en-ID"/>
        </w:rPr>
        <w:t>l</w:t>
      </w:r>
      <w:r w:rsidRPr="00510004">
        <w:rPr>
          <w:sz w:val="20"/>
          <w:szCs w:val="20"/>
          <w:lang w:val="en-ID"/>
        </w:rPr>
        <w:t xml:space="preserve"> </w:t>
      </w:r>
      <w:r w:rsidRPr="009D7370">
        <w:rPr>
          <w:color w:val="FFFFFF" w:themeColor="background1"/>
          <w:sz w:val="20"/>
          <w:szCs w:val="20"/>
          <w:lang w:val="en-ID"/>
        </w:rPr>
        <w:t>g</w:t>
      </w:r>
      <w:r w:rsidRPr="00510004">
        <w:rPr>
          <w:sz w:val="20"/>
          <w:szCs w:val="20"/>
          <w:lang w:val="en-ID"/>
        </w:rPr>
        <w:t xml:space="preserve">terhadap </w:t>
      </w:r>
      <w:r w:rsidRPr="009D7370">
        <w:rPr>
          <w:color w:val="FFFFFF" w:themeColor="background1"/>
          <w:sz w:val="20"/>
          <w:szCs w:val="20"/>
          <w:lang w:val="en-ID"/>
        </w:rPr>
        <w:t>g</w:t>
      </w:r>
      <w:r w:rsidRPr="00510004">
        <w:rPr>
          <w:sz w:val="20"/>
          <w:szCs w:val="20"/>
          <w:lang w:val="en-ID"/>
        </w:rPr>
        <w:t>pengelolaan keuangan.</w:t>
      </w:r>
    </w:p>
    <w:p w:rsidR="003B6342" w:rsidRPr="00510004" w:rsidRDefault="003B6342" w:rsidP="003B6342">
      <w:pPr>
        <w:ind w:left="1134" w:firstLine="426"/>
        <w:jc w:val="both"/>
        <w:rPr>
          <w:sz w:val="20"/>
          <w:szCs w:val="20"/>
          <w:lang w:val="en-ID"/>
        </w:rPr>
      </w:pPr>
      <w:r w:rsidRPr="00510004">
        <w:rPr>
          <w:sz w:val="20"/>
          <w:szCs w:val="20"/>
          <w:lang w:val="en-ID"/>
        </w:rPr>
        <w:t>H4 = Variabel literasi keuangan secara parsial berpengaruh terhadap pengelolaan keuangan.</w:t>
      </w:r>
    </w:p>
    <w:p w:rsidR="003B6342" w:rsidRDefault="003B6342" w:rsidP="003B6342">
      <w:pPr>
        <w:ind w:left="1560" w:firstLine="426"/>
        <w:jc w:val="both"/>
        <w:rPr>
          <w:sz w:val="20"/>
          <w:szCs w:val="20"/>
          <w:lang w:val="en-ID"/>
        </w:rPr>
      </w:pPr>
      <w:r w:rsidRPr="00510004">
        <w:rPr>
          <w:sz w:val="20"/>
          <w:szCs w:val="20"/>
          <w:lang w:val="en-ID"/>
        </w:rPr>
        <w:t>Berdasarkan</w:t>
      </w:r>
      <w:r w:rsidRPr="000615D7">
        <w:rPr>
          <w:color w:val="FFFFFF" w:themeColor="background1"/>
          <w:sz w:val="20"/>
          <w:szCs w:val="20"/>
          <w:lang w:val="en-ID"/>
        </w:rPr>
        <w:t>h</w:t>
      </w:r>
      <w:r w:rsidRPr="00510004">
        <w:rPr>
          <w:sz w:val="20"/>
          <w:szCs w:val="20"/>
          <w:lang w:val="en-ID"/>
        </w:rPr>
        <w:t xml:space="preserve"> tabel</w:t>
      </w:r>
      <w:r w:rsidRPr="000615D7">
        <w:rPr>
          <w:color w:val="FFFFFF" w:themeColor="background1"/>
          <w:sz w:val="20"/>
          <w:szCs w:val="20"/>
          <w:lang w:val="en-ID"/>
        </w:rPr>
        <w:t>h</w:t>
      </w:r>
      <w:r w:rsidRPr="00510004">
        <w:rPr>
          <w:sz w:val="20"/>
          <w:szCs w:val="20"/>
          <w:lang w:val="en-ID"/>
        </w:rPr>
        <w:t xml:space="preserve"> 4.13 uji</w:t>
      </w:r>
      <w:r w:rsidRPr="000615D7">
        <w:rPr>
          <w:color w:val="FFFFFF" w:themeColor="background1"/>
          <w:sz w:val="20"/>
          <w:szCs w:val="20"/>
          <w:lang w:val="en-ID"/>
        </w:rPr>
        <w:t xml:space="preserve">h </w:t>
      </w:r>
      <w:r w:rsidRPr="00510004">
        <w:rPr>
          <w:sz w:val="20"/>
          <w:szCs w:val="20"/>
          <w:lang w:val="en-ID"/>
        </w:rPr>
        <w:t>t</w:t>
      </w:r>
      <w:r w:rsidRPr="000615D7">
        <w:rPr>
          <w:color w:val="FFFFFF" w:themeColor="background1"/>
          <w:sz w:val="20"/>
          <w:szCs w:val="20"/>
          <w:lang w:val="en-ID"/>
        </w:rPr>
        <w:t>h</w:t>
      </w:r>
      <w:r w:rsidRPr="00510004">
        <w:rPr>
          <w:sz w:val="20"/>
          <w:szCs w:val="20"/>
          <w:lang w:val="en-ID"/>
        </w:rPr>
        <w:t xml:space="preserve"> </w:t>
      </w:r>
      <w:r w:rsidRPr="000615D7">
        <w:rPr>
          <w:color w:val="FFFFFF" w:themeColor="background1"/>
          <w:sz w:val="20"/>
          <w:szCs w:val="20"/>
          <w:lang w:val="en-ID"/>
        </w:rPr>
        <w:t>h</w:t>
      </w:r>
      <w:r w:rsidRPr="00510004">
        <w:rPr>
          <w:sz w:val="20"/>
          <w:szCs w:val="20"/>
          <w:lang w:val="en-ID"/>
        </w:rPr>
        <w:t>dengan t hitung</w:t>
      </w:r>
      <w:r w:rsidRPr="000615D7">
        <w:rPr>
          <w:color w:val="FFFFFF" w:themeColor="background1"/>
          <w:sz w:val="20"/>
          <w:szCs w:val="20"/>
          <w:lang w:val="en-ID"/>
        </w:rPr>
        <w:t>h</w:t>
      </w:r>
      <w:r w:rsidRPr="00510004">
        <w:rPr>
          <w:sz w:val="20"/>
          <w:szCs w:val="20"/>
          <w:lang w:val="en-ID"/>
        </w:rPr>
        <w:t xml:space="preserve"> </w:t>
      </w:r>
      <w:r w:rsidRPr="000615D7">
        <w:rPr>
          <w:color w:val="FFFFFF" w:themeColor="background1"/>
          <w:sz w:val="20"/>
          <w:szCs w:val="20"/>
          <w:lang w:val="en-ID"/>
        </w:rPr>
        <w:t>h</w:t>
      </w:r>
      <w:r w:rsidRPr="00510004">
        <w:rPr>
          <w:sz w:val="20"/>
          <w:szCs w:val="20"/>
          <w:lang w:val="en-ID"/>
        </w:rPr>
        <w:t xml:space="preserve">sebesar 2,050 </w:t>
      </w:r>
      <w:r w:rsidRPr="000615D7">
        <w:rPr>
          <w:color w:val="FFFFFF" w:themeColor="background1"/>
          <w:sz w:val="20"/>
          <w:szCs w:val="20"/>
          <w:lang w:val="en-ID"/>
        </w:rPr>
        <w:t>h</w:t>
      </w:r>
      <w:r w:rsidRPr="00510004">
        <w:rPr>
          <w:sz w:val="20"/>
          <w:szCs w:val="20"/>
          <w:lang w:val="en-ID"/>
        </w:rPr>
        <w:t xml:space="preserve">serta </w:t>
      </w:r>
      <w:r w:rsidRPr="000615D7">
        <w:rPr>
          <w:color w:val="FFFFFF" w:themeColor="background1"/>
          <w:sz w:val="20"/>
          <w:szCs w:val="20"/>
          <w:lang w:val="en-ID"/>
        </w:rPr>
        <w:t>h</w:t>
      </w:r>
      <w:r w:rsidRPr="00510004">
        <w:rPr>
          <w:sz w:val="20"/>
          <w:szCs w:val="20"/>
          <w:lang w:val="en-ID"/>
        </w:rPr>
        <w:t xml:space="preserve">memiliki </w:t>
      </w:r>
      <w:r w:rsidRPr="000615D7">
        <w:rPr>
          <w:color w:val="FFFFFF" w:themeColor="background1"/>
          <w:sz w:val="20"/>
          <w:szCs w:val="20"/>
          <w:lang w:val="en-ID"/>
        </w:rPr>
        <w:t>h</w:t>
      </w:r>
      <w:r w:rsidRPr="00510004">
        <w:rPr>
          <w:sz w:val="20"/>
          <w:szCs w:val="20"/>
          <w:lang w:val="en-ID"/>
        </w:rPr>
        <w:t>nilai signifikan</w:t>
      </w:r>
      <w:r w:rsidRPr="000615D7">
        <w:rPr>
          <w:color w:val="FFFFFF" w:themeColor="background1"/>
          <w:sz w:val="20"/>
          <w:szCs w:val="20"/>
          <w:lang w:val="en-ID"/>
        </w:rPr>
        <w:t>j</w:t>
      </w:r>
      <w:r w:rsidRPr="00510004">
        <w:rPr>
          <w:sz w:val="20"/>
          <w:szCs w:val="20"/>
          <w:lang w:val="en-ID"/>
        </w:rPr>
        <w:t xml:space="preserve"> sebesar</w:t>
      </w:r>
      <w:r w:rsidRPr="000615D7">
        <w:rPr>
          <w:color w:val="FFFFFF" w:themeColor="background1"/>
          <w:sz w:val="20"/>
          <w:szCs w:val="20"/>
          <w:lang w:val="en-ID"/>
        </w:rPr>
        <w:t xml:space="preserve">j </w:t>
      </w:r>
      <w:r w:rsidRPr="00510004">
        <w:rPr>
          <w:sz w:val="20"/>
          <w:szCs w:val="20"/>
          <w:lang w:val="en-ID"/>
        </w:rPr>
        <w:t>0,003. Hal</w:t>
      </w:r>
      <w:r w:rsidRPr="000615D7">
        <w:rPr>
          <w:color w:val="FFFFFF" w:themeColor="background1"/>
          <w:sz w:val="20"/>
          <w:szCs w:val="20"/>
          <w:lang w:val="en-ID"/>
        </w:rPr>
        <w:t>j</w:t>
      </w:r>
      <w:r w:rsidRPr="00510004">
        <w:rPr>
          <w:sz w:val="20"/>
          <w:szCs w:val="20"/>
          <w:lang w:val="en-ID"/>
        </w:rPr>
        <w:t xml:space="preserve"> ini</w:t>
      </w:r>
      <w:r w:rsidRPr="000615D7">
        <w:rPr>
          <w:color w:val="FFFFFF" w:themeColor="background1"/>
          <w:sz w:val="20"/>
          <w:szCs w:val="20"/>
          <w:lang w:val="en-ID"/>
        </w:rPr>
        <w:t>j</w:t>
      </w:r>
      <w:r w:rsidRPr="00510004">
        <w:rPr>
          <w:sz w:val="20"/>
          <w:szCs w:val="20"/>
          <w:lang w:val="en-ID"/>
        </w:rPr>
        <w:t xml:space="preserve"> menunjukkan</w:t>
      </w:r>
      <w:r w:rsidRPr="000615D7">
        <w:rPr>
          <w:color w:val="FFFFFF" w:themeColor="background1"/>
          <w:sz w:val="20"/>
          <w:szCs w:val="20"/>
          <w:lang w:val="en-ID"/>
        </w:rPr>
        <w:t>j</w:t>
      </w:r>
      <w:r w:rsidRPr="00510004">
        <w:rPr>
          <w:sz w:val="20"/>
          <w:szCs w:val="20"/>
          <w:lang w:val="en-ID"/>
        </w:rPr>
        <w:t xml:space="preserve"> bahwa</w:t>
      </w:r>
      <w:r w:rsidRPr="000615D7">
        <w:rPr>
          <w:color w:val="FFFFFF" w:themeColor="background1"/>
          <w:sz w:val="20"/>
          <w:szCs w:val="20"/>
          <w:lang w:val="en-ID"/>
        </w:rPr>
        <w:t xml:space="preserve">j </w:t>
      </w:r>
      <w:r w:rsidRPr="00510004">
        <w:rPr>
          <w:sz w:val="20"/>
          <w:szCs w:val="20"/>
          <w:lang w:val="en-ID"/>
        </w:rPr>
        <w:t>t hitung</w:t>
      </w:r>
      <w:r w:rsidRPr="000615D7">
        <w:rPr>
          <w:color w:val="FFFFFF" w:themeColor="background1"/>
          <w:sz w:val="20"/>
          <w:szCs w:val="20"/>
          <w:lang w:val="en-ID"/>
        </w:rPr>
        <w:t>j</w:t>
      </w:r>
      <w:r w:rsidRPr="00510004">
        <w:rPr>
          <w:sz w:val="20"/>
          <w:szCs w:val="20"/>
          <w:lang w:val="en-ID"/>
        </w:rPr>
        <w:t xml:space="preserve"> &gt; t </w:t>
      </w:r>
      <w:r w:rsidRPr="000615D7">
        <w:rPr>
          <w:color w:val="FFFFFF" w:themeColor="background1"/>
          <w:sz w:val="20"/>
          <w:szCs w:val="20"/>
          <w:lang w:val="en-ID"/>
        </w:rPr>
        <w:t>h</w:t>
      </w:r>
      <w:r w:rsidRPr="00510004">
        <w:rPr>
          <w:sz w:val="20"/>
          <w:szCs w:val="20"/>
          <w:lang w:val="en-ID"/>
        </w:rPr>
        <w:t xml:space="preserve">tabel (2,050 &gt; 1,66105). </w:t>
      </w:r>
      <w:r w:rsidRPr="000615D7">
        <w:rPr>
          <w:color w:val="FFFFFF" w:themeColor="background1"/>
          <w:sz w:val="20"/>
          <w:szCs w:val="20"/>
          <w:lang w:val="en-ID"/>
        </w:rPr>
        <w:t>h</w:t>
      </w:r>
      <w:r w:rsidRPr="00510004">
        <w:rPr>
          <w:sz w:val="20"/>
          <w:szCs w:val="20"/>
          <w:lang w:val="en-ID"/>
        </w:rPr>
        <w:t>Nilai signifikan</w:t>
      </w:r>
      <w:r w:rsidRPr="000615D7">
        <w:rPr>
          <w:color w:val="FFFFFF" w:themeColor="background1"/>
          <w:sz w:val="20"/>
          <w:szCs w:val="20"/>
          <w:lang w:val="en-ID"/>
        </w:rPr>
        <w:t>j</w:t>
      </w:r>
      <w:r w:rsidRPr="00510004">
        <w:rPr>
          <w:sz w:val="20"/>
          <w:szCs w:val="20"/>
          <w:lang w:val="en-ID"/>
        </w:rPr>
        <w:t xml:space="preserve"> &lt; 0,05 (0,003 &lt; 0,05) </w:t>
      </w:r>
      <w:r w:rsidRPr="000615D7">
        <w:rPr>
          <w:color w:val="FFFFFF" w:themeColor="background1"/>
          <w:sz w:val="20"/>
          <w:szCs w:val="20"/>
          <w:lang w:val="en-ID"/>
        </w:rPr>
        <w:t>j</w:t>
      </w:r>
      <w:r w:rsidRPr="00510004">
        <w:rPr>
          <w:sz w:val="20"/>
          <w:szCs w:val="20"/>
          <w:lang w:val="en-ID"/>
        </w:rPr>
        <w:t xml:space="preserve">Maka </w:t>
      </w:r>
      <w:r w:rsidRPr="000615D7">
        <w:rPr>
          <w:color w:val="FFFFFF" w:themeColor="background1"/>
          <w:sz w:val="20"/>
          <w:szCs w:val="20"/>
          <w:lang w:val="en-ID"/>
        </w:rPr>
        <w:t>j</w:t>
      </w:r>
      <w:r w:rsidRPr="00510004">
        <w:rPr>
          <w:sz w:val="20"/>
          <w:szCs w:val="20"/>
          <w:lang w:val="en-ID"/>
        </w:rPr>
        <w:t xml:space="preserve">dengan </w:t>
      </w:r>
      <w:r w:rsidRPr="000615D7">
        <w:rPr>
          <w:color w:val="FFFFFF" w:themeColor="background1"/>
          <w:sz w:val="20"/>
          <w:szCs w:val="20"/>
          <w:lang w:val="en-ID"/>
        </w:rPr>
        <w:t>j</w:t>
      </w:r>
      <w:r w:rsidRPr="00510004">
        <w:rPr>
          <w:sz w:val="20"/>
          <w:szCs w:val="20"/>
          <w:lang w:val="en-ID"/>
        </w:rPr>
        <w:t xml:space="preserve">demikian H4 </w:t>
      </w:r>
      <w:r w:rsidRPr="000615D7">
        <w:rPr>
          <w:color w:val="FFFFFF" w:themeColor="background1"/>
          <w:sz w:val="20"/>
          <w:szCs w:val="20"/>
          <w:lang w:val="en-ID"/>
        </w:rPr>
        <w:t>j</w:t>
      </w:r>
      <w:r w:rsidRPr="00510004">
        <w:rPr>
          <w:sz w:val="20"/>
          <w:szCs w:val="20"/>
          <w:lang w:val="en-ID"/>
        </w:rPr>
        <w:t xml:space="preserve">diterima H0 </w:t>
      </w:r>
      <w:r w:rsidRPr="000615D7">
        <w:rPr>
          <w:color w:val="FFFFFF" w:themeColor="background1"/>
          <w:sz w:val="20"/>
          <w:szCs w:val="20"/>
          <w:lang w:val="en-ID"/>
        </w:rPr>
        <w:t>j</w:t>
      </w:r>
      <w:r w:rsidRPr="00510004">
        <w:rPr>
          <w:sz w:val="20"/>
          <w:szCs w:val="20"/>
          <w:lang w:val="en-ID"/>
        </w:rPr>
        <w:t>ditolak, maka artinya</w:t>
      </w:r>
      <w:r w:rsidRPr="000615D7">
        <w:rPr>
          <w:color w:val="FFFFFF" w:themeColor="background1"/>
          <w:sz w:val="20"/>
          <w:szCs w:val="20"/>
          <w:lang w:val="en-ID"/>
        </w:rPr>
        <w:t>j</w:t>
      </w:r>
      <w:r w:rsidRPr="00510004">
        <w:rPr>
          <w:sz w:val="20"/>
          <w:szCs w:val="20"/>
          <w:lang w:val="en-ID"/>
        </w:rPr>
        <w:t xml:space="preserve"> dari</w:t>
      </w:r>
      <w:r w:rsidRPr="000615D7">
        <w:rPr>
          <w:color w:val="FFFFFF" w:themeColor="background1"/>
          <w:sz w:val="20"/>
          <w:szCs w:val="20"/>
          <w:lang w:val="en-ID"/>
        </w:rPr>
        <w:t>j</w:t>
      </w:r>
      <w:r w:rsidRPr="00510004">
        <w:rPr>
          <w:sz w:val="20"/>
          <w:szCs w:val="20"/>
          <w:lang w:val="en-ID"/>
        </w:rPr>
        <w:t xml:space="preserve"> </w:t>
      </w:r>
      <w:r w:rsidRPr="000615D7">
        <w:rPr>
          <w:color w:val="FFFFFF" w:themeColor="background1"/>
          <w:sz w:val="20"/>
          <w:szCs w:val="20"/>
          <w:lang w:val="en-ID"/>
        </w:rPr>
        <w:t>j</w:t>
      </w:r>
      <w:r w:rsidRPr="00510004">
        <w:rPr>
          <w:sz w:val="20"/>
          <w:szCs w:val="20"/>
          <w:lang w:val="en-ID"/>
        </w:rPr>
        <w:t xml:space="preserve">variabel </w:t>
      </w:r>
      <w:r w:rsidRPr="000615D7">
        <w:rPr>
          <w:color w:val="FFFFFF" w:themeColor="background1"/>
          <w:sz w:val="20"/>
          <w:szCs w:val="20"/>
          <w:lang w:val="en-ID"/>
        </w:rPr>
        <w:t>j</w:t>
      </w:r>
      <w:r w:rsidRPr="00510004">
        <w:rPr>
          <w:sz w:val="20"/>
          <w:szCs w:val="20"/>
          <w:lang w:val="en-ID"/>
        </w:rPr>
        <w:t xml:space="preserve">literasi </w:t>
      </w:r>
      <w:r w:rsidRPr="000615D7">
        <w:rPr>
          <w:color w:val="FFFFFF" w:themeColor="background1"/>
          <w:sz w:val="20"/>
          <w:szCs w:val="20"/>
          <w:lang w:val="en-ID"/>
        </w:rPr>
        <w:t>j</w:t>
      </w:r>
      <w:r w:rsidRPr="00510004">
        <w:rPr>
          <w:sz w:val="20"/>
          <w:szCs w:val="20"/>
          <w:lang w:val="en-ID"/>
        </w:rPr>
        <w:t>keuangan berpengaruh</w:t>
      </w:r>
      <w:r w:rsidRPr="000615D7">
        <w:rPr>
          <w:color w:val="FFFFFF" w:themeColor="background1"/>
          <w:sz w:val="20"/>
          <w:szCs w:val="20"/>
          <w:lang w:val="en-ID"/>
        </w:rPr>
        <w:t>j</w:t>
      </w:r>
      <w:r w:rsidRPr="00510004">
        <w:rPr>
          <w:sz w:val="20"/>
          <w:szCs w:val="20"/>
          <w:lang w:val="en-ID"/>
        </w:rPr>
        <w:t xml:space="preserve"> </w:t>
      </w:r>
      <w:r w:rsidRPr="000615D7">
        <w:rPr>
          <w:color w:val="FFFFFF" w:themeColor="background1"/>
          <w:sz w:val="20"/>
          <w:szCs w:val="20"/>
          <w:lang w:val="en-ID"/>
        </w:rPr>
        <w:t>j</w:t>
      </w:r>
      <w:r w:rsidRPr="00510004">
        <w:rPr>
          <w:sz w:val="20"/>
          <w:szCs w:val="20"/>
          <w:lang w:val="en-ID"/>
        </w:rPr>
        <w:t>secara signifikan</w:t>
      </w:r>
      <w:r w:rsidRPr="000615D7">
        <w:rPr>
          <w:color w:val="FFFFFF" w:themeColor="background1"/>
          <w:sz w:val="20"/>
          <w:szCs w:val="20"/>
          <w:lang w:val="en-ID"/>
        </w:rPr>
        <w:t>j</w:t>
      </w:r>
      <w:r w:rsidRPr="00510004">
        <w:rPr>
          <w:sz w:val="20"/>
          <w:szCs w:val="20"/>
          <w:lang w:val="en-ID"/>
        </w:rPr>
        <w:t xml:space="preserve"> </w:t>
      </w:r>
      <w:r w:rsidRPr="000615D7">
        <w:rPr>
          <w:color w:val="FFFFFF" w:themeColor="background1"/>
          <w:sz w:val="20"/>
          <w:szCs w:val="20"/>
          <w:lang w:val="en-ID"/>
        </w:rPr>
        <w:t>j</w:t>
      </w:r>
      <w:r w:rsidRPr="00510004">
        <w:rPr>
          <w:sz w:val="20"/>
          <w:szCs w:val="20"/>
          <w:lang w:val="en-ID"/>
        </w:rPr>
        <w:t xml:space="preserve">terhadap </w:t>
      </w:r>
      <w:r w:rsidRPr="000615D7">
        <w:rPr>
          <w:color w:val="FFFFFF" w:themeColor="background1"/>
          <w:sz w:val="20"/>
          <w:szCs w:val="20"/>
          <w:lang w:val="en-ID"/>
        </w:rPr>
        <w:t>j</w:t>
      </w:r>
      <w:r w:rsidRPr="00510004">
        <w:rPr>
          <w:sz w:val="20"/>
          <w:szCs w:val="20"/>
          <w:lang w:val="en-ID"/>
        </w:rPr>
        <w:t>variabel pengelolaan</w:t>
      </w:r>
      <w:r w:rsidRPr="000615D7">
        <w:rPr>
          <w:color w:val="FFFFFF" w:themeColor="background1"/>
          <w:sz w:val="20"/>
          <w:szCs w:val="20"/>
          <w:lang w:val="en-ID"/>
        </w:rPr>
        <w:t>j</w:t>
      </w:r>
      <w:r w:rsidRPr="00510004">
        <w:rPr>
          <w:sz w:val="20"/>
          <w:szCs w:val="20"/>
          <w:lang w:val="en-ID"/>
        </w:rPr>
        <w:t xml:space="preserve"> </w:t>
      </w:r>
      <w:r w:rsidRPr="000615D7">
        <w:rPr>
          <w:color w:val="FFFFFF" w:themeColor="background1"/>
          <w:sz w:val="20"/>
          <w:szCs w:val="20"/>
          <w:lang w:val="en-ID"/>
        </w:rPr>
        <w:t>j</w:t>
      </w:r>
      <w:r w:rsidRPr="00510004">
        <w:rPr>
          <w:sz w:val="20"/>
          <w:szCs w:val="20"/>
          <w:lang w:val="en-ID"/>
        </w:rPr>
        <w:t>keuangan.</w:t>
      </w:r>
    </w:p>
    <w:p w:rsidR="003B6342" w:rsidRDefault="003B6342" w:rsidP="003B6342">
      <w:pPr>
        <w:rPr>
          <w:sz w:val="20"/>
          <w:szCs w:val="20"/>
          <w:lang w:val="en-ID"/>
        </w:rPr>
      </w:pPr>
    </w:p>
    <w:p w:rsidR="003B6342" w:rsidRPr="004F1B74" w:rsidRDefault="003B6342" w:rsidP="003B6342">
      <w:pPr>
        <w:pStyle w:val="ListParagraph"/>
        <w:numPr>
          <w:ilvl w:val="0"/>
          <w:numId w:val="8"/>
        </w:numPr>
        <w:ind w:left="1134"/>
        <w:jc w:val="both"/>
        <w:rPr>
          <w:b/>
          <w:sz w:val="20"/>
          <w:szCs w:val="20"/>
          <w:lang w:val="en-ID"/>
        </w:rPr>
      </w:pPr>
      <w:r w:rsidRPr="004F1B74">
        <w:rPr>
          <w:b/>
          <w:sz w:val="20"/>
          <w:szCs w:val="20"/>
          <w:lang w:val="en-ID"/>
        </w:rPr>
        <w:t>Analisis Regresi Variabel Knowledge Keuangan, Orientasi Kewirausahaan, Inklusi Keuangan, Literasi Keuangan, Perilaku  Berpengaruh Terhadap Pengelolaan Keuangan.</w:t>
      </w:r>
    </w:p>
    <w:p w:rsidR="003B6342" w:rsidRPr="004F1B74" w:rsidRDefault="003B6342" w:rsidP="003B6342">
      <w:pPr>
        <w:ind w:left="1134" w:firstLine="426"/>
        <w:jc w:val="both"/>
        <w:rPr>
          <w:sz w:val="20"/>
          <w:szCs w:val="20"/>
          <w:lang w:val="en-ID"/>
        </w:rPr>
      </w:pPr>
      <w:r w:rsidRPr="001A7F66">
        <w:rPr>
          <w:color w:val="FFFFFF" w:themeColor="background1"/>
          <w:sz w:val="20"/>
          <w:szCs w:val="20"/>
          <w:lang w:val="en-ID"/>
        </w:rPr>
        <w:t>f</w:t>
      </w:r>
      <w:r w:rsidRPr="004F1B74">
        <w:rPr>
          <w:sz w:val="20"/>
          <w:szCs w:val="20"/>
          <w:lang w:val="en-ID"/>
        </w:rPr>
        <w:t>Nilai R2</w:t>
      </w:r>
      <w:r w:rsidRPr="001A7F66">
        <w:rPr>
          <w:color w:val="FFFFFF" w:themeColor="background1"/>
          <w:sz w:val="20"/>
          <w:szCs w:val="20"/>
          <w:lang w:val="en-ID"/>
        </w:rPr>
        <w:t>f f</w:t>
      </w:r>
      <w:r w:rsidRPr="004F1B74">
        <w:rPr>
          <w:sz w:val="20"/>
          <w:szCs w:val="20"/>
          <w:lang w:val="en-ID"/>
        </w:rPr>
        <w:t xml:space="preserve">mempunyai </w:t>
      </w:r>
      <w:r w:rsidRPr="001A7F66">
        <w:rPr>
          <w:color w:val="FFFFFF" w:themeColor="background1"/>
          <w:sz w:val="20"/>
          <w:szCs w:val="20"/>
          <w:lang w:val="en-ID"/>
        </w:rPr>
        <w:t>f</w:t>
      </w:r>
      <w:r w:rsidRPr="004F1B74">
        <w:rPr>
          <w:sz w:val="20"/>
          <w:szCs w:val="20"/>
          <w:lang w:val="en-ID"/>
        </w:rPr>
        <w:t xml:space="preserve">interval </w:t>
      </w:r>
      <w:r w:rsidRPr="001A7F66">
        <w:rPr>
          <w:color w:val="FFFFFF" w:themeColor="background1"/>
          <w:sz w:val="20"/>
          <w:szCs w:val="20"/>
          <w:lang w:val="en-ID"/>
        </w:rPr>
        <w:t>f</w:t>
      </w:r>
      <w:r w:rsidRPr="004F1B74">
        <w:rPr>
          <w:sz w:val="20"/>
          <w:szCs w:val="20"/>
          <w:lang w:val="en-ID"/>
        </w:rPr>
        <w:t xml:space="preserve">antara 0 </w:t>
      </w:r>
      <w:r w:rsidRPr="001A7F66">
        <w:rPr>
          <w:color w:val="FFFFFF" w:themeColor="background1"/>
          <w:sz w:val="20"/>
          <w:szCs w:val="20"/>
          <w:lang w:val="en-ID"/>
        </w:rPr>
        <w:t>f</w:t>
      </w:r>
      <w:r w:rsidRPr="004F1B74">
        <w:rPr>
          <w:sz w:val="20"/>
          <w:szCs w:val="20"/>
          <w:lang w:val="en-ID"/>
        </w:rPr>
        <w:t xml:space="preserve">sampai 1 (0 ≤ R2 ≤ 1). </w:t>
      </w:r>
      <w:r w:rsidRPr="001A7F66">
        <w:rPr>
          <w:color w:val="FFFFFF" w:themeColor="background1"/>
          <w:sz w:val="20"/>
          <w:szCs w:val="20"/>
          <w:lang w:val="en-ID"/>
        </w:rPr>
        <w:t>f</w:t>
      </w:r>
      <w:r w:rsidRPr="004F1B74">
        <w:rPr>
          <w:sz w:val="20"/>
          <w:szCs w:val="20"/>
          <w:lang w:val="en-ID"/>
        </w:rPr>
        <w:t xml:space="preserve">Jika </w:t>
      </w:r>
      <w:r w:rsidRPr="001A7F66">
        <w:rPr>
          <w:color w:val="FFFFFF" w:themeColor="background1"/>
          <w:sz w:val="20"/>
          <w:szCs w:val="20"/>
          <w:lang w:val="en-ID"/>
        </w:rPr>
        <w:t>f</w:t>
      </w:r>
      <w:r w:rsidRPr="004F1B74">
        <w:rPr>
          <w:sz w:val="20"/>
          <w:szCs w:val="20"/>
          <w:lang w:val="en-ID"/>
        </w:rPr>
        <w:t xml:space="preserve">nilai R2 </w:t>
      </w:r>
      <w:r w:rsidRPr="001A7F66">
        <w:rPr>
          <w:color w:val="FFFFFF" w:themeColor="background1"/>
          <w:sz w:val="20"/>
          <w:szCs w:val="20"/>
          <w:lang w:val="en-ID"/>
        </w:rPr>
        <w:t>f</w:t>
      </w:r>
      <w:r w:rsidRPr="004F1B74">
        <w:rPr>
          <w:sz w:val="20"/>
          <w:szCs w:val="20"/>
          <w:lang w:val="en-ID"/>
        </w:rPr>
        <w:t xml:space="preserve">bernilai </w:t>
      </w:r>
      <w:r w:rsidRPr="001A7F66">
        <w:rPr>
          <w:color w:val="FFFFFF" w:themeColor="background1"/>
          <w:sz w:val="20"/>
          <w:szCs w:val="20"/>
          <w:lang w:val="en-ID"/>
        </w:rPr>
        <w:t>f</w:t>
      </w:r>
      <w:r w:rsidRPr="004F1B74">
        <w:rPr>
          <w:sz w:val="20"/>
          <w:szCs w:val="20"/>
          <w:lang w:val="en-ID"/>
        </w:rPr>
        <w:t>besar (mendeteksi</w:t>
      </w:r>
      <w:r>
        <w:rPr>
          <w:sz w:val="20"/>
          <w:szCs w:val="20"/>
          <w:lang w:val="en-ID"/>
        </w:rPr>
        <w:t>f</w:t>
      </w:r>
      <w:r w:rsidRPr="004F1B74">
        <w:rPr>
          <w:sz w:val="20"/>
          <w:szCs w:val="20"/>
          <w:lang w:val="en-ID"/>
        </w:rPr>
        <w:t xml:space="preserve"> 1) </w:t>
      </w:r>
      <w:r w:rsidRPr="001A7F66">
        <w:rPr>
          <w:color w:val="FFFFFF" w:themeColor="background1"/>
          <w:sz w:val="20"/>
          <w:szCs w:val="20"/>
          <w:lang w:val="en-ID"/>
        </w:rPr>
        <w:t>f</w:t>
      </w:r>
      <w:r w:rsidRPr="004F1B74">
        <w:rPr>
          <w:sz w:val="20"/>
          <w:szCs w:val="20"/>
          <w:lang w:val="en-ID"/>
        </w:rPr>
        <w:t xml:space="preserve">berarti </w:t>
      </w:r>
      <w:r w:rsidRPr="001A7F66">
        <w:rPr>
          <w:color w:val="FFFFFF" w:themeColor="background1"/>
          <w:sz w:val="20"/>
          <w:szCs w:val="20"/>
          <w:lang w:val="en-ID"/>
        </w:rPr>
        <w:t>f</w:t>
      </w:r>
      <w:r w:rsidRPr="004F1B74">
        <w:rPr>
          <w:sz w:val="20"/>
          <w:szCs w:val="20"/>
          <w:lang w:val="en-ID"/>
        </w:rPr>
        <w:t xml:space="preserve">variabel </w:t>
      </w:r>
      <w:r w:rsidRPr="001A7F66">
        <w:rPr>
          <w:color w:val="FFFFFF" w:themeColor="background1"/>
          <w:sz w:val="20"/>
          <w:szCs w:val="20"/>
          <w:lang w:val="en-ID"/>
        </w:rPr>
        <w:t>f</w:t>
      </w:r>
      <w:r w:rsidRPr="004F1B74">
        <w:rPr>
          <w:sz w:val="20"/>
          <w:szCs w:val="20"/>
          <w:lang w:val="en-ID"/>
        </w:rPr>
        <w:t xml:space="preserve">bebas </w:t>
      </w:r>
      <w:r w:rsidRPr="001A7F66">
        <w:rPr>
          <w:color w:val="FFFFFF" w:themeColor="background1"/>
          <w:sz w:val="20"/>
          <w:szCs w:val="20"/>
          <w:lang w:val="en-ID"/>
        </w:rPr>
        <w:t>f</w:t>
      </w:r>
      <w:r w:rsidRPr="004F1B74">
        <w:rPr>
          <w:sz w:val="20"/>
          <w:szCs w:val="20"/>
          <w:lang w:val="en-ID"/>
        </w:rPr>
        <w:t xml:space="preserve">dapat </w:t>
      </w:r>
      <w:r w:rsidRPr="001A7F66">
        <w:rPr>
          <w:color w:val="FFFFFF" w:themeColor="background1"/>
          <w:sz w:val="20"/>
          <w:szCs w:val="20"/>
          <w:lang w:val="en-ID"/>
        </w:rPr>
        <w:t>f</w:t>
      </w:r>
      <w:r w:rsidRPr="004F1B74">
        <w:rPr>
          <w:sz w:val="20"/>
          <w:szCs w:val="20"/>
          <w:lang w:val="en-ID"/>
        </w:rPr>
        <w:t xml:space="preserve">memberikan </w:t>
      </w:r>
      <w:r w:rsidRPr="001A7F66">
        <w:rPr>
          <w:color w:val="FFFFFF" w:themeColor="background1"/>
          <w:sz w:val="20"/>
          <w:szCs w:val="20"/>
          <w:lang w:val="en-ID"/>
        </w:rPr>
        <w:t>f</w:t>
      </w:r>
      <w:r w:rsidRPr="004F1B74">
        <w:rPr>
          <w:sz w:val="20"/>
          <w:szCs w:val="20"/>
          <w:lang w:val="en-ID"/>
        </w:rPr>
        <w:t xml:space="preserve">hampir </w:t>
      </w:r>
      <w:r w:rsidRPr="001A7F66">
        <w:rPr>
          <w:color w:val="FFFFFF" w:themeColor="background1"/>
          <w:sz w:val="20"/>
          <w:szCs w:val="20"/>
          <w:lang w:val="en-ID"/>
        </w:rPr>
        <w:t>f</w:t>
      </w:r>
      <w:r w:rsidRPr="004F1B74">
        <w:rPr>
          <w:sz w:val="20"/>
          <w:szCs w:val="20"/>
          <w:lang w:val="en-ID"/>
        </w:rPr>
        <w:t xml:space="preserve">semua </w:t>
      </w:r>
      <w:r w:rsidRPr="001A7F66">
        <w:rPr>
          <w:color w:val="FFFFFF" w:themeColor="background1"/>
          <w:sz w:val="20"/>
          <w:szCs w:val="20"/>
          <w:lang w:val="en-ID"/>
        </w:rPr>
        <w:t>f</w:t>
      </w:r>
      <w:r w:rsidRPr="004F1B74">
        <w:rPr>
          <w:sz w:val="20"/>
          <w:szCs w:val="20"/>
          <w:lang w:val="en-ID"/>
        </w:rPr>
        <w:t xml:space="preserve">informasi </w:t>
      </w:r>
      <w:r w:rsidRPr="001A7F66">
        <w:rPr>
          <w:color w:val="FFFFFF" w:themeColor="background1"/>
          <w:sz w:val="20"/>
          <w:szCs w:val="20"/>
          <w:lang w:val="en-ID"/>
        </w:rPr>
        <w:t>f</w:t>
      </w:r>
      <w:r w:rsidRPr="004F1B74">
        <w:rPr>
          <w:sz w:val="20"/>
          <w:szCs w:val="20"/>
          <w:lang w:val="en-ID"/>
        </w:rPr>
        <w:t xml:space="preserve">yang </w:t>
      </w:r>
      <w:r w:rsidRPr="001A7F66">
        <w:rPr>
          <w:color w:val="FFFFFF" w:themeColor="background1"/>
          <w:sz w:val="20"/>
          <w:szCs w:val="20"/>
          <w:lang w:val="en-ID"/>
        </w:rPr>
        <w:t>f</w:t>
      </w:r>
      <w:r w:rsidRPr="004F1B74">
        <w:rPr>
          <w:sz w:val="20"/>
          <w:szCs w:val="20"/>
          <w:lang w:val="en-ID"/>
        </w:rPr>
        <w:t>dibutuhkan untuk</w:t>
      </w:r>
      <w:r w:rsidRPr="001A7F66">
        <w:rPr>
          <w:color w:val="FFFFFF" w:themeColor="background1"/>
          <w:sz w:val="20"/>
          <w:szCs w:val="20"/>
          <w:lang w:val="en-ID"/>
        </w:rPr>
        <w:t>f</w:t>
      </w:r>
      <w:r w:rsidRPr="004F1B74">
        <w:rPr>
          <w:sz w:val="20"/>
          <w:szCs w:val="20"/>
          <w:lang w:val="en-ID"/>
        </w:rPr>
        <w:t xml:space="preserve"> </w:t>
      </w:r>
      <w:r w:rsidRPr="001A7F66">
        <w:rPr>
          <w:color w:val="FFFFFF" w:themeColor="background1"/>
          <w:sz w:val="20"/>
          <w:szCs w:val="20"/>
          <w:lang w:val="en-ID"/>
        </w:rPr>
        <w:t>f</w:t>
      </w:r>
      <w:r w:rsidRPr="004F1B74">
        <w:rPr>
          <w:sz w:val="20"/>
          <w:szCs w:val="20"/>
          <w:lang w:val="en-ID"/>
        </w:rPr>
        <w:t xml:space="preserve">memprediksi </w:t>
      </w:r>
      <w:r w:rsidRPr="001A7F66">
        <w:rPr>
          <w:color w:val="FFFFFF" w:themeColor="background1"/>
          <w:sz w:val="20"/>
          <w:szCs w:val="20"/>
          <w:lang w:val="en-ID"/>
        </w:rPr>
        <w:t>f</w:t>
      </w:r>
      <w:r w:rsidRPr="004F1B74">
        <w:rPr>
          <w:sz w:val="20"/>
          <w:szCs w:val="20"/>
          <w:lang w:val="en-ID"/>
        </w:rPr>
        <w:t xml:space="preserve">variabel </w:t>
      </w:r>
      <w:r w:rsidRPr="001A7F66">
        <w:rPr>
          <w:color w:val="FFFFFF" w:themeColor="background1"/>
          <w:sz w:val="20"/>
          <w:szCs w:val="20"/>
          <w:lang w:val="en-ID"/>
        </w:rPr>
        <w:t>f</w:t>
      </w:r>
      <w:r w:rsidRPr="004F1B74">
        <w:rPr>
          <w:sz w:val="20"/>
          <w:szCs w:val="20"/>
          <w:lang w:val="en-ID"/>
        </w:rPr>
        <w:t xml:space="preserve">dependen. </w:t>
      </w:r>
      <w:r w:rsidRPr="001A7F66">
        <w:rPr>
          <w:color w:val="FFFFFF" w:themeColor="background1"/>
          <w:sz w:val="20"/>
          <w:szCs w:val="20"/>
          <w:lang w:val="en-ID"/>
        </w:rPr>
        <w:t>f</w:t>
      </w:r>
      <w:r w:rsidRPr="004F1B74">
        <w:rPr>
          <w:sz w:val="20"/>
          <w:szCs w:val="20"/>
          <w:lang w:val="en-ID"/>
        </w:rPr>
        <w:t xml:space="preserve">Sedangkan </w:t>
      </w:r>
      <w:r w:rsidRPr="001A7F66">
        <w:rPr>
          <w:color w:val="FFFFFF" w:themeColor="background1"/>
          <w:sz w:val="20"/>
          <w:szCs w:val="20"/>
          <w:lang w:val="en-ID"/>
        </w:rPr>
        <w:t>f</w:t>
      </w:r>
      <w:r w:rsidRPr="004F1B74">
        <w:rPr>
          <w:sz w:val="20"/>
          <w:szCs w:val="20"/>
          <w:lang w:val="en-ID"/>
        </w:rPr>
        <w:t xml:space="preserve">jika R2 </w:t>
      </w:r>
      <w:r>
        <w:rPr>
          <w:sz w:val="20"/>
          <w:szCs w:val="20"/>
          <w:lang w:val="en-ID"/>
        </w:rPr>
        <w:t>f</w:t>
      </w:r>
      <w:r w:rsidRPr="004F1B74">
        <w:rPr>
          <w:sz w:val="20"/>
          <w:szCs w:val="20"/>
          <w:lang w:val="en-ID"/>
        </w:rPr>
        <w:t xml:space="preserve">bernilai </w:t>
      </w:r>
      <w:r>
        <w:rPr>
          <w:sz w:val="20"/>
          <w:szCs w:val="20"/>
          <w:lang w:val="en-ID"/>
        </w:rPr>
        <w:t>f</w:t>
      </w:r>
      <w:r>
        <w:rPr>
          <w:sz w:val="20"/>
          <w:szCs w:val="20"/>
        </w:rPr>
        <w:t xml:space="preserve"> </w:t>
      </w:r>
      <w:r w:rsidRPr="004F1B74">
        <w:rPr>
          <w:sz w:val="20"/>
          <w:szCs w:val="20"/>
          <w:lang w:val="en-ID"/>
        </w:rPr>
        <w:t xml:space="preserve">kecil </w:t>
      </w:r>
      <w:r>
        <w:rPr>
          <w:sz w:val="20"/>
          <w:szCs w:val="20"/>
          <w:lang w:val="en-ID"/>
        </w:rPr>
        <w:t>f</w:t>
      </w:r>
      <w:r>
        <w:rPr>
          <w:sz w:val="20"/>
          <w:szCs w:val="20"/>
        </w:rPr>
        <w:t xml:space="preserve"> </w:t>
      </w:r>
      <w:r w:rsidRPr="004F1B74">
        <w:rPr>
          <w:sz w:val="20"/>
          <w:szCs w:val="20"/>
          <w:lang w:val="en-ID"/>
        </w:rPr>
        <w:t>berarti</w:t>
      </w:r>
      <w:r>
        <w:rPr>
          <w:sz w:val="20"/>
          <w:szCs w:val="20"/>
        </w:rPr>
        <w:t xml:space="preserve"> </w:t>
      </w:r>
      <w:r w:rsidRPr="001A7F66">
        <w:rPr>
          <w:color w:val="FFFFFF" w:themeColor="background1"/>
          <w:sz w:val="20"/>
          <w:szCs w:val="20"/>
          <w:lang w:val="en-ID"/>
        </w:rPr>
        <w:t>f</w:t>
      </w:r>
      <w:r w:rsidRPr="004F1B74">
        <w:rPr>
          <w:sz w:val="20"/>
          <w:szCs w:val="20"/>
          <w:lang w:val="en-ID"/>
        </w:rPr>
        <w:t xml:space="preserve">kemampuan </w:t>
      </w:r>
      <w:r w:rsidRPr="001A7F66">
        <w:rPr>
          <w:color w:val="FFFFFF" w:themeColor="background1"/>
          <w:sz w:val="20"/>
          <w:szCs w:val="20"/>
          <w:lang w:val="en-ID"/>
        </w:rPr>
        <w:t>f</w:t>
      </w:r>
      <w:r w:rsidRPr="004F1B74">
        <w:rPr>
          <w:sz w:val="20"/>
          <w:szCs w:val="20"/>
          <w:lang w:val="en-ID"/>
        </w:rPr>
        <w:t xml:space="preserve">variabel </w:t>
      </w:r>
      <w:r w:rsidRPr="001A7F66">
        <w:rPr>
          <w:color w:val="FFFFFF" w:themeColor="background1"/>
          <w:sz w:val="20"/>
          <w:szCs w:val="20"/>
          <w:lang w:val="en-ID"/>
        </w:rPr>
        <w:t>f</w:t>
      </w:r>
      <w:r w:rsidRPr="004F1B74">
        <w:rPr>
          <w:sz w:val="20"/>
          <w:szCs w:val="20"/>
          <w:lang w:val="en-ID"/>
        </w:rPr>
        <w:t xml:space="preserve">bebas </w:t>
      </w:r>
      <w:r w:rsidRPr="001A7F66">
        <w:rPr>
          <w:color w:val="FFFFFF" w:themeColor="background1"/>
          <w:sz w:val="20"/>
          <w:szCs w:val="20"/>
          <w:lang w:val="en-ID"/>
        </w:rPr>
        <w:t>f</w:t>
      </w:r>
      <w:r w:rsidRPr="004F1B74">
        <w:rPr>
          <w:sz w:val="20"/>
          <w:szCs w:val="20"/>
          <w:lang w:val="en-ID"/>
        </w:rPr>
        <w:t xml:space="preserve">dalam </w:t>
      </w:r>
      <w:r w:rsidRPr="001A7F66">
        <w:rPr>
          <w:color w:val="FFFFFF" w:themeColor="background1"/>
          <w:sz w:val="20"/>
          <w:szCs w:val="20"/>
          <w:lang w:val="en-ID"/>
        </w:rPr>
        <w:t>f</w:t>
      </w:r>
      <w:r w:rsidRPr="004F1B74">
        <w:rPr>
          <w:sz w:val="20"/>
          <w:szCs w:val="20"/>
          <w:lang w:val="en-ID"/>
        </w:rPr>
        <w:t xml:space="preserve">menjelaskan </w:t>
      </w:r>
      <w:r w:rsidRPr="001A7F66">
        <w:rPr>
          <w:color w:val="FFFFFF" w:themeColor="background1"/>
          <w:sz w:val="20"/>
          <w:szCs w:val="20"/>
          <w:lang w:val="en-ID"/>
        </w:rPr>
        <w:t>f</w:t>
      </w:r>
      <w:r w:rsidRPr="004F1B74">
        <w:rPr>
          <w:sz w:val="20"/>
          <w:szCs w:val="20"/>
          <w:lang w:val="en-ID"/>
        </w:rPr>
        <w:t xml:space="preserve">variabel </w:t>
      </w:r>
      <w:r w:rsidRPr="001A7F66">
        <w:rPr>
          <w:color w:val="FFFFFF" w:themeColor="background1"/>
          <w:sz w:val="20"/>
          <w:szCs w:val="20"/>
          <w:lang w:val="en-ID"/>
        </w:rPr>
        <w:t>f</w:t>
      </w:r>
      <w:r w:rsidRPr="004F1B74">
        <w:rPr>
          <w:sz w:val="20"/>
          <w:szCs w:val="20"/>
          <w:lang w:val="en-ID"/>
        </w:rPr>
        <w:t xml:space="preserve">dependen </w:t>
      </w:r>
      <w:r w:rsidRPr="001A7F66">
        <w:rPr>
          <w:color w:val="FFFFFF" w:themeColor="background1"/>
          <w:sz w:val="20"/>
          <w:szCs w:val="20"/>
          <w:lang w:val="en-ID"/>
        </w:rPr>
        <w:t>f</w:t>
      </w:r>
      <w:r w:rsidRPr="004F1B74">
        <w:rPr>
          <w:sz w:val="20"/>
          <w:szCs w:val="20"/>
          <w:lang w:val="en-ID"/>
        </w:rPr>
        <w:t xml:space="preserve">sangat </w:t>
      </w:r>
      <w:r w:rsidRPr="001A7F66">
        <w:rPr>
          <w:color w:val="FFFFFF" w:themeColor="background1"/>
          <w:sz w:val="20"/>
          <w:szCs w:val="20"/>
          <w:lang w:val="en-ID"/>
        </w:rPr>
        <w:t>f</w:t>
      </w:r>
      <w:r w:rsidRPr="004F1B74">
        <w:rPr>
          <w:sz w:val="20"/>
          <w:szCs w:val="20"/>
          <w:lang w:val="en-ID"/>
        </w:rPr>
        <w:t xml:space="preserve">terbatas. </w:t>
      </w:r>
      <w:r w:rsidRPr="001A7F66">
        <w:rPr>
          <w:color w:val="FFFFFF" w:themeColor="background1"/>
          <w:sz w:val="20"/>
          <w:szCs w:val="20"/>
          <w:lang w:val="en-ID"/>
        </w:rPr>
        <w:t>f</w:t>
      </w:r>
      <w:r w:rsidRPr="004F1B74">
        <w:rPr>
          <w:sz w:val="20"/>
          <w:szCs w:val="20"/>
          <w:lang w:val="en-ID"/>
        </w:rPr>
        <w:t xml:space="preserve">Kriteria </w:t>
      </w:r>
      <w:r w:rsidRPr="001A7F66">
        <w:rPr>
          <w:color w:val="FFFFFF" w:themeColor="background1"/>
          <w:sz w:val="20"/>
          <w:szCs w:val="20"/>
          <w:lang w:val="en-ID"/>
        </w:rPr>
        <w:t>f</w:t>
      </w:r>
      <w:r w:rsidRPr="004F1B74">
        <w:rPr>
          <w:sz w:val="20"/>
          <w:szCs w:val="20"/>
          <w:lang w:val="en-ID"/>
        </w:rPr>
        <w:t>untuk analisis</w:t>
      </w:r>
      <w:r w:rsidRPr="001A7F66">
        <w:rPr>
          <w:color w:val="FFFFFF" w:themeColor="background1"/>
          <w:sz w:val="20"/>
          <w:szCs w:val="20"/>
          <w:lang w:val="en-ID"/>
        </w:rPr>
        <w:t>f</w:t>
      </w:r>
      <w:r w:rsidRPr="004F1B74">
        <w:rPr>
          <w:sz w:val="20"/>
          <w:szCs w:val="20"/>
          <w:lang w:val="en-ID"/>
        </w:rPr>
        <w:t xml:space="preserve"> koefisien</w:t>
      </w:r>
      <w:r w:rsidRPr="001A7F66">
        <w:rPr>
          <w:color w:val="FFFFFF" w:themeColor="background1"/>
          <w:sz w:val="20"/>
          <w:szCs w:val="20"/>
          <w:lang w:val="en-ID"/>
        </w:rPr>
        <w:t>f</w:t>
      </w:r>
      <w:r w:rsidRPr="004F1B74">
        <w:rPr>
          <w:sz w:val="20"/>
          <w:szCs w:val="20"/>
          <w:lang w:val="en-ID"/>
        </w:rPr>
        <w:t xml:space="preserve"> </w:t>
      </w:r>
      <w:r w:rsidRPr="001A7F66">
        <w:rPr>
          <w:color w:val="FFFFFF" w:themeColor="background1"/>
          <w:sz w:val="20"/>
          <w:szCs w:val="20"/>
          <w:lang w:val="en-ID"/>
        </w:rPr>
        <w:t>f</w:t>
      </w:r>
      <w:r w:rsidRPr="004F1B74">
        <w:rPr>
          <w:sz w:val="20"/>
          <w:szCs w:val="20"/>
          <w:lang w:val="en-ID"/>
        </w:rPr>
        <w:t>determinasi yang dilihat dari nilai R Square adalah:</w:t>
      </w:r>
    </w:p>
    <w:p w:rsidR="003B6342" w:rsidRPr="004F1B74" w:rsidRDefault="003B6342" w:rsidP="003B6342">
      <w:pPr>
        <w:pStyle w:val="ListParagraph"/>
        <w:numPr>
          <w:ilvl w:val="0"/>
          <w:numId w:val="13"/>
        </w:numPr>
        <w:jc w:val="both"/>
        <w:rPr>
          <w:sz w:val="20"/>
          <w:szCs w:val="20"/>
          <w:lang w:val="en-ID"/>
        </w:rPr>
      </w:pPr>
      <w:r w:rsidRPr="004F1B74">
        <w:rPr>
          <w:sz w:val="20"/>
          <w:szCs w:val="20"/>
          <w:lang w:val="en-ID"/>
        </w:rPr>
        <w:t>Jika Kd (Koefisien Determinasi) mendekati nol (0) berarti pengaruh variabel independen terhadap variabel dependen tidak kuat.</w:t>
      </w:r>
    </w:p>
    <w:p w:rsidR="003B6342" w:rsidRDefault="003B6342" w:rsidP="003B6342">
      <w:pPr>
        <w:pStyle w:val="ListParagraph"/>
        <w:numPr>
          <w:ilvl w:val="0"/>
          <w:numId w:val="13"/>
        </w:numPr>
        <w:jc w:val="both"/>
        <w:rPr>
          <w:sz w:val="20"/>
          <w:szCs w:val="20"/>
          <w:lang w:val="en-ID"/>
        </w:rPr>
      </w:pPr>
      <w:r w:rsidRPr="004F1B74">
        <w:rPr>
          <w:sz w:val="20"/>
          <w:szCs w:val="20"/>
          <w:lang w:val="en-ID"/>
        </w:rPr>
        <w:t>Jika Kd (Koefisien Determinasi) mendekati satu (1) berarti pengaruh variabel independen terhadap variabel dependen kuat.</w:t>
      </w:r>
    </w:p>
    <w:p w:rsidR="003B6342" w:rsidRDefault="003B6342" w:rsidP="003B6342">
      <w:pPr>
        <w:jc w:val="both"/>
        <w:rPr>
          <w:sz w:val="20"/>
          <w:szCs w:val="20"/>
          <w:lang w:val="en-ID"/>
        </w:rPr>
      </w:pPr>
    </w:p>
    <w:p w:rsidR="003B6342" w:rsidRDefault="003B6342" w:rsidP="003B6342">
      <w:pPr>
        <w:jc w:val="both"/>
        <w:rPr>
          <w:sz w:val="20"/>
          <w:szCs w:val="20"/>
          <w:lang w:val="en-ID"/>
        </w:rPr>
      </w:pPr>
    </w:p>
    <w:p w:rsidR="003B6342" w:rsidRPr="00B352E1" w:rsidRDefault="003B6342" w:rsidP="003B6342">
      <w:pPr>
        <w:jc w:val="both"/>
        <w:rPr>
          <w:sz w:val="20"/>
          <w:szCs w:val="20"/>
          <w:lang w:val="en-ID"/>
        </w:rPr>
      </w:pPr>
    </w:p>
    <w:p w:rsidR="003B6342" w:rsidRDefault="003B6342" w:rsidP="003B6342">
      <w:pPr>
        <w:ind w:left="1134"/>
        <w:jc w:val="center"/>
        <w:rPr>
          <w:sz w:val="20"/>
          <w:szCs w:val="20"/>
          <w:lang w:val="en-ID"/>
        </w:rPr>
      </w:pPr>
      <w:r w:rsidRPr="00B352E1">
        <w:rPr>
          <w:b/>
          <w:sz w:val="20"/>
          <w:szCs w:val="20"/>
          <w:lang w:val="en-ID"/>
        </w:rPr>
        <w:t>Tabel 3.5</w:t>
      </w:r>
      <w:r>
        <w:rPr>
          <w:sz w:val="20"/>
          <w:szCs w:val="20"/>
          <w:lang w:val="en-ID"/>
        </w:rPr>
        <w:t xml:space="preserve"> </w:t>
      </w:r>
      <w:r w:rsidRPr="00B352E1">
        <w:rPr>
          <w:sz w:val="20"/>
          <w:szCs w:val="20"/>
          <w:lang w:val="en-ID"/>
        </w:rPr>
        <w:t>Uji Koefisien Determinasi Regresi 2</w:t>
      </w:r>
    </w:p>
    <w:tbl>
      <w:tblPr>
        <w:tblW w:w="5872" w:type="dxa"/>
        <w:tblInd w:w="2201" w:type="dxa"/>
        <w:tblLayout w:type="fixed"/>
        <w:tblCellMar>
          <w:left w:w="0" w:type="dxa"/>
          <w:right w:w="0" w:type="dxa"/>
        </w:tblCellMar>
        <w:tblLook w:val="0000" w:firstRow="0" w:lastRow="0" w:firstColumn="0" w:lastColumn="0" w:noHBand="0" w:noVBand="0"/>
      </w:tblPr>
      <w:tblGrid>
        <w:gridCol w:w="798"/>
        <w:gridCol w:w="1030"/>
        <w:gridCol w:w="1092"/>
        <w:gridCol w:w="1476"/>
        <w:gridCol w:w="1476"/>
      </w:tblGrid>
      <w:tr w:rsidR="003B6342" w:rsidRPr="00B352E1" w:rsidTr="00A446FD">
        <w:trPr>
          <w:cantSplit/>
        </w:trPr>
        <w:tc>
          <w:tcPr>
            <w:tcW w:w="5872" w:type="dxa"/>
            <w:gridSpan w:val="5"/>
            <w:tcBorders>
              <w:bottom w:val="single" w:sz="4" w:space="0" w:color="auto"/>
            </w:tcBorders>
            <w:shd w:val="clear" w:color="auto" w:fill="auto"/>
            <w:vAlign w:val="center"/>
          </w:tcPr>
          <w:p w:rsidR="003B6342" w:rsidRPr="00B352E1" w:rsidRDefault="003B6342" w:rsidP="00A446FD">
            <w:pPr>
              <w:pStyle w:val="NoSpacing"/>
              <w:jc w:val="center"/>
              <w:rPr>
                <w:rFonts w:ascii="Times New Roman" w:hAnsi="Times New Roman" w:cs="Times New Roman"/>
                <w:sz w:val="16"/>
                <w:szCs w:val="16"/>
              </w:rPr>
            </w:pPr>
            <w:r w:rsidRPr="00B352E1">
              <w:rPr>
                <w:rFonts w:ascii="Times New Roman" w:hAnsi="Times New Roman" w:cs="Times New Roman"/>
                <w:sz w:val="16"/>
                <w:szCs w:val="16"/>
              </w:rPr>
              <w:t>Model Summary</w:t>
            </w:r>
          </w:p>
        </w:tc>
      </w:tr>
      <w:tr w:rsidR="003B6342" w:rsidRPr="00B352E1" w:rsidTr="00A446FD">
        <w:trPr>
          <w:cantSplit/>
        </w:trPr>
        <w:tc>
          <w:tcPr>
            <w:tcW w:w="798" w:type="dxa"/>
            <w:tcBorders>
              <w:top w:val="single" w:sz="4" w:space="0" w:color="auto"/>
              <w:bottom w:val="single" w:sz="4" w:space="0" w:color="auto"/>
            </w:tcBorders>
            <w:shd w:val="clear" w:color="auto" w:fill="auto"/>
            <w:vAlign w:val="bottom"/>
          </w:tcPr>
          <w:p w:rsidR="003B6342" w:rsidRPr="00B352E1" w:rsidRDefault="003B6342" w:rsidP="00A446FD">
            <w:pPr>
              <w:pStyle w:val="NoSpacing"/>
              <w:jc w:val="center"/>
              <w:rPr>
                <w:rFonts w:ascii="Times New Roman" w:hAnsi="Times New Roman" w:cs="Times New Roman"/>
                <w:sz w:val="16"/>
                <w:szCs w:val="16"/>
              </w:rPr>
            </w:pPr>
            <w:r w:rsidRPr="00B352E1">
              <w:rPr>
                <w:rFonts w:ascii="Times New Roman" w:hAnsi="Times New Roman" w:cs="Times New Roman"/>
                <w:sz w:val="16"/>
                <w:szCs w:val="16"/>
              </w:rPr>
              <w:t>Model</w:t>
            </w:r>
          </w:p>
        </w:tc>
        <w:tc>
          <w:tcPr>
            <w:tcW w:w="1030" w:type="dxa"/>
            <w:tcBorders>
              <w:top w:val="single" w:sz="4" w:space="0" w:color="auto"/>
              <w:bottom w:val="single" w:sz="4" w:space="0" w:color="auto"/>
            </w:tcBorders>
            <w:shd w:val="clear" w:color="auto" w:fill="auto"/>
            <w:vAlign w:val="bottom"/>
          </w:tcPr>
          <w:p w:rsidR="003B6342" w:rsidRPr="00B352E1" w:rsidRDefault="003B6342" w:rsidP="00A446FD">
            <w:pPr>
              <w:pStyle w:val="NoSpacing"/>
              <w:jc w:val="center"/>
              <w:rPr>
                <w:rFonts w:ascii="Times New Roman" w:hAnsi="Times New Roman" w:cs="Times New Roman"/>
                <w:sz w:val="16"/>
                <w:szCs w:val="16"/>
              </w:rPr>
            </w:pPr>
            <w:r w:rsidRPr="00B352E1">
              <w:rPr>
                <w:rFonts w:ascii="Times New Roman" w:hAnsi="Times New Roman" w:cs="Times New Roman"/>
                <w:sz w:val="16"/>
                <w:szCs w:val="16"/>
              </w:rPr>
              <w:t>R</w:t>
            </w:r>
          </w:p>
        </w:tc>
        <w:tc>
          <w:tcPr>
            <w:tcW w:w="1092" w:type="dxa"/>
            <w:tcBorders>
              <w:top w:val="single" w:sz="4" w:space="0" w:color="auto"/>
              <w:bottom w:val="single" w:sz="4" w:space="0" w:color="auto"/>
            </w:tcBorders>
            <w:shd w:val="clear" w:color="auto" w:fill="auto"/>
            <w:vAlign w:val="bottom"/>
          </w:tcPr>
          <w:p w:rsidR="003B6342" w:rsidRPr="00B352E1" w:rsidRDefault="003B6342" w:rsidP="00A446FD">
            <w:pPr>
              <w:pStyle w:val="NoSpacing"/>
              <w:jc w:val="center"/>
              <w:rPr>
                <w:rFonts w:ascii="Times New Roman" w:hAnsi="Times New Roman" w:cs="Times New Roman"/>
                <w:sz w:val="16"/>
                <w:szCs w:val="16"/>
              </w:rPr>
            </w:pPr>
            <w:r w:rsidRPr="00B352E1">
              <w:rPr>
                <w:rFonts w:ascii="Times New Roman" w:hAnsi="Times New Roman" w:cs="Times New Roman"/>
                <w:sz w:val="16"/>
                <w:szCs w:val="16"/>
              </w:rPr>
              <w:t>R Square</w:t>
            </w:r>
          </w:p>
        </w:tc>
        <w:tc>
          <w:tcPr>
            <w:tcW w:w="1476" w:type="dxa"/>
            <w:tcBorders>
              <w:top w:val="single" w:sz="4" w:space="0" w:color="auto"/>
              <w:bottom w:val="single" w:sz="4" w:space="0" w:color="auto"/>
            </w:tcBorders>
            <w:shd w:val="clear" w:color="auto" w:fill="auto"/>
            <w:vAlign w:val="bottom"/>
          </w:tcPr>
          <w:p w:rsidR="003B6342" w:rsidRPr="00B352E1" w:rsidRDefault="003B6342" w:rsidP="00A446FD">
            <w:pPr>
              <w:pStyle w:val="NoSpacing"/>
              <w:jc w:val="center"/>
              <w:rPr>
                <w:rFonts w:ascii="Times New Roman" w:hAnsi="Times New Roman" w:cs="Times New Roman"/>
                <w:sz w:val="16"/>
                <w:szCs w:val="16"/>
              </w:rPr>
            </w:pPr>
            <w:r w:rsidRPr="00B352E1">
              <w:rPr>
                <w:rFonts w:ascii="Times New Roman" w:hAnsi="Times New Roman" w:cs="Times New Roman"/>
                <w:sz w:val="16"/>
                <w:szCs w:val="16"/>
              </w:rPr>
              <w:t>Adjusted R Square</w:t>
            </w:r>
          </w:p>
        </w:tc>
        <w:tc>
          <w:tcPr>
            <w:tcW w:w="1476" w:type="dxa"/>
            <w:tcBorders>
              <w:top w:val="single" w:sz="4" w:space="0" w:color="auto"/>
              <w:bottom w:val="single" w:sz="4" w:space="0" w:color="auto"/>
            </w:tcBorders>
            <w:shd w:val="clear" w:color="auto" w:fill="auto"/>
            <w:vAlign w:val="bottom"/>
          </w:tcPr>
          <w:p w:rsidR="003B6342" w:rsidRPr="00B352E1" w:rsidRDefault="003B6342" w:rsidP="00A446FD">
            <w:pPr>
              <w:pStyle w:val="NoSpacing"/>
              <w:jc w:val="center"/>
              <w:rPr>
                <w:rFonts w:ascii="Times New Roman" w:hAnsi="Times New Roman" w:cs="Times New Roman"/>
                <w:sz w:val="16"/>
                <w:szCs w:val="16"/>
              </w:rPr>
            </w:pPr>
            <w:r w:rsidRPr="00B352E1">
              <w:rPr>
                <w:rFonts w:ascii="Times New Roman" w:hAnsi="Times New Roman" w:cs="Times New Roman"/>
                <w:sz w:val="16"/>
                <w:szCs w:val="16"/>
              </w:rPr>
              <w:t>Std. Error of the Estimate</w:t>
            </w:r>
          </w:p>
        </w:tc>
      </w:tr>
      <w:tr w:rsidR="003B6342" w:rsidRPr="00B352E1" w:rsidTr="00A446FD">
        <w:trPr>
          <w:cantSplit/>
        </w:trPr>
        <w:tc>
          <w:tcPr>
            <w:tcW w:w="798" w:type="dxa"/>
            <w:tcBorders>
              <w:top w:val="single" w:sz="4" w:space="0" w:color="auto"/>
              <w:bottom w:val="single" w:sz="4" w:space="0" w:color="auto"/>
            </w:tcBorders>
            <w:shd w:val="clear" w:color="auto" w:fill="auto"/>
          </w:tcPr>
          <w:p w:rsidR="003B6342" w:rsidRPr="00B352E1" w:rsidRDefault="003B6342" w:rsidP="00A446FD">
            <w:pPr>
              <w:pStyle w:val="NoSpacing"/>
              <w:rPr>
                <w:rFonts w:ascii="Times New Roman" w:hAnsi="Times New Roman" w:cs="Times New Roman"/>
                <w:sz w:val="16"/>
                <w:szCs w:val="16"/>
              </w:rPr>
            </w:pPr>
            <w:r w:rsidRPr="00B352E1">
              <w:rPr>
                <w:rFonts w:ascii="Times New Roman" w:hAnsi="Times New Roman" w:cs="Times New Roman"/>
                <w:sz w:val="16"/>
                <w:szCs w:val="16"/>
              </w:rPr>
              <w:t>1</w:t>
            </w:r>
          </w:p>
        </w:tc>
        <w:tc>
          <w:tcPr>
            <w:tcW w:w="1030" w:type="dxa"/>
            <w:tcBorders>
              <w:top w:val="single" w:sz="4" w:space="0" w:color="auto"/>
              <w:bottom w:val="single" w:sz="4" w:space="0" w:color="auto"/>
            </w:tcBorders>
            <w:shd w:val="clear" w:color="auto" w:fill="auto"/>
            <w:vAlign w:val="center"/>
          </w:tcPr>
          <w:p w:rsidR="003B6342" w:rsidRPr="00B352E1" w:rsidRDefault="003B6342" w:rsidP="00A446FD">
            <w:pPr>
              <w:pStyle w:val="NoSpacing"/>
              <w:jc w:val="right"/>
              <w:rPr>
                <w:rFonts w:ascii="Times New Roman" w:hAnsi="Times New Roman" w:cs="Times New Roman"/>
                <w:sz w:val="16"/>
                <w:szCs w:val="16"/>
              </w:rPr>
            </w:pPr>
            <w:r w:rsidRPr="00B352E1">
              <w:rPr>
                <w:rFonts w:ascii="Times New Roman" w:hAnsi="Times New Roman" w:cs="Times New Roman"/>
                <w:sz w:val="16"/>
                <w:szCs w:val="16"/>
              </w:rPr>
              <w:t>.956</w:t>
            </w:r>
            <w:r w:rsidRPr="00B352E1">
              <w:rPr>
                <w:rFonts w:ascii="Times New Roman" w:hAnsi="Times New Roman" w:cs="Times New Roman"/>
                <w:sz w:val="16"/>
                <w:szCs w:val="16"/>
                <w:vertAlign w:val="superscript"/>
              </w:rPr>
              <w:t>a</w:t>
            </w:r>
          </w:p>
        </w:tc>
        <w:tc>
          <w:tcPr>
            <w:tcW w:w="1092" w:type="dxa"/>
            <w:tcBorders>
              <w:top w:val="single" w:sz="4" w:space="0" w:color="auto"/>
              <w:bottom w:val="single" w:sz="4" w:space="0" w:color="auto"/>
            </w:tcBorders>
            <w:shd w:val="clear" w:color="auto" w:fill="auto"/>
            <w:vAlign w:val="center"/>
          </w:tcPr>
          <w:p w:rsidR="003B6342" w:rsidRPr="00B352E1" w:rsidRDefault="003B6342" w:rsidP="00A446FD">
            <w:pPr>
              <w:pStyle w:val="NoSpacing"/>
              <w:jc w:val="right"/>
              <w:rPr>
                <w:rFonts w:ascii="Times New Roman" w:hAnsi="Times New Roman" w:cs="Times New Roman"/>
                <w:sz w:val="16"/>
                <w:szCs w:val="16"/>
              </w:rPr>
            </w:pPr>
            <w:r w:rsidRPr="00B352E1">
              <w:rPr>
                <w:rFonts w:ascii="Times New Roman" w:hAnsi="Times New Roman" w:cs="Times New Roman"/>
                <w:sz w:val="16"/>
                <w:szCs w:val="16"/>
              </w:rPr>
              <w:t>.914</w:t>
            </w:r>
          </w:p>
        </w:tc>
        <w:tc>
          <w:tcPr>
            <w:tcW w:w="1476" w:type="dxa"/>
            <w:tcBorders>
              <w:top w:val="single" w:sz="4" w:space="0" w:color="auto"/>
              <w:bottom w:val="single" w:sz="4" w:space="0" w:color="auto"/>
            </w:tcBorders>
            <w:shd w:val="clear" w:color="auto" w:fill="auto"/>
            <w:vAlign w:val="center"/>
          </w:tcPr>
          <w:p w:rsidR="003B6342" w:rsidRPr="00B352E1" w:rsidRDefault="003B6342" w:rsidP="00A446FD">
            <w:pPr>
              <w:pStyle w:val="NoSpacing"/>
              <w:jc w:val="right"/>
              <w:rPr>
                <w:rFonts w:ascii="Times New Roman" w:hAnsi="Times New Roman" w:cs="Times New Roman"/>
                <w:sz w:val="16"/>
                <w:szCs w:val="16"/>
              </w:rPr>
            </w:pPr>
            <w:r w:rsidRPr="00B352E1">
              <w:rPr>
                <w:rFonts w:ascii="Times New Roman" w:hAnsi="Times New Roman" w:cs="Times New Roman"/>
                <w:sz w:val="16"/>
                <w:szCs w:val="16"/>
              </w:rPr>
              <w:t>.910</w:t>
            </w:r>
          </w:p>
        </w:tc>
        <w:tc>
          <w:tcPr>
            <w:tcW w:w="1476" w:type="dxa"/>
            <w:tcBorders>
              <w:top w:val="single" w:sz="4" w:space="0" w:color="auto"/>
              <w:bottom w:val="single" w:sz="4" w:space="0" w:color="auto"/>
            </w:tcBorders>
            <w:shd w:val="clear" w:color="auto" w:fill="auto"/>
            <w:vAlign w:val="center"/>
          </w:tcPr>
          <w:p w:rsidR="003B6342" w:rsidRPr="00B352E1" w:rsidRDefault="003B6342" w:rsidP="00A446FD">
            <w:pPr>
              <w:pStyle w:val="NoSpacing"/>
              <w:jc w:val="right"/>
              <w:rPr>
                <w:rFonts w:ascii="Times New Roman" w:hAnsi="Times New Roman" w:cs="Times New Roman"/>
                <w:sz w:val="16"/>
                <w:szCs w:val="16"/>
              </w:rPr>
            </w:pPr>
            <w:r w:rsidRPr="00B352E1">
              <w:rPr>
                <w:rFonts w:ascii="Times New Roman" w:hAnsi="Times New Roman" w:cs="Times New Roman"/>
                <w:sz w:val="16"/>
                <w:szCs w:val="16"/>
              </w:rPr>
              <w:t>.819</w:t>
            </w:r>
          </w:p>
        </w:tc>
      </w:tr>
      <w:tr w:rsidR="003B6342" w:rsidRPr="00B352E1" w:rsidTr="00A446FD">
        <w:trPr>
          <w:cantSplit/>
        </w:trPr>
        <w:tc>
          <w:tcPr>
            <w:tcW w:w="5872" w:type="dxa"/>
            <w:gridSpan w:val="5"/>
            <w:tcBorders>
              <w:top w:val="single" w:sz="4" w:space="0" w:color="auto"/>
            </w:tcBorders>
            <w:shd w:val="clear" w:color="auto" w:fill="auto"/>
          </w:tcPr>
          <w:p w:rsidR="003B6342" w:rsidRPr="00B352E1" w:rsidRDefault="003B6342" w:rsidP="00A446FD">
            <w:pPr>
              <w:pStyle w:val="NoSpacing"/>
              <w:rPr>
                <w:rFonts w:ascii="Times New Roman" w:hAnsi="Times New Roman" w:cs="Times New Roman"/>
                <w:sz w:val="16"/>
                <w:szCs w:val="16"/>
              </w:rPr>
            </w:pPr>
            <w:r w:rsidRPr="00B352E1">
              <w:rPr>
                <w:rFonts w:ascii="Times New Roman" w:hAnsi="Times New Roman" w:cs="Times New Roman"/>
                <w:sz w:val="16"/>
                <w:szCs w:val="16"/>
              </w:rPr>
              <w:t>a. Predictors: (Constant), Perilaku, Literasi Keuangan, Knowledge Keuangan, Inklusi Keuangan, Orientasi Kewirausahaan</w:t>
            </w:r>
          </w:p>
        </w:tc>
      </w:tr>
    </w:tbl>
    <w:p w:rsidR="003B6342" w:rsidRDefault="003B6342" w:rsidP="003B6342">
      <w:pPr>
        <w:ind w:left="1134"/>
        <w:jc w:val="center"/>
        <w:rPr>
          <w:sz w:val="20"/>
          <w:szCs w:val="20"/>
          <w:lang w:val="en-ID"/>
        </w:rPr>
      </w:pPr>
    </w:p>
    <w:p w:rsidR="003B6342" w:rsidRDefault="003B6342" w:rsidP="003B6342">
      <w:pPr>
        <w:ind w:left="1134" w:firstLine="426"/>
        <w:jc w:val="both"/>
        <w:rPr>
          <w:sz w:val="20"/>
          <w:szCs w:val="20"/>
          <w:lang w:val="en-ID"/>
        </w:rPr>
      </w:pPr>
      <w:r w:rsidRPr="00B352E1">
        <w:rPr>
          <w:sz w:val="20"/>
          <w:szCs w:val="20"/>
          <w:lang w:val="en-ID"/>
        </w:rPr>
        <w:t xml:space="preserve">Berdasarkan tabel </w:t>
      </w:r>
      <w:r>
        <w:rPr>
          <w:sz w:val="20"/>
          <w:szCs w:val="20"/>
          <w:lang w:val="en-ID"/>
        </w:rPr>
        <w:t xml:space="preserve">3.5 </w:t>
      </w:r>
      <w:r w:rsidRPr="00B352E1">
        <w:rPr>
          <w:sz w:val="20"/>
          <w:szCs w:val="20"/>
          <w:lang w:val="en-ID"/>
        </w:rPr>
        <w:t xml:space="preserve"> diatas menunjukkan hasil uji R Square sebesar 0,914. Artinya bahwa Koefisien Determinasi mendekati satu (1) yang berarti pengaruh variabel independen terhadap variabel dependen kuat. Hal ini dapat dinyatakan bahwa variabel knowledge keuangan, orientasi kewirausahaan, inklusi keuangan, literasi keuangan, dan perilaku </w:t>
      </w:r>
      <w:r w:rsidRPr="003F327D">
        <w:rPr>
          <w:color w:val="FFFFFF" w:themeColor="background1"/>
          <w:sz w:val="20"/>
          <w:szCs w:val="20"/>
          <w:lang w:val="en-ID"/>
        </w:rPr>
        <w:t>t</w:t>
      </w:r>
      <w:r w:rsidRPr="00B352E1">
        <w:rPr>
          <w:sz w:val="20"/>
          <w:szCs w:val="20"/>
          <w:lang w:val="en-ID"/>
        </w:rPr>
        <w:t xml:space="preserve">memberikan </w:t>
      </w:r>
      <w:r w:rsidRPr="003F327D">
        <w:rPr>
          <w:color w:val="FFFFFF" w:themeColor="background1"/>
          <w:sz w:val="20"/>
          <w:szCs w:val="20"/>
          <w:lang w:val="en-ID"/>
        </w:rPr>
        <w:t>t</w:t>
      </w:r>
      <w:r w:rsidRPr="00B352E1">
        <w:rPr>
          <w:sz w:val="20"/>
          <w:szCs w:val="20"/>
          <w:lang w:val="en-ID"/>
        </w:rPr>
        <w:t xml:space="preserve">pengaruh </w:t>
      </w:r>
      <w:r w:rsidRPr="003F327D">
        <w:rPr>
          <w:color w:val="FFFFFF" w:themeColor="background1"/>
          <w:sz w:val="20"/>
          <w:szCs w:val="20"/>
          <w:lang w:val="en-ID"/>
        </w:rPr>
        <w:t>t</w:t>
      </w:r>
      <w:r w:rsidRPr="00B352E1">
        <w:rPr>
          <w:sz w:val="20"/>
          <w:szCs w:val="20"/>
          <w:lang w:val="en-ID"/>
        </w:rPr>
        <w:t xml:space="preserve">kepada </w:t>
      </w:r>
      <w:r w:rsidRPr="003F327D">
        <w:rPr>
          <w:color w:val="FFFFFF" w:themeColor="background1"/>
          <w:sz w:val="20"/>
          <w:szCs w:val="20"/>
          <w:lang w:val="en-ID"/>
        </w:rPr>
        <w:t>t</w:t>
      </w:r>
      <w:r w:rsidRPr="00B352E1">
        <w:rPr>
          <w:sz w:val="20"/>
          <w:szCs w:val="20"/>
          <w:lang w:val="en-ID"/>
        </w:rPr>
        <w:t>variabel pengelolaan</w:t>
      </w:r>
      <w:r w:rsidRPr="003F327D">
        <w:rPr>
          <w:color w:val="FFFFFF" w:themeColor="background1"/>
          <w:sz w:val="20"/>
          <w:szCs w:val="20"/>
          <w:lang w:val="en-ID"/>
        </w:rPr>
        <w:t>t</w:t>
      </w:r>
      <w:r w:rsidRPr="00B352E1">
        <w:rPr>
          <w:sz w:val="20"/>
          <w:szCs w:val="20"/>
          <w:lang w:val="en-ID"/>
        </w:rPr>
        <w:t xml:space="preserve"> keuangan</w:t>
      </w:r>
      <w:r w:rsidRPr="003F327D">
        <w:rPr>
          <w:color w:val="FFFFFF" w:themeColor="background1"/>
          <w:sz w:val="20"/>
          <w:szCs w:val="20"/>
          <w:lang w:val="en-ID"/>
        </w:rPr>
        <w:t>t</w:t>
      </w:r>
      <w:r w:rsidRPr="00B352E1">
        <w:rPr>
          <w:sz w:val="20"/>
          <w:szCs w:val="20"/>
          <w:lang w:val="en-ID"/>
        </w:rPr>
        <w:t xml:space="preserve"> </w:t>
      </w:r>
      <w:r w:rsidRPr="003F327D">
        <w:rPr>
          <w:color w:val="FFFFFF" w:themeColor="background1"/>
          <w:sz w:val="20"/>
          <w:szCs w:val="20"/>
          <w:lang w:val="en-ID"/>
        </w:rPr>
        <w:t>t</w:t>
      </w:r>
      <w:r w:rsidRPr="00B352E1">
        <w:rPr>
          <w:sz w:val="20"/>
          <w:szCs w:val="20"/>
          <w:lang w:val="en-ID"/>
        </w:rPr>
        <w:t>sebesar 91,4</w:t>
      </w:r>
      <w:r w:rsidRPr="003F327D">
        <w:rPr>
          <w:color w:val="FFFFFF" w:themeColor="background1"/>
          <w:sz w:val="20"/>
          <w:szCs w:val="20"/>
          <w:lang w:val="en-ID"/>
        </w:rPr>
        <w:t>t</w:t>
      </w:r>
      <w:r w:rsidRPr="00B352E1">
        <w:rPr>
          <w:sz w:val="20"/>
          <w:szCs w:val="20"/>
          <w:lang w:val="en-ID"/>
        </w:rPr>
        <w:t xml:space="preserve">%, </w:t>
      </w:r>
      <w:r>
        <w:rPr>
          <w:sz w:val="20"/>
          <w:szCs w:val="20"/>
          <w:lang w:val="en-ID"/>
        </w:rPr>
        <w:t>t</w:t>
      </w:r>
      <w:r w:rsidRPr="00B352E1">
        <w:rPr>
          <w:sz w:val="20"/>
          <w:szCs w:val="20"/>
          <w:lang w:val="en-ID"/>
        </w:rPr>
        <w:t xml:space="preserve">sedangkan </w:t>
      </w:r>
      <w:r w:rsidRPr="003F327D">
        <w:rPr>
          <w:color w:val="FFFFFF" w:themeColor="background1"/>
          <w:sz w:val="20"/>
          <w:szCs w:val="20"/>
          <w:lang w:val="en-ID"/>
        </w:rPr>
        <w:t>t</w:t>
      </w:r>
      <w:r w:rsidRPr="00B352E1">
        <w:rPr>
          <w:sz w:val="20"/>
          <w:szCs w:val="20"/>
          <w:lang w:val="en-ID"/>
        </w:rPr>
        <w:t>sisanya 8,6</w:t>
      </w:r>
      <w:r w:rsidRPr="003F327D">
        <w:rPr>
          <w:color w:val="FFFFFF" w:themeColor="background1"/>
          <w:sz w:val="20"/>
          <w:szCs w:val="20"/>
          <w:lang w:val="en-ID"/>
        </w:rPr>
        <w:t>t</w:t>
      </w:r>
      <w:r w:rsidRPr="00B352E1">
        <w:rPr>
          <w:sz w:val="20"/>
          <w:szCs w:val="20"/>
          <w:lang w:val="en-ID"/>
        </w:rPr>
        <w:t xml:space="preserve">% </w:t>
      </w:r>
      <w:r w:rsidRPr="003F327D">
        <w:rPr>
          <w:color w:val="FFFFFF" w:themeColor="background1"/>
          <w:sz w:val="20"/>
          <w:szCs w:val="20"/>
          <w:lang w:val="en-ID"/>
        </w:rPr>
        <w:t>t</w:t>
      </w:r>
      <w:r w:rsidRPr="00B352E1">
        <w:rPr>
          <w:sz w:val="20"/>
          <w:szCs w:val="20"/>
          <w:lang w:val="en-ID"/>
        </w:rPr>
        <w:t xml:space="preserve">dipengaruhi </w:t>
      </w:r>
      <w:r w:rsidRPr="003F327D">
        <w:rPr>
          <w:color w:val="FFFFFF" w:themeColor="background1"/>
          <w:sz w:val="20"/>
          <w:szCs w:val="20"/>
          <w:lang w:val="en-ID"/>
        </w:rPr>
        <w:t>t</w:t>
      </w:r>
      <w:r w:rsidRPr="00B352E1">
        <w:rPr>
          <w:sz w:val="20"/>
          <w:szCs w:val="20"/>
          <w:lang w:val="en-ID"/>
        </w:rPr>
        <w:t xml:space="preserve">oleh </w:t>
      </w:r>
      <w:r w:rsidRPr="003F327D">
        <w:rPr>
          <w:color w:val="FFFFFF" w:themeColor="background1"/>
          <w:sz w:val="20"/>
          <w:szCs w:val="20"/>
          <w:lang w:val="en-ID"/>
        </w:rPr>
        <w:t>t</w:t>
      </w:r>
      <w:r w:rsidRPr="00B352E1">
        <w:rPr>
          <w:sz w:val="20"/>
          <w:szCs w:val="20"/>
          <w:lang w:val="en-ID"/>
        </w:rPr>
        <w:t xml:space="preserve">variabel </w:t>
      </w:r>
      <w:r w:rsidRPr="003F327D">
        <w:rPr>
          <w:color w:val="FFFFFF" w:themeColor="background1"/>
          <w:sz w:val="20"/>
          <w:szCs w:val="20"/>
          <w:lang w:val="en-ID"/>
        </w:rPr>
        <w:t>t</w:t>
      </w:r>
      <w:r w:rsidRPr="00B352E1">
        <w:rPr>
          <w:sz w:val="20"/>
          <w:szCs w:val="20"/>
          <w:lang w:val="en-ID"/>
        </w:rPr>
        <w:t xml:space="preserve">di </w:t>
      </w:r>
      <w:r w:rsidRPr="003F327D">
        <w:rPr>
          <w:color w:val="FFFFFF" w:themeColor="background1"/>
          <w:sz w:val="20"/>
          <w:szCs w:val="20"/>
          <w:lang w:val="en-ID"/>
        </w:rPr>
        <w:t>t</w:t>
      </w:r>
      <w:r w:rsidRPr="00B352E1">
        <w:rPr>
          <w:sz w:val="20"/>
          <w:szCs w:val="20"/>
          <w:lang w:val="en-ID"/>
        </w:rPr>
        <w:t>luar knowledge keuangan, orientasi kewirausahaan, inklusi keuangan, literasi keuangan, dan perilaku yang tidak diteliti dalam penelitian ini.</w:t>
      </w:r>
    </w:p>
    <w:p w:rsidR="003B6342" w:rsidRDefault="003B6342" w:rsidP="003B6342">
      <w:pPr>
        <w:ind w:left="1134" w:firstLine="426"/>
        <w:jc w:val="both"/>
        <w:rPr>
          <w:sz w:val="20"/>
          <w:szCs w:val="20"/>
          <w:lang w:val="en-ID"/>
        </w:rPr>
      </w:pPr>
    </w:p>
    <w:p w:rsidR="003B6342" w:rsidRDefault="003B6342" w:rsidP="003B6342">
      <w:pPr>
        <w:ind w:left="1134" w:firstLine="426"/>
        <w:jc w:val="center"/>
        <w:rPr>
          <w:sz w:val="20"/>
          <w:szCs w:val="20"/>
          <w:lang w:val="en-ID"/>
        </w:rPr>
      </w:pPr>
      <w:r w:rsidRPr="00B352E1">
        <w:rPr>
          <w:b/>
          <w:sz w:val="20"/>
          <w:szCs w:val="20"/>
          <w:lang w:val="en-ID"/>
        </w:rPr>
        <w:t>Tabel 3.6</w:t>
      </w:r>
      <w:r>
        <w:rPr>
          <w:sz w:val="20"/>
          <w:szCs w:val="20"/>
          <w:lang w:val="en-ID"/>
        </w:rPr>
        <w:t xml:space="preserve"> </w:t>
      </w:r>
      <w:r w:rsidRPr="00B352E1">
        <w:rPr>
          <w:sz w:val="20"/>
          <w:szCs w:val="20"/>
          <w:lang w:val="en-ID"/>
        </w:rPr>
        <w:t>Uji</w:t>
      </w:r>
      <w:r w:rsidRPr="00BB13E9">
        <w:rPr>
          <w:color w:val="FFFFFF" w:themeColor="background1"/>
          <w:sz w:val="20"/>
          <w:szCs w:val="20"/>
          <w:lang w:val="en-ID"/>
        </w:rPr>
        <w:t>f</w:t>
      </w:r>
      <w:r w:rsidRPr="00B352E1">
        <w:rPr>
          <w:sz w:val="20"/>
          <w:szCs w:val="20"/>
          <w:lang w:val="en-ID"/>
        </w:rPr>
        <w:t xml:space="preserve"> Signifikansi</w:t>
      </w:r>
      <w:r w:rsidRPr="00BB13E9">
        <w:rPr>
          <w:color w:val="FFFFFF" w:themeColor="background1"/>
          <w:sz w:val="20"/>
          <w:szCs w:val="20"/>
          <w:lang w:val="en-ID"/>
        </w:rPr>
        <w:t>f</w:t>
      </w:r>
      <w:r w:rsidRPr="00B352E1">
        <w:rPr>
          <w:sz w:val="20"/>
          <w:szCs w:val="20"/>
          <w:lang w:val="en-ID"/>
        </w:rPr>
        <w:t xml:space="preserve"> Simultan</w:t>
      </w:r>
      <w:r w:rsidRPr="00BB13E9">
        <w:rPr>
          <w:color w:val="FFFFFF" w:themeColor="background1"/>
          <w:sz w:val="20"/>
          <w:szCs w:val="20"/>
          <w:lang w:val="en-ID"/>
        </w:rPr>
        <w:t>f</w:t>
      </w:r>
      <w:r w:rsidRPr="00B352E1">
        <w:rPr>
          <w:sz w:val="20"/>
          <w:szCs w:val="20"/>
          <w:lang w:val="en-ID"/>
        </w:rPr>
        <w:t xml:space="preserve"> (Uji F) </w:t>
      </w:r>
      <w:r w:rsidRPr="00BB13E9">
        <w:rPr>
          <w:color w:val="FFFFFF" w:themeColor="background1"/>
          <w:sz w:val="20"/>
          <w:szCs w:val="20"/>
          <w:lang w:val="en-ID"/>
        </w:rPr>
        <w:t>f</w:t>
      </w:r>
      <w:r w:rsidRPr="00B352E1">
        <w:rPr>
          <w:sz w:val="20"/>
          <w:szCs w:val="20"/>
          <w:lang w:val="en-ID"/>
        </w:rPr>
        <w:t>Regresi 2</w:t>
      </w:r>
    </w:p>
    <w:tbl>
      <w:tblPr>
        <w:tblpPr w:leftFromText="180" w:rightFromText="180" w:vertAnchor="text" w:horzAnchor="page" w:tblpX="3655" w:tblpY="42"/>
        <w:tblW w:w="6101" w:type="dxa"/>
        <w:tblLayout w:type="fixed"/>
        <w:tblCellMar>
          <w:left w:w="0" w:type="dxa"/>
          <w:right w:w="0" w:type="dxa"/>
        </w:tblCellMar>
        <w:tblLook w:val="0000" w:firstRow="0" w:lastRow="0" w:firstColumn="0" w:lastColumn="0" w:noHBand="0" w:noVBand="0"/>
      </w:tblPr>
      <w:tblGrid>
        <w:gridCol w:w="736"/>
        <w:gridCol w:w="970"/>
        <w:gridCol w:w="1276"/>
        <w:gridCol w:w="567"/>
        <w:gridCol w:w="1134"/>
        <w:gridCol w:w="709"/>
        <w:gridCol w:w="709"/>
      </w:tblGrid>
      <w:tr w:rsidR="003B6342" w:rsidRPr="00B352E1" w:rsidTr="00A446FD">
        <w:trPr>
          <w:cantSplit/>
        </w:trPr>
        <w:tc>
          <w:tcPr>
            <w:tcW w:w="6101" w:type="dxa"/>
            <w:gridSpan w:val="7"/>
            <w:tcBorders>
              <w:bottom w:val="single" w:sz="4" w:space="0" w:color="auto"/>
            </w:tcBorders>
            <w:shd w:val="clear" w:color="auto" w:fill="auto"/>
            <w:vAlign w:val="center"/>
          </w:tcPr>
          <w:p w:rsidR="003B6342" w:rsidRPr="00B352E1" w:rsidRDefault="003B6342" w:rsidP="00A446FD">
            <w:pPr>
              <w:pStyle w:val="NoSpacing"/>
              <w:jc w:val="center"/>
              <w:rPr>
                <w:rFonts w:ascii="Times New Roman" w:hAnsi="Times New Roman" w:cs="Times New Roman"/>
                <w:sz w:val="16"/>
                <w:szCs w:val="16"/>
              </w:rPr>
            </w:pPr>
            <w:r w:rsidRPr="00B352E1">
              <w:rPr>
                <w:rFonts w:ascii="Times New Roman" w:hAnsi="Times New Roman" w:cs="Times New Roman"/>
                <w:sz w:val="16"/>
                <w:szCs w:val="16"/>
              </w:rPr>
              <w:t>ANOVA</w:t>
            </w:r>
            <w:r w:rsidRPr="00B352E1">
              <w:rPr>
                <w:rFonts w:ascii="Times New Roman" w:hAnsi="Times New Roman" w:cs="Times New Roman"/>
                <w:sz w:val="16"/>
                <w:szCs w:val="16"/>
                <w:vertAlign w:val="superscript"/>
              </w:rPr>
              <w:t>a</w:t>
            </w:r>
          </w:p>
        </w:tc>
      </w:tr>
      <w:tr w:rsidR="003B6342" w:rsidRPr="00B352E1" w:rsidTr="00A446FD">
        <w:trPr>
          <w:cantSplit/>
        </w:trPr>
        <w:tc>
          <w:tcPr>
            <w:tcW w:w="1706" w:type="dxa"/>
            <w:gridSpan w:val="2"/>
            <w:tcBorders>
              <w:top w:val="single" w:sz="4" w:space="0" w:color="auto"/>
              <w:bottom w:val="single" w:sz="4" w:space="0" w:color="auto"/>
            </w:tcBorders>
            <w:shd w:val="clear" w:color="auto" w:fill="auto"/>
            <w:vAlign w:val="bottom"/>
          </w:tcPr>
          <w:p w:rsidR="003B6342" w:rsidRPr="00B352E1" w:rsidRDefault="003B6342" w:rsidP="00A446FD">
            <w:pPr>
              <w:pStyle w:val="NoSpacing"/>
              <w:jc w:val="center"/>
              <w:rPr>
                <w:rFonts w:ascii="Times New Roman" w:hAnsi="Times New Roman" w:cs="Times New Roman"/>
                <w:sz w:val="16"/>
                <w:szCs w:val="16"/>
              </w:rPr>
            </w:pPr>
            <w:r w:rsidRPr="00B352E1">
              <w:rPr>
                <w:rFonts w:ascii="Times New Roman" w:hAnsi="Times New Roman" w:cs="Times New Roman"/>
                <w:sz w:val="16"/>
                <w:szCs w:val="16"/>
              </w:rPr>
              <w:t>Model</w:t>
            </w:r>
          </w:p>
        </w:tc>
        <w:tc>
          <w:tcPr>
            <w:tcW w:w="1276" w:type="dxa"/>
            <w:tcBorders>
              <w:top w:val="single" w:sz="4" w:space="0" w:color="auto"/>
              <w:bottom w:val="single" w:sz="4" w:space="0" w:color="auto"/>
            </w:tcBorders>
            <w:shd w:val="clear" w:color="auto" w:fill="auto"/>
            <w:vAlign w:val="bottom"/>
          </w:tcPr>
          <w:p w:rsidR="003B6342" w:rsidRPr="00B352E1" w:rsidRDefault="003B6342" w:rsidP="00A446FD">
            <w:pPr>
              <w:pStyle w:val="NoSpacing"/>
              <w:jc w:val="center"/>
              <w:rPr>
                <w:rFonts w:ascii="Times New Roman" w:hAnsi="Times New Roman" w:cs="Times New Roman"/>
                <w:sz w:val="16"/>
                <w:szCs w:val="16"/>
              </w:rPr>
            </w:pPr>
            <w:r w:rsidRPr="00B352E1">
              <w:rPr>
                <w:rFonts w:ascii="Times New Roman" w:hAnsi="Times New Roman" w:cs="Times New Roman"/>
                <w:sz w:val="16"/>
                <w:szCs w:val="16"/>
              </w:rPr>
              <w:t>Sum of Squares</w:t>
            </w:r>
          </w:p>
        </w:tc>
        <w:tc>
          <w:tcPr>
            <w:tcW w:w="567" w:type="dxa"/>
            <w:tcBorders>
              <w:top w:val="single" w:sz="4" w:space="0" w:color="auto"/>
              <w:bottom w:val="single" w:sz="4" w:space="0" w:color="auto"/>
            </w:tcBorders>
            <w:shd w:val="clear" w:color="auto" w:fill="auto"/>
            <w:vAlign w:val="bottom"/>
          </w:tcPr>
          <w:p w:rsidR="003B6342" w:rsidRPr="00B352E1" w:rsidRDefault="003B6342" w:rsidP="00A446FD">
            <w:pPr>
              <w:pStyle w:val="NoSpacing"/>
              <w:jc w:val="center"/>
              <w:rPr>
                <w:rFonts w:ascii="Times New Roman" w:hAnsi="Times New Roman" w:cs="Times New Roman"/>
                <w:sz w:val="16"/>
                <w:szCs w:val="16"/>
              </w:rPr>
            </w:pPr>
            <w:r w:rsidRPr="00B352E1">
              <w:rPr>
                <w:rFonts w:ascii="Times New Roman" w:hAnsi="Times New Roman" w:cs="Times New Roman"/>
                <w:sz w:val="16"/>
                <w:szCs w:val="16"/>
              </w:rPr>
              <w:t>df</w:t>
            </w:r>
          </w:p>
        </w:tc>
        <w:tc>
          <w:tcPr>
            <w:tcW w:w="1134" w:type="dxa"/>
            <w:tcBorders>
              <w:top w:val="single" w:sz="4" w:space="0" w:color="auto"/>
              <w:bottom w:val="single" w:sz="4" w:space="0" w:color="auto"/>
            </w:tcBorders>
            <w:shd w:val="clear" w:color="auto" w:fill="auto"/>
            <w:vAlign w:val="bottom"/>
          </w:tcPr>
          <w:p w:rsidR="003B6342" w:rsidRPr="00B352E1" w:rsidRDefault="003B6342" w:rsidP="00A446FD">
            <w:pPr>
              <w:pStyle w:val="NoSpacing"/>
              <w:jc w:val="center"/>
              <w:rPr>
                <w:rFonts w:ascii="Times New Roman" w:hAnsi="Times New Roman" w:cs="Times New Roman"/>
                <w:sz w:val="16"/>
                <w:szCs w:val="16"/>
              </w:rPr>
            </w:pPr>
            <w:r w:rsidRPr="00B352E1">
              <w:rPr>
                <w:rFonts w:ascii="Times New Roman" w:hAnsi="Times New Roman" w:cs="Times New Roman"/>
                <w:sz w:val="16"/>
                <w:szCs w:val="16"/>
              </w:rPr>
              <w:t>Mean Square</w:t>
            </w:r>
          </w:p>
        </w:tc>
        <w:tc>
          <w:tcPr>
            <w:tcW w:w="709" w:type="dxa"/>
            <w:tcBorders>
              <w:top w:val="single" w:sz="4" w:space="0" w:color="auto"/>
              <w:bottom w:val="single" w:sz="4" w:space="0" w:color="auto"/>
            </w:tcBorders>
            <w:shd w:val="clear" w:color="auto" w:fill="auto"/>
            <w:vAlign w:val="bottom"/>
          </w:tcPr>
          <w:p w:rsidR="003B6342" w:rsidRPr="00B352E1" w:rsidRDefault="003B6342" w:rsidP="00A446FD">
            <w:pPr>
              <w:pStyle w:val="NoSpacing"/>
              <w:jc w:val="center"/>
              <w:rPr>
                <w:rFonts w:ascii="Times New Roman" w:hAnsi="Times New Roman" w:cs="Times New Roman"/>
                <w:sz w:val="16"/>
                <w:szCs w:val="16"/>
              </w:rPr>
            </w:pPr>
            <w:r w:rsidRPr="00B352E1">
              <w:rPr>
                <w:rFonts w:ascii="Times New Roman" w:hAnsi="Times New Roman" w:cs="Times New Roman"/>
                <w:sz w:val="16"/>
                <w:szCs w:val="16"/>
              </w:rPr>
              <w:t>F</w:t>
            </w:r>
          </w:p>
        </w:tc>
        <w:tc>
          <w:tcPr>
            <w:tcW w:w="709" w:type="dxa"/>
            <w:tcBorders>
              <w:top w:val="single" w:sz="4" w:space="0" w:color="auto"/>
              <w:bottom w:val="single" w:sz="4" w:space="0" w:color="auto"/>
            </w:tcBorders>
            <w:shd w:val="clear" w:color="auto" w:fill="auto"/>
            <w:vAlign w:val="bottom"/>
          </w:tcPr>
          <w:p w:rsidR="003B6342" w:rsidRPr="00B352E1" w:rsidRDefault="003B6342" w:rsidP="00A446FD">
            <w:pPr>
              <w:pStyle w:val="NoSpacing"/>
              <w:jc w:val="center"/>
              <w:rPr>
                <w:rFonts w:ascii="Times New Roman" w:hAnsi="Times New Roman" w:cs="Times New Roman"/>
                <w:sz w:val="16"/>
                <w:szCs w:val="16"/>
              </w:rPr>
            </w:pPr>
            <w:r w:rsidRPr="00B352E1">
              <w:rPr>
                <w:rFonts w:ascii="Times New Roman" w:hAnsi="Times New Roman" w:cs="Times New Roman"/>
                <w:sz w:val="16"/>
                <w:szCs w:val="16"/>
              </w:rPr>
              <w:t>Sig.</w:t>
            </w:r>
          </w:p>
        </w:tc>
      </w:tr>
      <w:tr w:rsidR="003B6342" w:rsidRPr="00B352E1" w:rsidTr="00A446FD">
        <w:trPr>
          <w:cantSplit/>
        </w:trPr>
        <w:tc>
          <w:tcPr>
            <w:tcW w:w="736" w:type="dxa"/>
            <w:vMerge w:val="restart"/>
            <w:tcBorders>
              <w:top w:val="single" w:sz="4" w:space="0" w:color="auto"/>
            </w:tcBorders>
            <w:shd w:val="clear" w:color="auto" w:fill="auto"/>
          </w:tcPr>
          <w:p w:rsidR="003B6342" w:rsidRPr="00B352E1" w:rsidRDefault="003B6342" w:rsidP="00A446FD">
            <w:pPr>
              <w:pStyle w:val="NoSpacing"/>
              <w:rPr>
                <w:rFonts w:ascii="Times New Roman" w:hAnsi="Times New Roman" w:cs="Times New Roman"/>
                <w:sz w:val="16"/>
                <w:szCs w:val="16"/>
              </w:rPr>
            </w:pPr>
            <w:r w:rsidRPr="00B352E1">
              <w:rPr>
                <w:rFonts w:ascii="Times New Roman" w:hAnsi="Times New Roman" w:cs="Times New Roman"/>
                <w:sz w:val="16"/>
                <w:szCs w:val="16"/>
              </w:rPr>
              <w:t>1</w:t>
            </w:r>
          </w:p>
        </w:tc>
        <w:tc>
          <w:tcPr>
            <w:tcW w:w="970" w:type="dxa"/>
            <w:tcBorders>
              <w:top w:val="single" w:sz="4" w:space="0" w:color="auto"/>
            </w:tcBorders>
            <w:shd w:val="clear" w:color="auto" w:fill="auto"/>
          </w:tcPr>
          <w:p w:rsidR="003B6342" w:rsidRPr="00B352E1" w:rsidRDefault="003B6342" w:rsidP="00A446FD">
            <w:pPr>
              <w:pStyle w:val="NoSpacing"/>
              <w:rPr>
                <w:rFonts w:ascii="Times New Roman" w:hAnsi="Times New Roman" w:cs="Times New Roman"/>
                <w:sz w:val="16"/>
                <w:szCs w:val="16"/>
              </w:rPr>
            </w:pPr>
            <w:r w:rsidRPr="00B352E1">
              <w:rPr>
                <w:rFonts w:ascii="Times New Roman" w:hAnsi="Times New Roman" w:cs="Times New Roman"/>
                <w:sz w:val="16"/>
                <w:szCs w:val="16"/>
              </w:rPr>
              <w:t>Regression</w:t>
            </w:r>
          </w:p>
        </w:tc>
        <w:tc>
          <w:tcPr>
            <w:tcW w:w="1276" w:type="dxa"/>
            <w:tcBorders>
              <w:top w:val="single" w:sz="4" w:space="0" w:color="auto"/>
            </w:tcBorders>
            <w:shd w:val="clear" w:color="auto" w:fill="auto"/>
            <w:vAlign w:val="center"/>
          </w:tcPr>
          <w:p w:rsidR="003B6342" w:rsidRPr="00B352E1" w:rsidRDefault="003B6342" w:rsidP="00A446FD">
            <w:pPr>
              <w:pStyle w:val="NoSpacing"/>
              <w:jc w:val="right"/>
              <w:rPr>
                <w:rFonts w:ascii="Times New Roman" w:hAnsi="Times New Roman" w:cs="Times New Roman"/>
                <w:sz w:val="16"/>
                <w:szCs w:val="16"/>
              </w:rPr>
            </w:pPr>
            <w:r w:rsidRPr="00B352E1">
              <w:rPr>
                <w:rFonts w:ascii="Times New Roman" w:hAnsi="Times New Roman" w:cs="Times New Roman"/>
                <w:sz w:val="16"/>
                <w:szCs w:val="16"/>
              </w:rPr>
              <w:t>674.267</w:t>
            </w:r>
          </w:p>
        </w:tc>
        <w:tc>
          <w:tcPr>
            <w:tcW w:w="567" w:type="dxa"/>
            <w:tcBorders>
              <w:top w:val="single" w:sz="4" w:space="0" w:color="auto"/>
            </w:tcBorders>
            <w:shd w:val="clear" w:color="auto" w:fill="auto"/>
            <w:vAlign w:val="center"/>
          </w:tcPr>
          <w:p w:rsidR="003B6342" w:rsidRPr="00B352E1" w:rsidRDefault="003B6342" w:rsidP="00A446FD">
            <w:pPr>
              <w:pStyle w:val="NoSpacing"/>
              <w:jc w:val="right"/>
              <w:rPr>
                <w:rFonts w:ascii="Times New Roman" w:hAnsi="Times New Roman" w:cs="Times New Roman"/>
                <w:sz w:val="16"/>
                <w:szCs w:val="16"/>
              </w:rPr>
            </w:pPr>
            <w:r w:rsidRPr="00B352E1">
              <w:rPr>
                <w:rFonts w:ascii="Times New Roman" w:hAnsi="Times New Roman" w:cs="Times New Roman"/>
                <w:sz w:val="16"/>
                <w:szCs w:val="16"/>
              </w:rPr>
              <w:t>5</w:t>
            </w:r>
          </w:p>
        </w:tc>
        <w:tc>
          <w:tcPr>
            <w:tcW w:w="1134" w:type="dxa"/>
            <w:tcBorders>
              <w:top w:val="single" w:sz="4" w:space="0" w:color="auto"/>
            </w:tcBorders>
            <w:shd w:val="clear" w:color="auto" w:fill="auto"/>
            <w:vAlign w:val="center"/>
          </w:tcPr>
          <w:p w:rsidR="003B6342" w:rsidRPr="00B352E1" w:rsidRDefault="003B6342" w:rsidP="00A446FD">
            <w:pPr>
              <w:pStyle w:val="NoSpacing"/>
              <w:jc w:val="right"/>
              <w:rPr>
                <w:rFonts w:ascii="Times New Roman" w:hAnsi="Times New Roman" w:cs="Times New Roman"/>
                <w:sz w:val="16"/>
                <w:szCs w:val="16"/>
              </w:rPr>
            </w:pPr>
            <w:r w:rsidRPr="00B352E1">
              <w:rPr>
                <w:rFonts w:ascii="Times New Roman" w:hAnsi="Times New Roman" w:cs="Times New Roman"/>
                <w:sz w:val="16"/>
                <w:szCs w:val="16"/>
              </w:rPr>
              <w:t>134.853</w:t>
            </w:r>
          </w:p>
        </w:tc>
        <w:tc>
          <w:tcPr>
            <w:tcW w:w="709" w:type="dxa"/>
            <w:tcBorders>
              <w:top w:val="single" w:sz="4" w:space="0" w:color="auto"/>
            </w:tcBorders>
            <w:shd w:val="clear" w:color="auto" w:fill="auto"/>
            <w:vAlign w:val="center"/>
          </w:tcPr>
          <w:p w:rsidR="003B6342" w:rsidRPr="00B352E1" w:rsidRDefault="003B6342" w:rsidP="00A446FD">
            <w:pPr>
              <w:pStyle w:val="NoSpacing"/>
              <w:jc w:val="right"/>
              <w:rPr>
                <w:rFonts w:ascii="Times New Roman" w:hAnsi="Times New Roman" w:cs="Times New Roman"/>
                <w:sz w:val="16"/>
                <w:szCs w:val="16"/>
              </w:rPr>
            </w:pPr>
            <w:r w:rsidRPr="00B352E1">
              <w:rPr>
                <w:rFonts w:ascii="Times New Roman" w:hAnsi="Times New Roman" w:cs="Times New Roman"/>
                <w:sz w:val="16"/>
                <w:szCs w:val="16"/>
              </w:rPr>
              <w:t>200.819</w:t>
            </w:r>
          </w:p>
        </w:tc>
        <w:tc>
          <w:tcPr>
            <w:tcW w:w="709" w:type="dxa"/>
            <w:tcBorders>
              <w:top w:val="single" w:sz="4" w:space="0" w:color="auto"/>
            </w:tcBorders>
            <w:shd w:val="clear" w:color="auto" w:fill="auto"/>
            <w:vAlign w:val="center"/>
          </w:tcPr>
          <w:p w:rsidR="003B6342" w:rsidRPr="00B352E1" w:rsidRDefault="003B6342" w:rsidP="00A446FD">
            <w:pPr>
              <w:pStyle w:val="NoSpacing"/>
              <w:jc w:val="right"/>
              <w:rPr>
                <w:rFonts w:ascii="Times New Roman" w:hAnsi="Times New Roman" w:cs="Times New Roman"/>
                <w:sz w:val="16"/>
                <w:szCs w:val="16"/>
              </w:rPr>
            </w:pPr>
            <w:r w:rsidRPr="00B352E1">
              <w:rPr>
                <w:rFonts w:ascii="Times New Roman" w:hAnsi="Times New Roman" w:cs="Times New Roman"/>
                <w:sz w:val="16"/>
                <w:szCs w:val="16"/>
              </w:rPr>
              <w:t>.000</w:t>
            </w:r>
            <w:r w:rsidRPr="00B352E1">
              <w:rPr>
                <w:rFonts w:ascii="Times New Roman" w:hAnsi="Times New Roman" w:cs="Times New Roman"/>
                <w:sz w:val="16"/>
                <w:szCs w:val="16"/>
                <w:vertAlign w:val="superscript"/>
              </w:rPr>
              <w:t>b</w:t>
            </w:r>
          </w:p>
        </w:tc>
      </w:tr>
      <w:tr w:rsidR="003B6342" w:rsidRPr="00B352E1" w:rsidTr="00A446FD">
        <w:trPr>
          <w:cantSplit/>
        </w:trPr>
        <w:tc>
          <w:tcPr>
            <w:tcW w:w="736" w:type="dxa"/>
            <w:vMerge/>
            <w:shd w:val="clear" w:color="auto" w:fill="auto"/>
          </w:tcPr>
          <w:p w:rsidR="003B6342" w:rsidRPr="00B352E1" w:rsidRDefault="003B6342" w:rsidP="00A446FD">
            <w:pPr>
              <w:pStyle w:val="NoSpacing"/>
              <w:rPr>
                <w:rFonts w:ascii="Times New Roman" w:hAnsi="Times New Roman" w:cs="Times New Roman"/>
                <w:sz w:val="16"/>
                <w:szCs w:val="16"/>
              </w:rPr>
            </w:pPr>
          </w:p>
        </w:tc>
        <w:tc>
          <w:tcPr>
            <w:tcW w:w="970" w:type="dxa"/>
            <w:shd w:val="clear" w:color="auto" w:fill="auto"/>
          </w:tcPr>
          <w:p w:rsidR="003B6342" w:rsidRPr="00B352E1" w:rsidRDefault="003B6342" w:rsidP="00A446FD">
            <w:pPr>
              <w:pStyle w:val="NoSpacing"/>
              <w:rPr>
                <w:rFonts w:ascii="Times New Roman" w:hAnsi="Times New Roman" w:cs="Times New Roman"/>
                <w:sz w:val="16"/>
                <w:szCs w:val="16"/>
              </w:rPr>
            </w:pPr>
            <w:r w:rsidRPr="00B352E1">
              <w:rPr>
                <w:rFonts w:ascii="Times New Roman" w:hAnsi="Times New Roman" w:cs="Times New Roman"/>
                <w:sz w:val="16"/>
                <w:szCs w:val="16"/>
              </w:rPr>
              <w:t>Residual</w:t>
            </w:r>
          </w:p>
        </w:tc>
        <w:tc>
          <w:tcPr>
            <w:tcW w:w="1276" w:type="dxa"/>
            <w:shd w:val="clear" w:color="auto" w:fill="auto"/>
            <w:vAlign w:val="center"/>
          </w:tcPr>
          <w:p w:rsidR="003B6342" w:rsidRPr="00B352E1" w:rsidRDefault="003B6342" w:rsidP="00A446FD">
            <w:pPr>
              <w:pStyle w:val="NoSpacing"/>
              <w:jc w:val="right"/>
              <w:rPr>
                <w:rFonts w:ascii="Times New Roman" w:hAnsi="Times New Roman" w:cs="Times New Roman"/>
                <w:sz w:val="16"/>
                <w:szCs w:val="16"/>
              </w:rPr>
            </w:pPr>
            <w:r w:rsidRPr="00B352E1">
              <w:rPr>
                <w:rFonts w:ascii="Times New Roman" w:hAnsi="Times New Roman" w:cs="Times New Roman"/>
                <w:sz w:val="16"/>
                <w:szCs w:val="16"/>
              </w:rPr>
              <w:t>63.123</w:t>
            </w:r>
          </w:p>
        </w:tc>
        <w:tc>
          <w:tcPr>
            <w:tcW w:w="567" w:type="dxa"/>
            <w:shd w:val="clear" w:color="auto" w:fill="auto"/>
            <w:vAlign w:val="center"/>
          </w:tcPr>
          <w:p w:rsidR="003B6342" w:rsidRPr="00B352E1" w:rsidRDefault="003B6342" w:rsidP="00A446FD">
            <w:pPr>
              <w:pStyle w:val="NoSpacing"/>
              <w:jc w:val="right"/>
              <w:rPr>
                <w:rFonts w:ascii="Times New Roman" w:hAnsi="Times New Roman" w:cs="Times New Roman"/>
                <w:sz w:val="16"/>
                <w:szCs w:val="16"/>
              </w:rPr>
            </w:pPr>
            <w:r w:rsidRPr="00B352E1">
              <w:rPr>
                <w:rFonts w:ascii="Times New Roman" w:hAnsi="Times New Roman" w:cs="Times New Roman"/>
                <w:sz w:val="16"/>
                <w:szCs w:val="16"/>
              </w:rPr>
              <w:t>94</w:t>
            </w:r>
          </w:p>
        </w:tc>
        <w:tc>
          <w:tcPr>
            <w:tcW w:w="1134" w:type="dxa"/>
            <w:shd w:val="clear" w:color="auto" w:fill="auto"/>
            <w:vAlign w:val="center"/>
          </w:tcPr>
          <w:p w:rsidR="003B6342" w:rsidRPr="00B352E1" w:rsidRDefault="003B6342" w:rsidP="00A446FD">
            <w:pPr>
              <w:pStyle w:val="NoSpacing"/>
              <w:jc w:val="right"/>
              <w:rPr>
                <w:rFonts w:ascii="Times New Roman" w:hAnsi="Times New Roman" w:cs="Times New Roman"/>
                <w:sz w:val="16"/>
                <w:szCs w:val="16"/>
              </w:rPr>
            </w:pPr>
            <w:r w:rsidRPr="00B352E1">
              <w:rPr>
                <w:rFonts w:ascii="Times New Roman" w:hAnsi="Times New Roman" w:cs="Times New Roman"/>
                <w:sz w:val="16"/>
                <w:szCs w:val="16"/>
              </w:rPr>
              <w:t>.672</w:t>
            </w:r>
          </w:p>
        </w:tc>
        <w:tc>
          <w:tcPr>
            <w:tcW w:w="709" w:type="dxa"/>
            <w:shd w:val="clear" w:color="auto" w:fill="auto"/>
            <w:vAlign w:val="center"/>
          </w:tcPr>
          <w:p w:rsidR="003B6342" w:rsidRPr="00B352E1" w:rsidRDefault="003B6342" w:rsidP="00A446FD">
            <w:pPr>
              <w:pStyle w:val="NoSpacing"/>
              <w:jc w:val="right"/>
              <w:rPr>
                <w:rFonts w:ascii="Times New Roman" w:hAnsi="Times New Roman" w:cs="Times New Roman"/>
                <w:sz w:val="16"/>
                <w:szCs w:val="16"/>
              </w:rPr>
            </w:pPr>
          </w:p>
        </w:tc>
        <w:tc>
          <w:tcPr>
            <w:tcW w:w="709" w:type="dxa"/>
            <w:shd w:val="clear" w:color="auto" w:fill="auto"/>
            <w:vAlign w:val="center"/>
          </w:tcPr>
          <w:p w:rsidR="003B6342" w:rsidRPr="00B352E1" w:rsidRDefault="003B6342" w:rsidP="00A446FD">
            <w:pPr>
              <w:pStyle w:val="NoSpacing"/>
              <w:jc w:val="right"/>
              <w:rPr>
                <w:rFonts w:ascii="Times New Roman" w:hAnsi="Times New Roman" w:cs="Times New Roman"/>
                <w:sz w:val="16"/>
                <w:szCs w:val="16"/>
              </w:rPr>
            </w:pPr>
          </w:p>
        </w:tc>
      </w:tr>
      <w:tr w:rsidR="003B6342" w:rsidRPr="00B352E1" w:rsidTr="00A446FD">
        <w:trPr>
          <w:cantSplit/>
        </w:trPr>
        <w:tc>
          <w:tcPr>
            <w:tcW w:w="736" w:type="dxa"/>
            <w:vMerge/>
            <w:tcBorders>
              <w:bottom w:val="single" w:sz="4" w:space="0" w:color="auto"/>
            </w:tcBorders>
            <w:shd w:val="clear" w:color="auto" w:fill="auto"/>
          </w:tcPr>
          <w:p w:rsidR="003B6342" w:rsidRPr="00B352E1" w:rsidRDefault="003B6342" w:rsidP="00A446FD">
            <w:pPr>
              <w:pStyle w:val="NoSpacing"/>
              <w:rPr>
                <w:rFonts w:ascii="Times New Roman" w:hAnsi="Times New Roman" w:cs="Times New Roman"/>
                <w:sz w:val="16"/>
                <w:szCs w:val="16"/>
              </w:rPr>
            </w:pPr>
          </w:p>
        </w:tc>
        <w:tc>
          <w:tcPr>
            <w:tcW w:w="970" w:type="dxa"/>
            <w:tcBorders>
              <w:bottom w:val="single" w:sz="4" w:space="0" w:color="auto"/>
            </w:tcBorders>
            <w:shd w:val="clear" w:color="auto" w:fill="auto"/>
          </w:tcPr>
          <w:p w:rsidR="003B6342" w:rsidRPr="00B352E1" w:rsidRDefault="003B6342" w:rsidP="00A446FD">
            <w:pPr>
              <w:pStyle w:val="NoSpacing"/>
              <w:rPr>
                <w:rFonts w:ascii="Times New Roman" w:hAnsi="Times New Roman" w:cs="Times New Roman"/>
                <w:sz w:val="16"/>
                <w:szCs w:val="16"/>
              </w:rPr>
            </w:pPr>
            <w:r w:rsidRPr="00B352E1">
              <w:rPr>
                <w:rFonts w:ascii="Times New Roman" w:hAnsi="Times New Roman" w:cs="Times New Roman"/>
                <w:sz w:val="16"/>
                <w:szCs w:val="16"/>
              </w:rPr>
              <w:t>Total</w:t>
            </w:r>
          </w:p>
        </w:tc>
        <w:tc>
          <w:tcPr>
            <w:tcW w:w="1276" w:type="dxa"/>
            <w:tcBorders>
              <w:bottom w:val="single" w:sz="4" w:space="0" w:color="auto"/>
            </w:tcBorders>
            <w:shd w:val="clear" w:color="auto" w:fill="auto"/>
            <w:vAlign w:val="center"/>
          </w:tcPr>
          <w:p w:rsidR="003B6342" w:rsidRPr="00B352E1" w:rsidRDefault="003B6342" w:rsidP="00A446FD">
            <w:pPr>
              <w:pStyle w:val="NoSpacing"/>
              <w:jc w:val="right"/>
              <w:rPr>
                <w:rFonts w:ascii="Times New Roman" w:hAnsi="Times New Roman" w:cs="Times New Roman"/>
                <w:sz w:val="16"/>
                <w:szCs w:val="16"/>
              </w:rPr>
            </w:pPr>
            <w:r w:rsidRPr="00B352E1">
              <w:rPr>
                <w:rFonts w:ascii="Times New Roman" w:hAnsi="Times New Roman" w:cs="Times New Roman"/>
                <w:sz w:val="16"/>
                <w:szCs w:val="16"/>
              </w:rPr>
              <w:t>737.390</w:t>
            </w:r>
          </w:p>
        </w:tc>
        <w:tc>
          <w:tcPr>
            <w:tcW w:w="567" w:type="dxa"/>
            <w:tcBorders>
              <w:bottom w:val="single" w:sz="4" w:space="0" w:color="auto"/>
            </w:tcBorders>
            <w:shd w:val="clear" w:color="auto" w:fill="auto"/>
            <w:vAlign w:val="center"/>
          </w:tcPr>
          <w:p w:rsidR="003B6342" w:rsidRPr="00B352E1" w:rsidRDefault="003B6342" w:rsidP="00A446FD">
            <w:pPr>
              <w:pStyle w:val="NoSpacing"/>
              <w:jc w:val="right"/>
              <w:rPr>
                <w:rFonts w:ascii="Times New Roman" w:hAnsi="Times New Roman" w:cs="Times New Roman"/>
                <w:sz w:val="16"/>
                <w:szCs w:val="16"/>
              </w:rPr>
            </w:pPr>
            <w:r w:rsidRPr="00B352E1">
              <w:rPr>
                <w:rFonts w:ascii="Times New Roman" w:hAnsi="Times New Roman" w:cs="Times New Roman"/>
                <w:sz w:val="16"/>
                <w:szCs w:val="16"/>
              </w:rPr>
              <w:t>99</w:t>
            </w:r>
          </w:p>
        </w:tc>
        <w:tc>
          <w:tcPr>
            <w:tcW w:w="1134" w:type="dxa"/>
            <w:tcBorders>
              <w:bottom w:val="single" w:sz="4" w:space="0" w:color="auto"/>
            </w:tcBorders>
            <w:shd w:val="clear" w:color="auto" w:fill="auto"/>
            <w:vAlign w:val="center"/>
          </w:tcPr>
          <w:p w:rsidR="003B6342" w:rsidRPr="00B352E1" w:rsidRDefault="003B6342" w:rsidP="00A446FD">
            <w:pPr>
              <w:pStyle w:val="NoSpacing"/>
              <w:jc w:val="right"/>
              <w:rPr>
                <w:rFonts w:ascii="Times New Roman" w:hAnsi="Times New Roman" w:cs="Times New Roman"/>
                <w:sz w:val="16"/>
                <w:szCs w:val="16"/>
              </w:rPr>
            </w:pPr>
          </w:p>
        </w:tc>
        <w:tc>
          <w:tcPr>
            <w:tcW w:w="709" w:type="dxa"/>
            <w:tcBorders>
              <w:bottom w:val="single" w:sz="4" w:space="0" w:color="auto"/>
            </w:tcBorders>
            <w:shd w:val="clear" w:color="auto" w:fill="auto"/>
            <w:vAlign w:val="center"/>
          </w:tcPr>
          <w:p w:rsidR="003B6342" w:rsidRPr="00B352E1" w:rsidRDefault="003B6342" w:rsidP="00A446FD">
            <w:pPr>
              <w:pStyle w:val="NoSpacing"/>
              <w:jc w:val="right"/>
              <w:rPr>
                <w:rFonts w:ascii="Times New Roman" w:hAnsi="Times New Roman" w:cs="Times New Roman"/>
                <w:sz w:val="16"/>
                <w:szCs w:val="16"/>
              </w:rPr>
            </w:pPr>
          </w:p>
        </w:tc>
        <w:tc>
          <w:tcPr>
            <w:tcW w:w="709" w:type="dxa"/>
            <w:tcBorders>
              <w:bottom w:val="single" w:sz="4" w:space="0" w:color="auto"/>
            </w:tcBorders>
            <w:shd w:val="clear" w:color="auto" w:fill="auto"/>
            <w:vAlign w:val="center"/>
          </w:tcPr>
          <w:p w:rsidR="003B6342" w:rsidRPr="00B352E1" w:rsidRDefault="003B6342" w:rsidP="00A446FD">
            <w:pPr>
              <w:pStyle w:val="NoSpacing"/>
              <w:jc w:val="right"/>
              <w:rPr>
                <w:rFonts w:ascii="Times New Roman" w:hAnsi="Times New Roman" w:cs="Times New Roman"/>
                <w:sz w:val="16"/>
                <w:szCs w:val="16"/>
              </w:rPr>
            </w:pPr>
          </w:p>
        </w:tc>
      </w:tr>
      <w:tr w:rsidR="003B6342" w:rsidRPr="00B352E1" w:rsidTr="00A446FD">
        <w:trPr>
          <w:cantSplit/>
        </w:trPr>
        <w:tc>
          <w:tcPr>
            <w:tcW w:w="6101" w:type="dxa"/>
            <w:gridSpan w:val="7"/>
            <w:tcBorders>
              <w:top w:val="single" w:sz="4" w:space="0" w:color="auto"/>
            </w:tcBorders>
            <w:shd w:val="clear" w:color="auto" w:fill="auto"/>
          </w:tcPr>
          <w:p w:rsidR="003B6342" w:rsidRPr="00B352E1" w:rsidRDefault="003B6342" w:rsidP="00A446FD">
            <w:pPr>
              <w:pStyle w:val="NoSpacing"/>
              <w:rPr>
                <w:rFonts w:ascii="Times New Roman" w:hAnsi="Times New Roman" w:cs="Times New Roman"/>
                <w:sz w:val="16"/>
                <w:szCs w:val="16"/>
              </w:rPr>
            </w:pPr>
            <w:r w:rsidRPr="00B352E1">
              <w:rPr>
                <w:rFonts w:ascii="Times New Roman" w:hAnsi="Times New Roman" w:cs="Times New Roman"/>
                <w:sz w:val="16"/>
                <w:szCs w:val="16"/>
              </w:rPr>
              <w:t>a. Dependent Variable: Pengelolaan Keuangan</w:t>
            </w:r>
          </w:p>
        </w:tc>
      </w:tr>
      <w:tr w:rsidR="003B6342" w:rsidRPr="00B352E1" w:rsidTr="00A446FD">
        <w:trPr>
          <w:cantSplit/>
        </w:trPr>
        <w:tc>
          <w:tcPr>
            <w:tcW w:w="6101" w:type="dxa"/>
            <w:gridSpan w:val="7"/>
            <w:shd w:val="clear" w:color="auto" w:fill="auto"/>
          </w:tcPr>
          <w:p w:rsidR="003B6342" w:rsidRPr="00B352E1" w:rsidRDefault="003B6342" w:rsidP="00A446FD">
            <w:pPr>
              <w:pStyle w:val="NoSpacing"/>
              <w:rPr>
                <w:rFonts w:ascii="Times New Roman" w:hAnsi="Times New Roman" w:cs="Times New Roman"/>
                <w:sz w:val="16"/>
                <w:szCs w:val="16"/>
              </w:rPr>
            </w:pPr>
            <w:r w:rsidRPr="00B352E1">
              <w:rPr>
                <w:rFonts w:ascii="Times New Roman" w:hAnsi="Times New Roman" w:cs="Times New Roman"/>
                <w:sz w:val="16"/>
                <w:szCs w:val="16"/>
              </w:rPr>
              <w:t>b. Predictors: (Constant), Perilaku, Literasi Keuangan, Knowledge Keuangan, Inklusi Keuangan, Orientasi Kewirausahaan</w:t>
            </w:r>
          </w:p>
        </w:tc>
      </w:tr>
    </w:tbl>
    <w:p w:rsidR="003B6342" w:rsidRDefault="003B6342" w:rsidP="003B6342">
      <w:pPr>
        <w:ind w:left="1134" w:firstLine="426"/>
        <w:jc w:val="center"/>
        <w:rPr>
          <w:sz w:val="20"/>
          <w:szCs w:val="20"/>
          <w:lang w:val="en-ID"/>
        </w:rPr>
      </w:pPr>
    </w:p>
    <w:p w:rsidR="003B6342" w:rsidRDefault="003B6342" w:rsidP="003B6342">
      <w:pPr>
        <w:ind w:left="1134"/>
        <w:jc w:val="center"/>
        <w:rPr>
          <w:sz w:val="20"/>
          <w:szCs w:val="20"/>
          <w:lang w:val="en-ID"/>
        </w:rPr>
      </w:pPr>
    </w:p>
    <w:p w:rsidR="003B6342" w:rsidRDefault="003B6342" w:rsidP="003B6342">
      <w:pPr>
        <w:ind w:left="1134"/>
        <w:jc w:val="center"/>
        <w:rPr>
          <w:sz w:val="20"/>
          <w:szCs w:val="20"/>
          <w:lang w:val="en-ID"/>
        </w:rPr>
      </w:pPr>
    </w:p>
    <w:p w:rsidR="003B6342" w:rsidRDefault="003B6342" w:rsidP="003B6342">
      <w:pPr>
        <w:ind w:left="1134"/>
        <w:jc w:val="center"/>
        <w:rPr>
          <w:sz w:val="20"/>
          <w:szCs w:val="20"/>
          <w:lang w:val="en-ID"/>
        </w:rPr>
      </w:pPr>
    </w:p>
    <w:p w:rsidR="003B6342" w:rsidRDefault="003B6342" w:rsidP="003B6342">
      <w:pPr>
        <w:ind w:left="1134"/>
        <w:jc w:val="center"/>
        <w:rPr>
          <w:sz w:val="20"/>
          <w:szCs w:val="20"/>
          <w:lang w:val="en-ID"/>
        </w:rPr>
      </w:pPr>
    </w:p>
    <w:p w:rsidR="003B6342" w:rsidRDefault="003B6342" w:rsidP="003B6342">
      <w:pPr>
        <w:ind w:left="1134"/>
        <w:jc w:val="center"/>
        <w:rPr>
          <w:sz w:val="20"/>
          <w:szCs w:val="20"/>
          <w:lang w:val="en-ID"/>
        </w:rPr>
      </w:pPr>
    </w:p>
    <w:p w:rsidR="003B6342" w:rsidRDefault="003B6342" w:rsidP="003B6342">
      <w:pPr>
        <w:ind w:left="1134"/>
        <w:jc w:val="center"/>
        <w:rPr>
          <w:sz w:val="20"/>
          <w:szCs w:val="20"/>
          <w:lang w:val="en-ID"/>
        </w:rPr>
      </w:pPr>
    </w:p>
    <w:p w:rsidR="003B6342" w:rsidRDefault="003B6342" w:rsidP="003B6342">
      <w:pPr>
        <w:ind w:left="1134"/>
        <w:jc w:val="center"/>
        <w:rPr>
          <w:b/>
          <w:sz w:val="20"/>
          <w:szCs w:val="20"/>
          <w:lang w:val="en-ID"/>
        </w:rPr>
      </w:pPr>
    </w:p>
    <w:p w:rsidR="003B6342" w:rsidRDefault="003B6342" w:rsidP="003B6342">
      <w:pPr>
        <w:ind w:left="1134" w:firstLine="426"/>
        <w:jc w:val="both"/>
        <w:rPr>
          <w:sz w:val="20"/>
          <w:szCs w:val="20"/>
          <w:lang w:val="en-ID"/>
        </w:rPr>
      </w:pPr>
      <w:r w:rsidRPr="00B352E1">
        <w:rPr>
          <w:sz w:val="20"/>
          <w:szCs w:val="20"/>
          <w:lang w:val="en-ID"/>
        </w:rPr>
        <w:t xml:space="preserve">Berdasarkan Tabel </w:t>
      </w:r>
      <w:r>
        <w:rPr>
          <w:sz w:val="20"/>
          <w:szCs w:val="20"/>
          <w:lang w:val="en-ID"/>
        </w:rPr>
        <w:t>3.6</w:t>
      </w:r>
      <w:r w:rsidRPr="00B352E1">
        <w:rPr>
          <w:sz w:val="20"/>
          <w:szCs w:val="20"/>
          <w:lang w:val="en-ID"/>
        </w:rPr>
        <w:t xml:space="preserve"> di</w:t>
      </w:r>
      <w:r>
        <w:rPr>
          <w:sz w:val="20"/>
          <w:szCs w:val="20"/>
          <w:lang w:val="en-ID"/>
        </w:rPr>
        <w:t xml:space="preserve"> </w:t>
      </w:r>
      <w:r w:rsidRPr="00BB13E9">
        <w:rPr>
          <w:color w:val="FFFFFF" w:themeColor="background1"/>
          <w:sz w:val="20"/>
          <w:szCs w:val="20"/>
          <w:lang w:val="en-ID"/>
        </w:rPr>
        <w:t>f</w:t>
      </w:r>
      <w:r w:rsidRPr="00B352E1">
        <w:rPr>
          <w:sz w:val="20"/>
          <w:szCs w:val="20"/>
          <w:lang w:val="en-ID"/>
        </w:rPr>
        <w:t xml:space="preserve">atas, </w:t>
      </w:r>
      <w:r w:rsidRPr="00BB13E9">
        <w:rPr>
          <w:color w:val="FFFFFF" w:themeColor="background1"/>
          <w:sz w:val="20"/>
          <w:szCs w:val="20"/>
          <w:lang w:val="en-ID"/>
        </w:rPr>
        <w:t>f</w:t>
      </w:r>
      <w:r w:rsidRPr="00B352E1">
        <w:rPr>
          <w:sz w:val="20"/>
          <w:szCs w:val="20"/>
          <w:lang w:val="en-ID"/>
        </w:rPr>
        <w:t xml:space="preserve">dapat </w:t>
      </w:r>
      <w:r w:rsidRPr="00BB13E9">
        <w:rPr>
          <w:color w:val="FFFFFF" w:themeColor="background1"/>
          <w:sz w:val="20"/>
          <w:szCs w:val="20"/>
          <w:lang w:val="en-ID"/>
        </w:rPr>
        <w:t>f</w:t>
      </w:r>
      <w:r w:rsidRPr="00B352E1">
        <w:rPr>
          <w:sz w:val="20"/>
          <w:szCs w:val="20"/>
          <w:lang w:val="en-ID"/>
        </w:rPr>
        <w:t xml:space="preserve">dilihat </w:t>
      </w:r>
      <w:r w:rsidRPr="00BB13E9">
        <w:rPr>
          <w:color w:val="FFFFFF" w:themeColor="background1"/>
          <w:sz w:val="20"/>
          <w:szCs w:val="20"/>
          <w:lang w:val="en-ID"/>
        </w:rPr>
        <w:t>f</w:t>
      </w:r>
      <w:r w:rsidRPr="00B352E1">
        <w:rPr>
          <w:sz w:val="20"/>
          <w:szCs w:val="20"/>
          <w:lang w:val="en-ID"/>
        </w:rPr>
        <w:t xml:space="preserve">bahwa </w:t>
      </w:r>
      <w:r w:rsidRPr="00BB13E9">
        <w:rPr>
          <w:color w:val="FFFFFF" w:themeColor="background1"/>
          <w:sz w:val="20"/>
          <w:szCs w:val="20"/>
          <w:lang w:val="en-ID"/>
        </w:rPr>
        <w:t>f</w:t>
      </w:r>
      <w:r w:rsidRPr="00B352E1">
        <w:rPr>
          <w:sz w:val="20"/>
          <w:szCs w:val="20"/>
          <w:lang w:val="en-ID"/>
        </w:rPr>
        <w:t xml:space="preserve">nilai </w:t>
      </w:r>
      <w:r w:rsidRPr="00BB13E9">
        <w:rPr>
          <w:color w:val="FFFFFF" w:themeColor="background1"/>
          <w:sz w:val="20"/>
          <w:szCs w:val="20"/>
          <w:lang w:val="en-ID"/>
        </w:rPr>
        <w:t>f</w:t>
      </w:r>
      <w:r w:rsidRPr="00B352E1">
        <w:rPr>
          <w:sz w:val="20"/>
          <w:szCs w:val="20"/>
          <w:lang w:val="en-ID"/>
        </w:rPr>
        <w:t xml:space="preserve">Fhitung </w:t>
      </w:r>
      <w:r w:rsidRPr="00BB13E9">
        <w:rPr>
          <w:color w:val="FFFFFF" w:themeColor="background1"/>
          <w:sz w:val="20"/>
          <w:szCs w:val="20"/>
          <w:lang w:val="en-ID"/>
        </w:rPr>
        <w:t>f</w:t>
      </w:r>
      <w:r w:rsidRPr="00B352E1">
        <w:rPr>
          <w:sz w:val="20"/>
          <w:szCs w:val="20"/>
          <w:lang w:val="en-ID"/>
        </w:rPr>
        <w:t xml:space="preserve">adalah </w:t>
      </w:r>
      <w:r w:rsidRPr="00BB13E9">
        <w:rPr>
          <w:color w:val="FFFFFF" w:themeColor="background1"/>
          <w:sz w:val="20"/>
          <w:szCs w:val="20"/>
          <w:lang w:val="en-ID"/>
        </w:rPr>
        <w:t>f</w:t>
      </w:r>
      <w:r w:rsidRPr="00B352E1">
        <w:rPr>
          <w:sz w:val="20"/>
          <w:szCs w:val="20"/>
          <w:lang w:val="en-ID"/>
        </w:rPr>
        <w:t>sebesar 200,819 dengan</w:t>
      </w:r>
      <w:r w:rsidRPr="00BB13E9">
        <w:rPr>
          <w:color w:val="FFFFFF" w:themeColor="background1"/>
          <w:sz w:val="20"/>
          <w:szCs w:val="20"/>
          <w:lang w:val="en-ID"/>
        </w:rPr>
        <w:t>f</w:t>
      </w:r>
      <w:r w:rsidRPr="00B352E1">
        <w:rPr>
          <w:sz w:val="20"/>
          <w:szCs w:val="20"/>
          <w:lang w:val="en-ID"/>
        </w:rPr>
        <w:t xml:space="preserve"> tingkat</w:t>
      </w:r>
      <w:r w:rsidRPr="00BB13E9">
        <w:rPr>
          <w:color w:val="FFFFFF" w:themeColor="background1"/>
          <w:sz w:val="20"/>
          <w:szCs w:val="20"/>
          <w:lang w:val="en-ID"/>
        </w:rPr>
        <w:t>f</w:t>
      </w:r>
      <w:r w:rsidRPr="00B352E1">
        <w:rPr>
          <w:sz w:val="20"/>
          <w:szCs w:val="20"/>
          <w:lang w:val="en-ID"/>
        </w:rPr>
        <w:t xml:space="preserve"> </w:t>
      </w:r>
      <w:r w:rsidRPr="00BB13E9">
        <w:rPr>
          <w:color w:val="FFFFFF" w:themeColor="background1"/>
          <w:sz w:val="20"/>
          <w:szCs w:val="20"/>
          <w:lang w:val="en-ID"/>
        </w:rPr>
        <w:t>f</w:t>
      </w:r>
      <w:r w:rsidRPr="00B352E1">
        <w:rPr>
          <w:sz w:val="20"/>
          <w:szCs w:val="20"/>
          <w:lang w:val="en-ID"/>
        </w:rPr>
        <w:t xml:space="preserve">signifikansi 0,000 (&lt;0.05). </w:t>
      </w:r>
      <w:r w:rsidRPr="00BB13E9">
        <w:rPr>
          <w:color w:val="FFFFFF" w:themeColor="background1"/>
          <w:sz w:val="20"/>
          <w:szCs w:val="20"/>
          <w:lang w:val="en-ID"/>
        </w:rPr>
        <w:t>f</w:t>
      </w:r>
      <w:r w:rsidRPr="00B352E1">
        <w:rPr>
          <w:sz w:val="20"/>
          <w:szCs w:val="20"/>
          <w:lang w:val="en-ID"/>
        </w:rPr>
        <w:t xml:space="preserve">Hal </w:t>
      </w:r>
      <w:r w:rsidRPr="00BB13E9">
        <w:rPr>
          <w:color w:val="FFFFFF" w:themeColor="background1"/>
          <w:sz w:val="20"/>
          <w:szCs w:val="20"/>
          <w:lang w:val="en-ID"/>
        </w:rPr>
        <w:t>f</w:t>
      </w:r>
      <w:r w:rsidRPr="00B352E1">
        <w:rPr>
          <w:sz w:val="20"/>
          <w:szCs w:val="20"/>
          <w:lang w:val="en-ID"/>
        </w:rPr>
        <w:t xml:space="preserve">ini </w:t>
      </w:r>
      <w:r w:rsidRPr="00BB13E9">
        <w:rPr>
          <w:color w:val="FFFFFF" w:themeColor="background1"/>
          <w:sz w:val="20"/>
          <w:szCs w:val="20"/>
          <w:lang w:val="en-ID"/>
        </w:rPr>
        <w:t>f</w:t>
      </w:r>
      <w:r w:rsidRPr="00B352E1">
        <w:rPr>
          <w:sz w:val="20"/>
          <w:szCs w:val="20"/>
          <w:lang w:val="en-ID"/>
        </w:rPr>
        <w:t xml:space="preserve">menunjukkan </w:t>
      </w:r>
      <w:r w:rsidRPr="00BB13E9">
        <w:rPr>
          <w:color w:val="FFFFFF" w:themeColor="background1"/>
          <w:sz w:val="20"/>
          <w:szCs w:val="20"/>
          <w:lang w:val="en-ID"/>
        </w:rPr>
        <w:t>f</w:t>
      </w:r>
      <w:r w:rsidRPr="00B352E1">
        <w:rPr>
          <w:sz w:val="20"/>
          <w:szCs w:val="20"/>
          <w:lang w:val="en-ID"/>
        </w:rPr>
        <w:t xml:space="preserve">bahwa </w:t>
      </w:r>
      <w:r w:rsidRPr="00BB13E9">
        <w:rPr>
          <w:color w:val="FFFFFF" w:themeColor="background1"/>
          <w:sz w:val="20"/>
          <w:szCs w:val="20"/>
          <w:lang w:val="en-ID"/>
        </w:rPr>
        <w:t>f</w:t>
      </w:r>
      <w:r w:rsidRPr="00B352E1">
        <w:rPr>
          <w:sz w:val="20"/>
          <w:szCs w:val="20"/>
          <w:lang w:val="en-ID"/>
        </w:rPr>
        <w:t xml:space="preserve">variabel </w:t>
      </w:r>
      <w:r w:rsidRPr="00BB13E9">
        <w:rPr>
          <w:color w:val="FFFFFF" w:themeColor="background1"/>
          <w:sz w:val="20"/>
          <w:szCs w:val="20"/>
          <w:lang w:val="en-ID"/>
        </w:rPr>
        <w:t>f</w:t>
      </w:r>
      <w:r w:rsidRPr="00B352E1">
        <w:rPr>
          <w:sz w:val="20"/>
          <w:szCs w:val="20"/>
          <w:lang w:val="en-ID"/>
        </w:rPr>
        <w:t xml:space="preserve">knowledge </w:t>
      </w:r>
      <w:r w:rsidRPr="00BB13E9">
        <w:rPr>
          <w:color w:val="FFFFFF" w:themeColor="background1"/>
          <w:sz w:val="20"/>
          <w:szCs w:val="20"/>
          <w:lang w:val="en-ID"/>
        </w:rPr>
        <w:t>f</w:t>
      </w:r>
      <w:r w:rsidRPr="00B352E1">
        <w:rPr>
          <w:sz w:val="20"/>
          <w:szCs w:val="20"/>
          <w:lang w:val="en-ID"/>
        </w:rPr>
        <w:t xml:space="preserve">keuangan, </w:t>
      </w:r>
      <w:r w:rsidRPr="00BB13E9">
        <w:rPr>
          <w:color w:val="FFFFFF" w:themeColor="background1"/>
          <w:sz w:val="20"/>
          <w:szCs w:val="20"/>
          <w:lang w:val="en-ID"/>
        </w:rPr>
        <w:t>f</w:t>
      </w:r>
      <w:r w:rsidRPr="00B352E1">
        <w:rPr>
          <w:sz w:val="20"/>
          <w:szCs w:val="20"/>
          <w:lang w:val="en-ID"/>
        </w:rPr>
        <w:t xml:space="preserve">orientasi </w:t>
      </w:r>
      <w:r w:rsidRPr="00BB13E9">
        <w:rPr>
          <w:color w:val="FFFFFF" w:themeColor="background1"/>
          <w:sz w:val="20"/>
          <w:szCs w:val="20"/>
          <w:lang w:val="en-ID"/>
        </w:rPr>
        <w:t>f</w:t>
      </w:r>
      <w:r w:rsidRPr="00B352E1">
        <w:rPr>
          <w:sz w:val="20"/>
          <w:szCs w:val="20"/>
          <w:lang w:val="en-ID"/>
        </w:rPr>
        <w:t xml:space="preserve">kewirausahaan, </w:t>
      </w:r>
      <w:r w:rsidRPr="00BB13E9">
        <w:rPr>
          <w:color w:val="FFFFFF" w:themeColor="background1"/>
          <w:sz w:val="20"/>
          <w:szCs w:val="20"/>
          <w:lang w:val="en-ID"/>
        </w:rPr>
        <w:t>f</w:t>
      </w:r>
      <w:r w:rsidRPr="00B352E1">
        <w:rPr>
          <w:sz w:val="20"/>
          <w:szCs w:val="20"/>
          <w:lang w:val="en-ID"/>
        </w:rPr>
        <w:t>inklusi keuangan</w:t>
      </w:r>
      <w:r w:rsidRPr="00BB13E9">
        <w:rPr>
          <w:color w:val="FFFFFF" w:themeColor="background1"/>
          <w:sz w:val="20"/>
          <w:szCs w:val="20"/>
          <w:lang w:val="en-ID"/>
        </w:rPr>
        <w:t>f</w:t>
      </w:r>
      <w:r w:rsidRPr="00B352E1">
        <w:rPr>
          <w:sz w:val="20"/>
          <w:szCs w:val="20"/>
          <w:lang w:val="en-ID"/>
        </w:rPr>
        <w:t>, literasi</w:t>
      </w:r>
      <w:r w:rsidRPr="00BB13E9">
        <w:rPr>
          <w:color w:val="FFFFFF" w:themeColor="background1"/>
          <w:sz w:val="20"/>
          <w:szCs w:val="20"/>
          <w:lang w:val="en-ID"/>
        </w:rPr>
        <w:t>f</w:t>
      </w:r>
      <w:r w:rsidRPr="00B352E1">
        <w:rPr>
          <w:sz w:val="20"/>
          <w:szCs w:val="20"/>
          <w:lang w:val="en-ID"/>
        </w:rPr>
        <w:t xml:space="preserve"> keuangan</w:t>
      </w:r>
      <w:r w:rsidRPr="00BB13E9">
        <w:rPr>
          <w:color w:val="FFFFFF" w:themeColor="background1"/>
          <w:sz w:val="20"/>
          <w:szCs w:val="20"/>
          <w:lang w:val="en-ID"/>
        </w:rPr>
        <w:t>f</w:t>
      </w:r>
      <w:r w:rsidRPr="00B352E1">
        <w:rPr>
          <w:sz w:val="20"/>
          <w:szCs w:val="20"/>
          <w:lang w:val="en-ID"/>
        </w:rPr>
        <w:t>, dan</w:t>
      </w:r>
      <w:r w:rsidRPr="00BB13E9">
        <w:rPr>
          <w:color w:val="FFFFFF" w:themeColor="background1"/>
          <w:sz w:val="20"/>
          <w:szCs w:val="20"/>
          <w:lang w:val="en-ID"/>
        </w:rPr>
        <w:t>f</w:t>
      </w:r>
      <w:r w:rsidRPr="00B352E1">
        <w:rPr>
          <w:sz w:val="20"/>
          <w:szCs w:val="20"/>
          <w:lang w:val="en-ID"/>
        </w:rPr>
        <w:t xml:space="preserve"> </w:t>
      </w:r>
      <w:r w:rsidRPr="00BB13E9">
        <w:rPr>
          <w:color w:val="FFFFFF" w:themeColor="background1"/>
          <w:sz w:val="20"/>
          <w:szCs w:val="20"/>
          <w:lang w:val="en-ID"/>
        </w:rPr>
        <w:t>f</w:t>
      </w:r>
      <w:r w:rsidRPr="00B352E1">
        <w:rPr>
          <w:sz w:val="20"/>
          <w:szCs w:val="20"/>
          <w:lang w:val="en-ID"/>
        </w:rPr>
        <w:t xml:space="preserve">perilaku </w:t>
      </w:r>
      <w:r w:rsidRPr="00BB13E9">
        <w:rPr>
          <w:color w:val="FFFFFF" w:themeColor="background1"/>
          <w:sz w:val="20"/>
          <w:szCs w:val="20"/>
          <w:lang w:val="en-ID"/>
        </w:rPr>
        <w:t>f</w:t>
      </w:r>
      <w:r w:rsidRPr="00B352E1">
        <w:rPr>
          <w:sz w:val="20"/>
          <w:szCs w:val="20"/>
          <w:lang w:val="en-ID"/>
        </w:rPr>
        <w:t xml:space="preserve">berpengaruh </w:t>
      </w:r>
      <w:r w:rsidRPr="00BB13E9">
        <w:rPr>
          <w:color w:val="FFFFFF" w:themeColor="background1"/>
          <w:sz w:val="20"/>
          <w:szCs w:val="20"/>
          <w:lang w:val="en-ID"/>
        </w:rPr>
        <w:t>f</w:t>
      </w:r>
      <w:r w:rsidRPr="00B352E1">
        <w:rPr>
          <w:sz w:val="20"/>
          <w:szCs w:val="20"/>
          <w:lang w:val="en-ID"/>
        </w:rPr>
        <w:t xml:space="preserve">signifikan </w:t>
      </w:r>
      <w:r w:rsidRPr="00BB13E9">
        <w:rPr>
          <w:color w:val="FFFFFF" w:themeColor="background1"/>
          <w:sz w:val="20"/>
          <w:szCs w:val="20"/>
          <w:lang w:val="en-ID"/>
        </w:rPr>
        <w:t>f</w:t>
      </w:r>
      <w:r w:rsidRPr="00B352E1">
        <w:rPr>
          <w:sz w:val="20"/>
          <w:szCs w:val="20"/>
          <w:lang w:val="en-ID"/>
        </w:rPr>
        <w:t xml:space="preserve">terhadap </w:t>
      </w:r>
      <w:r w:rsidRPr="00BB13E9">
        <w:rPr>
          <w:color w:val="FFFFFF" w:themeColor="background1"/>
          <w:sz w:val="20"/>
          <w:szCs w:val="20"/>
          <w:lang w:val="en-ID"/>
        </w:rPr>
        <w:t>f</w:t>
      </w:r>
      <w:r w:rsidRPr="00B352E1">
        <w:rPr>
          <w:sz w:val="20"/>
          <w:szCs w:val="20"/>
          <w:lang w:val="en-ID"/>
        </w:rPr>
        <w:t xml:space="preserve">variabel </w:t>
      </w:r>
      <w:r w:rsidRPr="00BB13E9">
        <w:rPr>
          <w:color w:val="FFFFFF" w:themeColor="background1"/>
          <w:sz w:val="20"/>
          <w:szCs w:val="20"/>
          <w:lang w:val="en-ID"/>
        </w:rPr>
        <w:t>f</w:t>
      </w:r>
      <w:r w:rsidRPr="00B352E1">
        <w:rPr>
          <w:sz w:val="20"/>
          <w:szCs w:val="20"/>
          <w:lang w:val="en-ID"/>
        </w:rPr>
        <w:t xml:space="preserve">pengelolaan </w:t>
      </w:r>
      <w:r w:rsidRPr="00BB13E9">
        <w:rPr>
          <w:color w:val="FFFFFF" w:themeColor="background1"/>
          <w:sz w:val="20"/>
          <w:szCs w:val="20"/>
          <w:lang w:val="en-ID"/>
        </w:rPr>
        <w:t>f</w:t>
      </w:r>
      <w:r w:rsidRPr="00B352E1">
        <w:rPr>
          <w:sz w:val="20"/>
          <w:szCs w:val="20"/>
          <w:lang w:val="en-ID"/>
        </w:rPr>
        <w:t>keuangan.</w:t>
      </w:r>
    </w:p>
    <w:p w:rsidR="003B6342" w:rsidRDefault="003B6342" w:rsidP="003B6342">
      <w:pPr>
        <w:ind w:left="1134" w:firstLine="426"/>
        <w:jc w:val="both"/>
        <w:rPr>
          <w:sz w:val="20"/>
          <w:szCs w:val="20"/>
          <w:lang w:val="en-ID"/>
        </w:rPr>
      </w:pPr>
    </w:p>
    <w:p w:rsidR="003B6342" w:rsidRDefault="003B6342" w:rsidP="003B6342">
      <w:pPr>
        <w:ind w:left="1134" w:firstLine="426"/>
        <w:jc w:val="center"/>
        <w:rPr>
          <w:sz w:val="20"/>
          <w:szCs w:val="20"/>
          <w:lang w:val="en-ID"/>
        </w:rPr>
      </w:pPr>
      <w:r w:rsidRPr="00961D06">
        <w:rPr>
          <w:b/>
          <w:sz w:val="20"/>
          <w:szCs w:val="20"/>
          <w:lang w:val="en-ID"/>
        </w:rPr>
        <w:t>Tabel 3.7</w:t>
      </w:r>
      <w:r>
        <w:rPr>
          <w:sz w:val="20"/>
          <w:szCs w:val="20"/>
          <w:lang w:val="en-ID"/>
        </w:rPr>
        <w:t xml:space="preserve"> </w:t>
      </w:r>
      <w:r w:rsidRPr="00961D06">
        <w:rPr>
          <w:sz w:val="20"/>
          <w:szCs w:val="20"/>
          <w:lang w:val="en-ID"/>
        </w:rPr>
        <w:t>Uji Signifikansi Paramater Individual (Uji-t) Regresi 2</w:t>
      </w:r>
    </w:p>
    <w:tbl>
      <w:tblPr>
        <w:tblW w:w="6379" w:type="dxa"/>
        <w:tblInd w:w="2161" w:type="dxa"/>
        <w:tblLayout w:type="fixed"/>
        <w:tblCellMar>
          <w:left w:w="0" w:type="dxa"/>
          <w:right w:w="0" w:type="dxa"/>
        </w:tblCellMar>
        <w:tblLook w:val="0000" w:firstRow="0" w:lastRow="0" w:firstColumn="0" w:lastColumn="0" w:noHBand="0" w:noVBand="0"/>
      </w:tblPr>
      <w:tblGrid>
        <w:gridCol w:w="567"/>
        <w:gridCol w:w="1764"/>
        <w:gridCol w:w="646"/>
        <w:gridCol w:w="850"/>
        <w:gridCol w:w="992"/>
        <w:gridCol w:w="851"/>
        <w:gridCol w:w="709"/>
      </w:tblGrid>
      <w:tr w:rsidR="003B6342" w:rsidRPr="00961D06" w:rsidTr="00A446FD">
        <w:trPr>
          <w:cantSplit/>
        </w:trPr>
        <w:tc>
          <w:tcPr>
            <w:tcW w:w="6379" w:type="dxa"/>
            <w:gridSpan w:val="7"/>
            <w:tcBorders>
              <w:bottom w:val="single" w:sz="4" w:space="0" w:color="auto"/>
            </w:tcBorders>
            <w:shd w:val="clear" w:color="auto" w:fill="auto"/>
            <w:vAlign w:val="center"/>
          </w:tcPr>
          <w:p w:rsidR="003B6342" w:rsidRPr="00961D06" w:rsidRDefault="003B6342" w:rsidP="00A446FD">
            <w:pPr>
              <w:pStyle w:val="NoSpacing"/>
              <w:jc w:val="center"/>
              <w:rPr>
                <w:rFonts w:ascii="Times New Roman" w:hAnsi="Times New Roman" w:cs="Times New Roman"/>
                <w:sz w:val="16"/>
                <w:szCs w:val="16"/>
              </w:rPr>
            </w:pPr>
            <w:r w:rsidRPr="00961D06">
              <w:rPr>
                <w:rFonts w:ascii="Times New Roman" w:hAnsi="Times New Roman" w:cs="Times New Roman"/>
                <w:sz w:val="16"/>
                <w:szCs w:val="16"/>
              </w:rPr>
              <w:t>Coefficients</w:t>
            </w:r>
            <w:r w:rsidRPr="00961D06">
              <w:rPr>
                <w:rFonts w:ascii="Times New Roman" w:hAnsi="Times New Roman" w:cs="Times New Roman"/>
                <w:sz w:val="16"/>
                <w:szCs w:val="16"/>
                <w:vertAlign w:val="superscript"/>
              </w:rPr>
              <w:t>a</w:t>
            </w:r>
          </w:p>
        </w:tc>
      </w:tr>
      <w:tr w:rsidR="003B6342" w:rsidRPr="00961D06" w:rsidTr="00A446FD">
        <w:trPr>
          <w:cantSplit/>
        </w:trPr>
        <w:tc>
          <w:tcPr>
            <w:tcW w:w="2331" w:type="dxa"/>
            <w:gridSpan w:val="2"/>
            <w:vMerge w:val="restart"/>
            <w:tcBorders>
              <w:top w:val="single" w:sz="4" w:space="0" w:color="auto"/>
            </w:tcBorders>
            <w:shd w:val="clear" w:color="auto" w:fill="auto"/>
            <w:vAlign w:val="center"/>
          </w:tcPr>
          <w:p w:rsidR="003B6342" w:rsidRPr="00961D06" w:rsidRDefault="003B6342" w:rsidP="00A446FD">
            <w:pPr>
              <w:pStyle w:val="NoSpacing"/>
              <w:jc w:val="center"/>
              <w:rPr>
                <w:rFonts w:ascii="Times New Roman" w:hAnsi="Times New Roman" w:cs="Times New Roman"/>
                <w:sz w:val="16"/>
                <w:szCs w:val="16"/>
              </w:rPr>
            </w:pPr>
            <w:r w:rsidRPr="00961D06">
              <w:rPr>
                <w:rFonts w:ascii="Times New Roman" w:hAnsi="Times New Roman" w:cs="Times New Roman"/>
                <w:sz w:val="16"/>
                <w:szCs w:val="16"/>
              </w:rPr>
              <w:t>Model</w:t>
            </w:r>
          </w:p>
        </w:tc>
        <w:tc>
          <w:tcPr>
            <w:tcW w:w="1496" w:type="dxa"/>
            <w:gridSpan w:val="2"/>
            <w:tcBorders>
              <w:top w:val="single" w:sz="4" w:space="0" w:color="auto"/>
              <w:bottom w:val="single" w:sz="4" w:space="0" w:color="auto"/>
            </w:tcBorders>
            <w:shd w:val="clear" w:color="auto" w:fill="auto"/>
            <w:vAlign w:val="center"/>
          </w:tcPr>
          <w:p w:rsidR="003B6342" w:rsidRPr="00961D06" w:rsidRDefault="003B6342" w:rsidP="00A446FD">
            <w:pPr>
              <w:pStyle w:val="NoSpacing"/>
              <w:jc w:val="center"/>
              <w:rPr>
                <w:rFonts w:ascii="Times New Roman" w:hAnsi="Times New Roman" w:cs="Times New Roman"/>
                <w:sz w:val="16"/>
                <w:szCs w:val="16"/>
              </w:rPr>
            </w:pPr>
            <w:r w:rsidRPr="00961D06">
              <w:rPr>
                <w:rFonts w:ascii="Times New Roman" w:hAnsi="Times New Roman" w:cs="Times New Roman"/>
                <w:sz w:val="16"/>
                <w:szCs w:val="16"/>
              </w:rPr>
              <w:t>Unstandardized Coefficients</w:t>
            </w:r>
          </w:p>
        </w:tc>
        <w:tc>
          <w:tcPr>
            <w:tcW w:w="992" w:type="dxa"/>
            <w:tcBorders>
              <w:top w:val="single" w:sz="4" w:space="0" w:color="auto"/>
              <w:bottom w:val="single" w:sz="4" w:space="0" w:color="auto"/>
            </w:tcBorders>
            <w:shd w:val="clear" w:color="auto" w:fill="auto"/>
            <w:vAlign w:val="center"/>
          </w:tcPr>
          <w:p w:rsidR="003B6342" w:rsidRPr="00961D06" w:rsidRDefault="003B6342" w:rsidP="00A446FD">
            <w:pPr>
              <w:pStyle w:val="NoSpacing"/>
              <w:jc w:val="center"/>
              <w:rPr>
                <w:rFonts w:ascii="Times New Roman" w:hAnsi="Times New Roman" w:cs="Times New Roman"/>
                <w:sz w:val="16"/>
                <w:szCs w:val="16"/>
              </w:rPr>
            </w:pPr>
            <w:r w:rsidRPr="00961D06">
              <w:rPr>
                <w:rFonts w:ascii="Times New Roman" w:hAnsi="Times New Roman" w:cs="Times New Roman"/>
                <w:sz w:val="16"/>
                <w:szCs w:val="16"/>
              </w:rPr>
              <w:t>Standardized Coefficients</w:t>
            </w:r>
          </w:p>
        </w:tc>
        <w:tc>
          <w:tcPr>
            <w:tcW w:w="851" w:type="dxa"/>
            <w:vMerge w:val="restart"/>
            <w:tcBorders>
              <w:top w:val="single" w:sz="4" w:space="0" w:color="auto"/>
            </w:tcBorders>
            <w:shd w:val="clear" w:color="auto" w:fill="auto"/>
            <w:vAlign w:val="center"/>
          </w:tcPr>
          <w:p w:rsidR="003B6342" w:rsidRPr="00961D06" w:rsidRDefault="003B6342" w:rsidP="00A446FD">
            <w:pPr>
              <w:pStyle w:val="NoSpacing"/>
              <w:jc w:val="center"/>
              <w:rPr>
                <w:rFonts w:ascii="Times New Roman" w:hAnsi="Times New Roman" w:cs="Times New Roman"/>
                <w:sz w:val="16"/>
                <w:szCs w:val="16"/>
              </w:rPr>
            </w:pPr>
            <w:r w:rsidRPr="00961D06">
              <w:rPr>
                <w:rFonts w:ascii="Times New Roman" w:hAnsi="Times New Roman" w:cs="Times New Roman"/>
                <w:sz w:val="16"/>
                <w:szCs w:val="16"/>
              </w:rPr>
              <w:t>t</w:t>
            </w:r>
          </w:p>
        </w:tc>
        <w:tc>
          <w:tcPr>
            <w:tcW w:w="709" w:type="dxa"/>
            <w:vMerge w:val="restart"/>
            <w:tcBorders>
              <w:top w:val="single" w:sz="4" w:space="0" w:color="auto"/>
            </w:tcBorders>
            <w:shd w:val="clear" w:color="auto" w:fill="auto"/>
            <w:vAlign w:val="center"/>
          </w:tcPr>
          <w:p w:rsidR="003B6342" w:rsidRPr="00961D06" w:rsidRDefault="003B6342" w:rsidP="00A446FD">
            <w:pPr>
              <w:pStyle w:val="NoSpacing"/>
              <w:jc w:val="center"/>
              <w:rPr>
                <w:rFonts w:ascii="Times New Roman" w:hAnsi="Times New Roman" w:cs="Times New Roman"/>
                <w:sz w:val="16"/>
                <w:szCs w:val="16"/>
              </w:rPr>
            </w:pPr>
            <w:r w:rsidRPr="00961D06">
              <w:rPr>
                <w:rFonts w:ascii="Times New Roman" w:hAnsi="Times New Roman" w:cs="Times New Roman"/>
                <w:sz w:val="16"/>
                <w:szCs w:val="16"/>
              </w:rPr>
              <w:t>Sig.</w:t>
            </w:r>
          </w:p>
        </w:tc>
      </w:tr>
      <w:tr w:rsidR="003B6342" w:rsidRPr="00961D06" w:rsidTr="00A446FD">
        <w:trPr>
          <w:cantSplit/>
        </w:trPr>
        <w:tc>
          <w:tcPr>
            <w:tcW w:w="2331" w:type="dxa"/>
            <w:gridSpan w:val="2"/>
            <w:vMerge/>
            <w:tcBorders>
              <w:bottom w:val="single" w:sz="4" w:space="0" w:color="auto"/>
            </w:tcBorders>
            <w:shd w:val="clear" w:color="auto" w:fill="auto"/>
            <w:vAlign w:val="bottom"/>
          </w:tcPr>
          <w:p w:rsidR="003B6342" w:rsidRPr="00961D06" w:rsidRDefault="003B6342" w:rsidP="00A446FD">
            <w:pPr>
              <w:pStyle w:val="NoSpacing"/>
              <w:rPr>
                <w:rFonts w:ascii="Times New Roman" w:hAnsi="Times New Roman" w:cs="Times New Roman"/>
                <w:sz w:val="16"/>
                <w:szCs w:val="16"/>
              </w:rPr>
            </w:pPr>
          </w:p>
        </w:tc>
        <w:tc>
          <w:tcPr>
            <w:tcW w:w="646" w:type="dxa"/>
            <w:tcBorders>
              <w:bottom w:val="single" w:sz="4" w:space="0" w:color="auto"/>
            </w:tcBorders>
            <w:shd w:val="clear" w:color="auto" w:fill="auto"/>
            <w:vAlign w:val="center"/>
          </w:tcPr>
          <w:p w:rsidR="003B6342" w:rsidRPr="00961D06" w:rsidRDefault="003B6342" w:rsidP="00A446FD">
            <w:pPr>
              <w:pStyle w:val="NoSpacing"/>
              <w:jc w:val="center"/>
              <w:rPr>
                <w:rFonts w:ascii="Times New Roman" w:hAnsi="Times New Roman" w:cs="Times New Roman"/>
                <w:sz w:val="16"/>
                <w:szCs w:val="16"/>
              </w:rPr>
            </w:pPr>
            <w:r w:rsidRPr="00961D06">
              <w:rPr>
                <w:rFonts w:ascii="Times New Roman" w:hAnsi="Times New Roman" w:cs="Times New Roman"/>
                <w:sz w:val="16"/>
                <w:szCs w:val="16"/>
              </w:rPr>
              <w:t>B</w:t>
            </w:r>
          </w:p>
        </w:tc>
        <w:tc>
          <w:tcPr>
            <w:tcW w:w="850" w:type="dxa"/>
            <w:tcBorders>
              <w:bottom w:val="single" w:sz="4" w:space="0" w:color="auto"/>
            </w:tcBorders>
            <w:shd w:val="clear" w:color="auto" w:fill="auto"/>
            <w:vAlign w:val="center"/>
          </w:tcPr>
          <w:p w:rsidR="003B6342" w:rsidRPr="00961D06" w:rsidRDefault="003B6342" w:rsidP="00A446FD">
            <w:pPr>
              <w:pStyle w:val="NoSpacing"/>
              <w:jc w:val="center"/>
              <w:rPr>
                <w:rFonts w:ascii="Times New Roman" w:hAnsi="Times New Roman" w:cs="Times New Roman"/>
                <w:sz w:val="16"/>
                <w:szCs w:val="16"/>
              </w:rPr>
            </w:pPr>
            <w:r w:rsidRPr="00961D06">
              <w:rPr>
                <w:rFonts w:ascii="Times New Roman" w:hAnsi="Times New Roman" w:cs="Times New Roman"/>
                <w:sz w:val="16"/>
                <w:szCs w:val="16"/>
              </w:rPr>
              <w:t>Std. Error</w:t>
            </w:r>
          </w:p>
        </w:tc>
        <w:tc>
          <w:tcPr>
            <w:tcW w:w="992" w:type="dxa"/>
            <w:tcBorders>
              <w:bottom w:val="single" w:sz="4" w:space="0" w:color="auto"/>
            </w:tcBorders>
            <w:shd w:val="clear" w:color="auto" w:fill="auto"/>
            <w:vAlign w:val="center"/>
          </w:tcPr>
          <w:p w:rsidR="003B6342" w:rsidRPr="00961D06" w:rsidRDefault="003B6342" w:rsidP="00A446FD">
            <w:pPr>
              <w:pStyle w:val="NoSpacing"/>
              <w:jc w:val="center"/>
              <w:rPr>
                <w:rFonts w:ascii="Times New Roman" w:hAnsi="Times New Roman" w:cs="Times New Roman"/>
                <w:sz w:val="16"/>
                <w:szCs w:val="16"/>
              </w:rPr>
            </w:pPr>
            <w:r w:rsidRPr="00961D06">
              <w:rPr>
                <w:rFonts w:ascii="Times New Roman" w:hAnsi="Times New Roman" w:cs="Times New Roman"/>
                <w:sz w:val="16"/>
                <w:szCs w:val="16"/>
              </w:rPr>
              <w:t>Beta</w:t>
            </w:r>
          </w:p>
        </w:tc>
        <w:tc>
          <w:tcPr>
            <w:tcW w:w="851" w:type="dxa"/>
            <w:vMerge/>
            <w:tcBorders>
              <w:bottom w:val="single" w:sz="4" w:space="0" w:color="auto"/>
            </w:tcBorders>
            <w:shd w:val="clear" w:color="auto" w:fill="auto"/>
            <w:vAlign w:val="bottom"/>
          </w:tcPr>
          <w:p w:rsidR="003B6342" w:rsidRPr="00961D06" w:rsidRDefault="003B6342" w:rsidP="00A446FD">
            <w:pPr>
              <w:pStyle w:val="NoSpacing"/>
              <w:rPr>
                <w:rFonts w:ascii="Times New Roman" w:hAnsi="Times New Roman" w:cs="Times New Roman"/>
                <w:sz w:val="16"/>
                <w:szCs w:val="16"/>
              </w:rPr>
            </w:pPr>
          </w:p>
        </w:tc>
        <w:tc>
          <w:tcPr>
            <w:tcW w:w="709" w:type="dxa"/>
            <w:vMerge/>
            <w:tcBorders>
              <w:bottom w:val="single" w:sz="4" w:space="0" w:color="auto"/>
            </w:tcBorders>
            <w:shd w:val="clear" w:color="auto" w:fill="auto"/>
            <w:vAlign w:val="bottom"/>
          </w:tcPr>
          <w:p w:rsidR="003B6342" w:rsidRPr="00961D06" w:rsidRDefault="003B6342" w:rsidP="00A446FD">
            <w:pPr>
              <w:pStyle w:val="NoSpacing"/>
              <w:rPr>
                <w:rFonts w:ascii="Times New Roman" w:hAnsi="Times New Roman" w:cs="Times New Roman"/>
                <w:sz w:val="16"/>
                <w:szCs w:val="16"/>
              </w:rPr>
            </w:pPr>
          </w:p>
        </w:tc>
      </w:tr>
      <w:tr w:rsidR="003B6342" w:rsidRPr="00961D06" w:rsidTr="00A446FD">
        <w:trPr>
          <w:cantSplit/>
        </w:trPr>
        <w:tc>
          <w:tcPr>
            <w:tcW w:w="567" w:type="dxa"/>
            <w:vMerge w:val="restart"/>
            <w:tcBorders>
              <w:top w:val="single" w:sz="4" w:space="0" w:color="auto"/>
            </w:tcBorders>
            <w:shd w:val="clear" w:color="auto" w:fill="auto"/>
          </w:tcPr>
          <w:p w:rsidR="003B6342" w:rsidRPr="00961D06" w:rsidRDefault="003B6342" w:rsidP="00A446FD">
            <w:pPr>
              <w:pStyle w:val="NoSpacing"/>
              <w:rPr>
                <w:rFonts w:ascii="Times New Roman" w:hAnsi="Times New Roman" w:cs="Times New Roman"/>
                <w:sz w:val="16"/>
                <w:szCs w:val="16"/>
              </w:rPr>
            </w:pPr>
            <w:r w:rsidRPr="00961D06">
              <w:rPr>
                <w:rFonts w:ascii="Times New Roman" w:hAnsi="Times New Roman" w:cs="Times New Roman"/>
                <w:sz w:val="16"/>
                <w:szCs w:val="16"/>
              </w:rPr>
              <w:t>1</w:t>
            </w:r>
          </w:p>
        </w:tc>
        <w:tc>
          <w:tcPr>
            <w:tcW w:w="1764" w:type="dxa"/>
            <w:tcBorders>
              <w:top w:val="single" w:sz="4" w:space="0" w:color="auto"/>
            </w:tcBorders>
            <w:shd w:val="clear" w:color="auto" w:fill="auto"/>
          </w:tcPr>
          <w:p w:rsidR="003B6342" w:rsidRPr="00961D06" w:rsidRDefault="003B6342" w:rsidP="00A446FD">
            <w:pPr>
              <w:pStyle w:val="NoSpacing"/>
              <w:rPr>
                <w:rFonts w:ascii="Times New Roman" w:hAnsi="Times New Roman" w:cs="Times New Roman"/>
                <w:sz w:val="16"/>
                <w:szCs w:val="16"/>
              </w:rPr>
            </w:pPr>
            <w:r w:rsidRPr="00961D06">
              <w:rPr>
                <w:rFonts w:ascii="Times New Roman" w:hAnsi="Times New Roman" w:cs="Times New Roman"/>
                <w:sz w:val="16"/>
                <w:szCs w:val="16"/>
              </w:rPr>
              <w:t>(Constant)</w:t>
            </w:r>
          </w:p>
        </w:tc>
        <w:tc>
          <w:tcPr>
            <w:tcW w:w="646" w:type="dxa"/>
            <w:tcBorders>
              <w:top w:val="single" w:sz="4" w:space="0" w:color="auto"/>
            </w:tcBorders>
            <w:shd w:val="clear" w:color="auto" w:fill="auto"/>
            <w:vAlign w:val="center"/>
          </w:tcPr>
          <w:p w:rsidR="003B6342" w:rsidRPr="00961D06" w:rsidRDefault="003B6342" w:rsidP="00A446FD">
            <w:pPr>
              <w:pStyle w:val="NoSpacing"/>
              <w:jc w:val="right"/>
              <w:rPr>
                <w:rFonts w:ascii="Times New Roman" w:hAnsi="Times New Roman" w:cs="Times New Roman"/>
                <w:sz w:val="16"/>
                <w:szCs w:val="16"/>
              </w:rPr>
            </w:pPr>
            <w:r w:rsidRPr="00961D06">
              <w:rPr>
                <w:rFonts w:ascii="Times New Roman" w:hAnsi="Times New Roman" w:cs="Times New Roman"/>
                <w:sz w:val="16"/>
                <w:szCs w:val="16"/>
              </w:rPr>
              <w:t>4,312</w:t>
            </w:r>
          </w:p>
        </w:tc>
        <w:tc>
          <w:tcPr>
            <w:tcW w:w="850" w:type="dxa"/>
            <w:tcBorders>
              <w:top w:val="single" w:sz="4" w:space="0" w:color="auto"/>
            </w:tcBorders>
            <w:shd w:val="clear" w:color="auto" w:fill="auto"/>
            <w:vAlign w:val="center"/>
          </w:tcPr>
          <w:p w:rsidR="003B6342" w:rsidRPr="00961D06" w:rsidRDefault="003B6342" w:rsidP="00A446FD">
            <w:pPr>
              <w:pStyle w:val="NoSpacing"/>
              <w:jc w:val="right"/>
              <w:rPr>
                <w:rFonts w:ascii="Times New Roman" w:hAnsi="Times New Roman" w:cs="Times New Roman"/>
                <w:sz w:val="16"/>
                <w:szCs w:val="16"/>
              </w:rPr>
            </w:pPr>
            <w:r w:rsidRPr="00961D06">
              <w:rPr>
                <w:rFonts w:ascii="Times New Roman" w:hAnsi="Times New Roman" w:cs="Times New Roman"/>
                <w:sz w:val="16"/>
                <w:szCs w:val="16"/>
              </w:rPr>
              <w:t>1,322</w:t>
            </w:r>
          </w:p>
        </w:tc>
        <w:tc>
          <w:tcPr>
            <w:tcW w:w="992" w:type="dxa"/>
            <w:tcBorders>
              <w:top w:val="single" w:sz="4" w:space="0" w:color="auto"/>
            </w:tcBorders>
            <w:shd w:val="clear" w:color="auto" w:fill="auto"/>
            <w:vAlign w:val="center"/>
          </w:tcPr>
          <w:p w:rsidR="003B6342" w:rsidRPr="00961D06" w:rsidRDefault="003B6342" w:rsidP="00A446FD">
            <w:pPr>
              <w:pStyle w:val="NoSpacing"/>
              <w:jc w:val="right"/>
              <w:rPr>
                <w:rFonts w:ascii="Times New Roman" w:hAnsi="Times New Roman" w:cs="Times New Roman"/>
                <w:sz w:val="16"/>
                <w:szCs w:val="16"/>
              </w:rPr>
            </w:pPr>
          </w:p>
        </w:tc>
        <w:tc>
          <w:tcPr>
            <w:tcW w:w="851" w:type="dxa"/>
            <w:tcBorders>
              <w:top w:val="single" w:sz="4" w:space="0" w:color="auto"/>
            </w:tcBorders>
            <w:shd w:val="clear" w:color="auto" w:fill="auto"/>
            <w:vAlign w:val="center"/>
          </w:tcPr>
          <w:p w:rsidR="003B6342" w:rsidRPr="00961D06" w:rsidRDefault="003B6342" w:rsidP="00A446FD">
            <w:pPr>
              <w:pStyle w:val="NoSpacing"/>
              <w:jc w:val="right"/>
              <w:rPr>
                <w:rFonts w:ascii="Times New Roman" w:hAnsi="Times New Roman" w:cs="Times New Roman"/>
                <w:sz w:val="16"/>
                <w:szCs w:val="16"/>
              </w:rPr>
            </w:pPr>
            <w:r w:rsidRPr="00961D06">
              <w:rPr>
                <w:rFonts w:ascii="Times New Roman" w:hAnsi="Times New Roman" w:cs="Times New Roman"/>
                <w:sz w:val="16"/>
                <w:szCs w:val="16"/>
              </w:rPr>
              <w:t>,236</w:t>
            </w:r>
          </w:p>
        </w:tc>
        <w:tc>
          <w:tcPr>
            <w:tcW w:w="709" w:type="dxa"/>
            <w:tcBorders>
              <w:top w:val="single" w:sz="4" w:space="0" w:color="auto"/>
            </w:tcBorders>
            <w:shd w:val="clear" w:color="auto" w:fill="auto"/>
            <w:vAlign w:val="center"/>
          </w:tcPr>
          <w:p w:rsidR="003B6342" w:rsidRPr="00961D06" w:rsidRDefault="003B6342" w:rsidP="00A446FD">
            <w:pPr>
              <w:pStyle w:val="NoSpacing"/>
              <w:jc w:val="right"/>
              <w:rPr>
                <w:rFonts w:ascii="Times New Roman" w:hAnsi="Times New Roman" w:cs="Times New Roman"/>
                <w:sz w:val="16"/>
                <w:szCs w:val="16"/>
              </w:rPr>
            </w:pPr>
            <w:r w:rsidRPr="00961D06">
              <w:rPr>
                <w:rFonts w:ascii="Times New Roman" w:hAnsi="Times New Roman" w:cs="Times New Roman"/>
                <w:sz w:val="16"/>
                <w:szCs w:val="16"/>
              </w:rPr>
              <w:t>,814</w:t>
            </w:r>
          </w:p>
        </w:tc>
      </w:tr>
      <w:tr w:rsidR="003B6342" w:rsidRPr="00961D06" w:rsidTr="00A446FD">
        <w:trPr>
          <w:cantSplit/>
        </w:trPr>
        <w:tc>
          <w:tcPr>
            <w:tcW w:w="567" w:type="dxa"/>
            <w:vMerge/>
            <w:shd w:val="clear" w:color="auto" w:fill="auto"/>
          </w:tcPr>
          <w:p w:rsidR="003B6342" w:rsidRPr="00961D06" w:rsidRDefault="003B6342" w:rsidP="00A446FD">
            <w:pPr>
              <w:pStyle w:val="NoSpacing"/>
              <w:rPr>
                <w:rFonts w:ascii="Times New Roman" w:hAnsi="Times New Roman" w:cs="Times New Roman"/>
                <w:sz w:val="16"/>
                <w:szCs w:val="16"/>
              </w:rPr>
            </w:pPr>
          </w:p>
        </w:tc>
        <w:tc>
          <w:tcPr>
            <w:tcW w:w="1764" w:type="dxa"/>
            <w:shd w:val="clear" w:color="auto" w:fill="auto"/>
          </w:tcPr>
          <w:p w:rsidR="003B6342" w:rsidRPr="00961D06" w:rsidRDefault="003B6342" w:rsidP="00A446FD">
            <w:pPr>
              <w:pStyle w:val="NoSpacing"/>
              <w:rPr>
                <w:rFonts w:ascii="Times New Roman" w:hAnsi="Times New Roman" w:cs="Times New Roman"/>
                <w:sz w:val="16"/>
                <w:szCs w:val="16"/>
              </w:rPr>
            </w:pPr>
            <w:r w:rsidRPr="00961D06">
              <w:rPr>
                <w:rFonts w:ascii="Times New Roman" w:hAnsi="Times New Roman" w:cs="Times New Roman"/>
                <w:sz w:val="16"/>
                <w:szCs w:val="16"/>
              </w:rPr>
              <w:t>Knowledge Keuangan</w:t>
            </w:r>
          </w:p>
        </w:tc>
        <w:tc>
          <w:tcPr>
            <w:tcW w:w="646" w:type="dxa"/>
            <w:shd w:val="clear" w:color="auto" w:fill="auto"/>
            <w:vAlign w:val="center"/>
          </w:tcPr>
          <w:p w:rsidR="003B6342" w:rsidRPr="00961D06" w:rsidRDefault="003B6342" w:rsidP="00A446FD">
            <w:pPr>
              <w:pStyle w:val="NoSpacing"/>
              <w:jc w:val="right"/>
              <w:rPr>
                <w:rFonts w:ascii="Times New Roman" w:hAnsi="Times New Roman" w:cs="Times New Roman"/>
                <w:sz w:val="16"/>
                <w:szCs w:val="16"/>
              </w:rPr>
            </w:pPr>
            <w:r w:rsidRPr="00961D06">
              <w:rPr>
                <w:rFonts w:ascii="Times New Roman" w:hAnsi="Times New Roman" w:cs="Times New Roman"/>
                <w:sz w:val="16"/>
                <w:szCs w:val="16"/>
              </w:rPr>
              <w:t>,385</w:t>
            </w:r>
          </w:p>
        </w:tc>
        <w:tc>
          <w:tcPr>
            <w:tcW w:w="850" w:type="dxa"/>
            <w:shd w:val="clear" w:color="auto" w:fill="auto"/>
            <w:vAlign w:val="center"/>
          </w:tcPr>
          <w:p w:rsidR="003B6342" w:rsidRPr="00961D06" w:rsidRDefault="003B6342" w:rsidP="00A446FD">
            <w:pPr>
              <w:pStyle w:val="NoSpacing"/>
              <w:jc w:val="right"/>
              <w:rPr>
                <w:rFonts w:ascii="Times New Roman" w:hAnsi="Times New Roman" w:cs="Times New Roman"/>
                <w:sz w:val="16"/>
                <w:szCs w:val="16"/>
              </w:rPr>
            </w:pPr>
            <w:r w:rsidRPr="00961D06">
              <w:rPr>
                <w:rFonts w:ascii="Times New Roman" w:hAnsi="Times New Roman" w:cs="Times New Roman"/>
                <w:sz w:val="16"/>
                <w:szCs w:val="16"/>
              </w:rPr>
              <w:t>,089</w:t>
            </w:r>
          </w:p>
        </w:tc>
        <w:tc>
          <w:tcPr>
            <w:tcW w:w="992" w:type="dxa"/>
            <w:shd w:val="clear" w:color="auto" w:fill="auto"/>
            <w:vAlign w:val="center"/>
          </w:tcPr>
          <w:p w:rsidR="003B6342" w:rsidRPr="00961D06" w:rsidRDefault="003B6342" w:rsidP="00A446FD">
            <w:pPr>
              <w:pStyle w:val="NoSpacing"/>
              <w:jc w:val="right"/>
              <w:rPr>
                <w:rFonts w:ascii="Times New Roman" w:hAnsi="Times New Roman" w:cs="Times New Roman"/>
                <w:sz w:val="16"/>
                <w:szCs w:val="16"/>
              </w:rPr>
            </w:pPr>
            <w:r w:rsidRPr="00961D06">
              <w:rPr>
                <w:rFonts w:ascii="Times New Roman" w:hAnsi="Times New Roman" w:cs="Times New Roman"/>
                <w:sz w:val="16"/>
                <w:szCs w:val="16"/>
              </w:rPr>
              <w:t>,331</w:t>
            </w:r>
          </w:p>
        </w:tc>
        <w:tc>
          <w:tcPr>
            <w:tcW w:w="851" w:type="dxa"/>
            <w:shd w:val="clear" w:color="auto" w:fill="auto"/>
            <w:vAlign w:val="center"/>
          </w:tcPr>
          <w:p w:rsidR="003B6342" w:rsidRPr="00961D06" w:rsidRDefault="003B6342" w:rsidP="00A446FD">
            <w:pPr>
              <w:pStyle w:val="NoSpacing"/>
              <w:jc w:val="right"/>
              <w:rPr>
                <w:rFonts w:ascii="Times New Roman" w:hAnsi="Times New Roman" w:cs="Times New Roman"/>
                <w:sz w:val="16"/>
                <w:szCs w:val="16"/>
              </w:rPr>
            </w:pPr>
            <w:r w:rsidRPr="00961D06">
              <w:rPr>
                <w:rFonts w:ascii="Times New Roman" w:hAnsi="Times New Roman" w:cs="Times New Roman"/>
                <w:sz w:val="16"/>
                <w:szCs w:val="16"/>
              </w:rPr>
              <w:t>4,328</w:t>
            </w:r>
          </w:p>
        </w:tc>
        <w:tc>
          <w:tcPr>
            <w:tcW w:w="709" w:type="dxa"/>
            <w:shd w:val="clear" w:color="auto" w:fill="auto"/>
            <w:vAlign w:val="center"/>
          </w:tcPr>
          <w:p w:rsidR="003B6342" w:rsidRPr="00961D06" w:rsidRDefault="003B6342" w:rsidP="00A446FD">
            <w:pPr>
              <w:pStyle w:val="NoSpacing"/>
              <w:jc w:val="right"/>
              <w:rPr>
                <w:rFonts w:ascii="Times New Roman" w:hAnsi="Times New Roman" w:cs="Times New Roman"/>
                <w:sz w:val="16"/>
                <w:szCs w:val="16"/>
              </w:rPr>
            </w:pPr>
            <w:r w:rsidRPr="00961D06">
              <w:rPr>
                <w:rFonts w:ascii="Times New Roman" w:hAnsi="Times New Roman" w:cs="Times New Roman"/>
                <w:sz w:val="16"/>
                <w:szCs w:val="16"/>
              </w:rPr>
              <w:t>,000</w:t>
            </w:r>
          </w:p>
        </w:tc>
      </w:tr>
      <w:tr w:rsidR="003B6342" w:rsidRPr="00961D06" w:rsidTr="00A446FD">
        <w:trPr>
          <w:cantSplit/>
        </w:trPr>
        <w:tc>
          <w:tcPr>
            <w:tcW w:w="567" w:type="dxa"/>
            <w:vMerge/>
            <w:shd w:val="clear" w:color="auto" w:fill="auto"/>
          </w:tcPr>
          <w:p w:rsidR="003B6342" w:rsidRPr="00961D06" w:rsidRDefault="003B6342" w:rsidP="00A446FD">
            <w:pPr>
              <w:pStyle w:val="NoSpacing"/>
              <w:rPr>
                <w:rFonts w:ascii="Times New Roman" w:hAnsi="Times New Roman" w:cs="Times New Roman"/>
                <w:sz w:val="16"/>
                <w:szCs w:val="16"/>
              </w:rPr>
            </w:pPr>
          </w:p>
        </w:tc>
        <w:tc>
          <w:tcPr>
            <w:tcW w:w="1764" w:type="dxa"/>
            <w:shd w:val="clear" w:color="auto" w:fill="auto"/>
          </w:tcPr>
          <w:p w:rsidR="003B6342" w:rsidRPr="00961D06" w:rsidRDefault="003B6342" w:rsidP="00A446FD">
            <w:pPr>
              <w:pStyle w:val="NoSpacing"/>
              <w:rPr>
                <w:rFonts w:ascii="Times New Roman" w:hAnsi="Times New Roman" w:cs="Times New Roman"/>
                <w:sz w:val="16"/>
                <w:szCs w:val="16"/>
              </w:rPr>
            </w:pPr>
            <w:r w:rsidRPr="00961D06">
              <w:rPr>
                <w:rFonts w:ascii="Times New Roman" w:hAnsi="Times New Roman" w:cs="Times New Roman"/>
                <w:sz w:val="16"/>
                <w:szCs w:val="16"/>
              </w:rPr>
              <w:t>Orientasi Kewirausahaan</w:t>
            </w:r>
          </w:p>
        </w:tc>
        <w:tc>
          <w:tcPr>
            <w:tcW w:w="646" w:type="dxa"/>
            <w:shd w:val="clear" w:color="auto" w:fill="auto"/>
            <w:vAlign w:val="center"/>
          </w:tcPr>
          <w:p w:rsidR="003B6342" w:rsidRPr="00961D06" w:rsidRDefault="003B6342" w:rsidP="00A446FD">
            <w:pPr>
              <w:pStyle w:val="NoSpacing"/>
              <w:jc w:val="right"/>
              <w:rPr>
                <w:rFonts w:ascii="Times New Roman" w:hAnsi="Times New Roman" w:cs="Times New Roman"/>
                <w:sz w:val="16"/>
                <w:szCs w:val="16"/>
              </w:rPr>
            </w:pPr>
            <w:r w:rsidRPr="00961D06">
              <w:rPr>
                <w:rFonts w:ascii="Times New Roman" w:hAnsi="Times New Roman" w:cs="Times New Roman"/>
                <w:sz w:val="16"/>
                <w:szCs w:val="16"/>
              </w:rPr>
              <w:t>,559</w:t>
            </w:r>
          </w:p>
        </w:tc>
        <w:tc>
          <w:tcPr>
            <w:tcW w:w="850" w:type="dxa"/>
            <w:shd w:val="clear" w:color="auto" w:fill="auto"/>
            <w:vAlign w:val="center"/>
          </w:tcPr>
          <w:p w:rsidR="003B6342" w:rsidRPr="00961D06" w:rsidRDefault="003B6342" w:rsidP="00A446FD">
            <w:pPr>
              <w:pStyle w:val="NoSpacing"/>
              <w:jc w:val="right"/>
              <w:rPr>
                <w:rFonts w:ascii="Times New Roman" w:hAnsi="Times New Roman" w:cs="Times New Roman"/>
                <w:sz w:val="16"/>
                <w:szCs w:val="16"/>
              </w:rPr>
            </w:pPr>
            <w:r w:rsidRPr="00961D06">
              <w:rPr>
                <w:rFonts w:ascii="Times New Roman" w:hAnsi="Times New Roman" w:cs="Times New Roman"/>
                <w:sz w:val="16"/>
                <w:szCs w:val="16"/>
              </w:rPr>
              <w:t>,107</w:t>
            </w:r>
          </w:p>
        </w:tc>
        <w:tc>
          <w:tcPr>
            <w:tcW w:w="992" w:type="dxa"/>
            <w:shd w:val="clear" w:color="auto" w:fill="auto"/>
            <w:vAlign w:val="center"/>
          </w:tcPr>
          <w:p w:rsidR="003B6342" w:rsidRPr="00961D06" w:rsidRDefault="003B6342" w:rsidP="00A446FD">
            <w:pPr>
              <w:pStyle w:val="NoSpacing"/>
              <w:jc w:val="right"/>
              <w:rPr>
                <w:rFonts w:ascii="Times New Roman" w:hAnsi="Times New Roman" w:cs="Times New Roman"/>
                <w:sz w:val="16"/>
                <w:szCs w:val="16"/>
              </w:rPr>
            </w:pPr>
            <w:r w:rsidRPr="00961D06">
              <w:rPr>
                <w:rFonts w:ascii="Times New Roman" w:hAnsi="Times New Roman" w:cs="Times New Roman"/>
                <w:sz w:val="16"/>
                <w:szCs w:val="16"/>
              </w:rPr>
              <w:t>,577</w:t>
            </w:r>
          </w:p>
        </w:tc>
        <w:tc>
          <w:tcPr>
            <w:tcW w:w="851" w:type="dxa"/>
            <w:shd w:val="clear" w:color="auto" w:fill="auto"/>
            <w:vAlign w:val="center"/>
          </w:tcPr>
          <w:p w:rsidR="003B6342" w:rsidRPr="00961D06" w:rsidRDefault="003B6342" w:rsidP="00A446FD">
            <w:pPr>
              <w:pStyle w:val="NoSpacing"/>
              <w:jc w:val="right"/>
              <w:rPr>
                <w:rFonts w:ascii="Times New Roman" w:hAnsi="Times New Roman" w:cs="Times New Roman"/>
                <w:sz w:val="16"/>
                <w:szCs w:val="16"/>
              </w:rPr>
            </w:pPr>
            <w:r w:rsidRPr="00961D06">
              <w:rPr>
                <w:rFonts w:ascii="Times New Roman" w:hAnsi="Times New Roman" w:cs="Times New Roman"/>
                <w:sz w:val="16"/>
                <w:szCs w:val="16"/>
              </w:rPr>
              <w:t>5,223</w:t>
            </w:r>
          </w:p>
        </w:tc>
        <w:tc>
          <w:tcPr>
            <w:tcW w:w="709" w:type="dxa"/>
            <w:shd w:val="clear" w:color="auto" w:fill="auto"/>
            <w:vAlign w:val="center"/>
          </w:tcPr>
          <w:p w:rsidR="003B6342" w:rsidRPr="00961D06" w:rsidRDefault="003B6342" w:rsidP="00A446FD">
            <w:pPr>
              <w:pStyle w:val="NoSpacing"/>
              <w:jc w:val="right"/>
              <w:rPr>
                <w:rFonts w:ascii="Times New Roman" w:hAnsi="Times New Roman" w:cs="Times New Roman"/>
                <w:sz w:val="16"/>
                <w:szCs w:val="16"/>
              </w:rPr>
            </w:pPr>
            <w:r w:rsidRPr="00961D06">
              <w:rPr>
                <w:rFonts w:ascii="Times New Roman" w:hAnsi="Times New Roman" w:cs="Times New Roman"/>
                <w:sz w:val="16"/>
                <w:szCs w:val="16"/>
              </w:rPr>
              <w:t>,000</w:t>
            </w:r>
          </w:p>
        </w:tc>
      </w:tr>
      <w:tr w:rsidR="003B6342" w:rsidRPr="00961D06" w:rsidTr="00A446FD">
        <w:trPr>
          <w:cantSplit/>
        </w:trPr>
        <w:tc>
          <w:tcPr>
            <w:tcW w:w="567" w:type="dxa"/>
            <w:vMerge/>
            <w:shd w:val="clear" w:color="auto" w:fill="auto"/>
          </w:tcPr>
          <w:p w:rsidR="003B6342" w:rsidRPr="00961D06" w:rsidRDefault="003B6342" w:rsidP="00A446FD">
            <w:pPr>
              <w:pStyle w:val="NoSpacing"/>
              <w:rPr>
                <w:rFonts w:ascii="Times New Roman" w:hAnsi="Times New Roman" w:cs="Times New Roman"/>
                <w:sz w:val="16"/>
                <w:szCs w:val="16"/>
              </w:rPr>
            </w:pPr>
          </w:p>
        </w:tc>
        <w:tc>
          <w:tcPr>
            <w:tcW w:w="1764" w:type="dxa"/>
            <w:shd w:val="clear" w:color="auto" w:fill="auto"/>
          </w:tcPr>
          <w:p w:rsidR="003B6342" w:rsidRPr="00961D06" w:rsidRDefault="003B6342" w:rsidP="00A446FD">
            <w:pPr>
              <w:pStyle w:val="NoSpacing"/>
              <w:rPr>
                <w:rFonts w:ascii="Times New Roman" w:hAnsi="Times New Roman" w:cs="Times New Roman"/>
                <w:sz w:val="16"/>
                <w:szCs w:val="16"/>
              </w:rPr>
            </w:pPr>
            <w:r w:rsidRPr="00961D06">
              <w:rPr>
                <w:rFonts w:ascii="Times New Roman" w:hAnsi="Times New Roman" w:cs="Times New Roman"/>
                <w:sz w:val="16"/>
                <w:szCs w:val="16"/>
              </w:rPr>
              <w:t>Inklusi Keuangan</w:t>
            </w:r>
          </w:p>
        </w:tc>
        <w:tc>
          <w:tcPr>
            <w:tcW w:w="646" w:type="dxa"/>
            <w:shd w:val="clear" w:color="auto" w:fill="auto"/>
            <w:vAlign w:val="center"/>
          </w:tcPr>
          <w:p w:rsidR="003B6342" w:rsidRPr="00961D06" w:rsidRDefault="003B6342" w:rsidP="00A446FD">
            <w:pPr>
              <w:pStyle w:val="NoSpacing"/>
              <w:jc w:val="right"/>
              <w:rPr>
                <w:rFonts w:ascii="Times New Roman" w:hAnsi="Times New Roman" w:cs="Times New Roman"/>
                <w:sz w:val="16"/>
                <w:szCs w:val="16"/>
              </w:rPr>
            </w:pPr>
            <w:r w:rsidRPr="00961D06">
              <w:rPr>
                <w:rFonts w:ascii="Times New Roman" w:hAnsi="Times New Roman" w:cs="Times New Roman"/>
                <w:sz w:val="16"/>
                <w:szCs w:val="16"/>
              </w:rPr>
              <w:t>,248</w:t>
            </w:r>
          </w:p>
        </w:tc>
        <w:tc>
          <w:tcPr>
            <w:tcW w:w="850" w:type="dxa"/>
            <w:shd w:val="clear" w:color="auto" w:fill="auto"/>
            <w:vAlign w:val="center"/>
          </w:tcPr>
          <w:p w:rsidR="003B6342" w:rsidRPr="00961D06" w:rsidRDefault="003B6342" w:rsidP="00A446FD">
            <w:pPr>
              <w:pStyle w:val="NoSpacing"/>
              <w:jc w:val="right"/>
              <w:rPr>
                <w:rFonts w:ascii="Times New Roman" w:hAnsi="Times New Roman" w:cs="Times New Roman"/>
                <w:sz w:val="16"/>
                <w:szCs w:val="16"/>
              </w:rPr>
            </w:pPr>
            <w:r w:rsidRPr="00961D06">
              <w:rPr>
                <w:rFonts w:ascii="Times New Roman" w:hAnsi="Times New Roman" w:cs="Times New Roman"/>
                <w:sz w:val="16"/>
                <w:szCs w:val="16"/>
              </w:rPr>
              <w:t>,106</w:t>
            </w:r>
          </w:p>
        </w:tc>
        <w:tc>
          <w:tcPr>
            <w:tcW w:w="992" w:type="dxa"/>
            <w:shd w:val="clear" w:color="auto" w:fill="auto"/>
            <w:vAlign w:val="center"/>
          </w:tcPr>
          <w:p w:rsidR="003B6342" w:rsidRPr="00961D06" w:rsidRDefault="003B6342" w:rsidP="00A446FD">
            <w:pPr>
              <w:pStyle w:val="NoSpacing"/>
              <w:jc w:val="right"/>
              <w:rPr>
                <w:rFonts w:ascii="Times New Roman" w:hAnsi="Times New Roman" w:cs="Times New Roman"/>
                <w:sz w:val="16"/>
                <w:szCs w:val="16"/>
              </w:rPr>
            </w:pPr>
            <w:r w:rsidRPr="00961D06">
              <w:rPr>
                <w:rFonts w:ascii="Times New Roman" w:hAnsi="Times New Roman" w:cs="Times New Roman"/>
                <w:sz w:val="16"/>
                <w:szCs w:val="16"/>
              </w:rPr>
              <w:t>,188</w:t>
            </w:r>
          </w:p>
        </w:tc>
        <w:tc>
          <w:tcPr>
            <w:tcW w:w="851" w:type="dxa"/>
            <w:shd w:val="clear" w:color="auto" w:fill="auto"/>
            <w:vAlign w:val="center"/>
          </w:tcPr>
          <w:p w:rsidR="003B6342" w:rsidRPr="00961D06" w:rsidRDefault="003B6342" w:rsidP="00A446FD">
            <w:pPr>
              <w:pStyle w:val="NoSpacing"/>
              <w:jc w:val="right"/>
              <w:rPr>
                <w:rFonts w:ascii="Times New Roman" w:hAnsi="Times New Roman" w:cs="Times New Roman"/>
                <w:sz w:val="16"/>
                <w:szCs w:val="16"/>
              </w:rPr>
            </w:pPr>
            <w:r w:rsidRPr="00961D06">
              <w:rPr>
                <w:rFonts w:ascii="Times New Roman" w:hAnsi="Times New Roman" w:cs="Times New Roman"/>
                <w:sz w:val="16"/>
                <w:szCs w:val="16"/>
              </w:rPr>
              <w:t>2,347</w:t>
            </w:r>
          </w:p>
        </w:tc>
        <w:tc>
          <w:tcPr>
            <w:tcW w:w="709" w:type="dxa"/>
            <w:shd w:val="clear" w:color="auto" w:fill="auto"/>
            <w:vAlign w:val="center"/>
          </w:tcPr>
          <w:p w:rsidR="003B6342" w:rsidRPr="00961D06" w:rsidRDefault="003B6342" w:rsidP="00A446FD">
            <w:pPr>
              <w:pStyle w:val="NoSpacing"/>
              <w:jc w:val="right"/>
              <w:rPr>
                <w:rFonts w:ascii="Times New Roman" w:hAnsi="Times New Roman" w:cs="Times New Roman"/>
                <w:sz w:val="16"/>
                <w:szCs w:val="16"/>
              </w:rPr>
            </w:pPr>
            <w:r w:rsidRPr="00961D06">
              <w:rPr>
                <w:rFonts w:ascii="Times New Roman" w:hAnsi="Times New Roman" w:cs="Times New Roman"/>
                <w:sz w:val="16"/>
                <w:szCs w:val="16"/>
              </w:rPr>
              <w:t>,001</w:t>
            </w:r>
          </w:p>
        </w:tc>
      </w:tr>
      <w:tr w:rsidR="003B6342" w:rsidRPr="00961D06" w:rsidTr="00A446FD">
        <w:trPr>
          <w:cantSplit/>
        </w:trPr>
        <w:tc>
          <w:tcPr>
            <w:tcW w:w="567" w:type="dxa"/>
            <w:vMerge/>
            <w:shd w:val="clear" w:color="auto" w:fill="auto"/>
          </w:tcPr>
          <w:p w:rsidR="003B6342" w:rsidRPr="00961D06" w:rsidRDefault="003B6342" w:rsidP="00A446FD">
            <w:pPr>
              <w:pStyle w:val="NoSpacing"/>
              <w:rPr>
                <w:rFonts w:ascii="Times New Roman" w:hAnsi="Times New Roman" w:cs="Times New Roman"/>
                <w:sz w:val="16"/>
                <w:szCs w:val="16"/>
              </w:rPr>
            </w:pPr>
          </w:p>
        </w:tc>
        <w:tc>
          <w:tcPr>
            <w:tcW w:w="1764" w:type="dxa"/>
            <w:shd w:val="clear" w:color="auto" w:fill="auto"/>
          </w:tcPr>
          <w:p w:rsidR="003B6342" w:rsidRPr="00961D06" w:rsidRDefault="003B6342" w:rsidP="00A446FD">
            <w:pPr>
              <w:pStyle w:val="NoSpacing"/>
              <w:rPr>
                <w:rFonts w:ascii="Times New Roman" w:hAnsi="Times New Roman" w:cs="Times New Roman"/>
                <w:sz w:val="16"/>
                <w:szCs w:val="16"/>
              </w:rPr>
            </w:pPr>
            <w:r w:rsidRPr="00961D06">
              <w:rPr>
                <w:rFonts w:ascii="Times New Roman" w:hAnsi="Times New Roman" w:cs="Times New Roman"/>
                <w:sz w:val="16"/>
                <w:szCs w:val="16"/>
              </w:rPr>
              <w:t>Literasi Keuangan</w:t>
            </w:r>
          </w:p>
        </w:tc>
        <w:tc>
          <w:tcPr>
            <w:tcW w:w="646" w:type="dxa"/>
            <w:shd w:val="clear" w:color="auto" w:fill="auto"/>
            <w:vAlign w:val="center"/>
          </w:tcPr>
          <w:p w:rsidR="003B6342" w:rsidRPr="00961D06" w:rsidRDefault="003B6342" w:rsidP="00A446FD">
            <w:pPr>
              <w:pStyle w:val="NoSpacing"/>
              <w:jc w:val="right"/>
              <w:rPr>
                <w:rFonts w:ascii="Times New Roman" w:hAnsi="Times New Roman" w:cs="Times New Roman"/>
                <w:sz w:val="16"/>
                <w:szCs w:val="16"/>
              </w:rPr>
            </w:pPr>
            <w:r w:rsidRPr="00961D06">
              <w:rPr>
                <w:rFonts w:ascii="Times New Roman" w:hAnsi="Times New Roman" w:cs="Times New Roman"/>
                <w:sz w:val="16"/>
                <w:szCs w:val="16"/>
              </w:rPr>
              <w:t>,201</w:t>
            </w:r>
          </w:p>
        </w:tc>
        <w:tc>
          <w:tcPr>
            <w:tcW w:w="850" w:type="dxa"/>
            <w:shd w:val="clear" w:color="auto" w:fill="auto"/>
            <w:vAlign w:val="center"/>
          </w:tcPr>
          <w:p w:rsidR="003B6342" w:rsidRPr="00961D06" w:rsidRDefault="003B6342" w:rsidP="00A446FD">
            <w:pPr>
              <w:pStyle w:val="NoSpacing"/>
              <w:jc w:val="right"/>
              <w:rPr>
                <w:rFonts w:ascii="Times New Roman" w:hAnsi="Times New Roman" w:cs="Times New Roman"/>
                <w:sz w:val="16"/>
                <w:szCs w:val="16"/>
              </w:rPr>
            </w:pPr>
            <w:r w:rsidRPr="00961D06">
              <w:rPr>
                <w:rFonts w:ascii="Times New Roman" w:hAnsi="Times New Roman" w:cs="Times New Roman"/>
                <w:sz w:val="16"/>
                <w:szCs w:val="16"/>
              </w:rPr>
              <w:t>,098</w:t>
            </w:r>
          </w:p>
        </w:tc>
        <w:tc>
          <w:tcPr>
            <w:tcW w:w="992" w:type="dxa"/>
            <w:shd w:val="clear" w:color="auto" w:fill="auto"/>
            <w:vAlign w:val="center"/>
          </w:tcPr>
          <w:p w:rsidR="003B6342" w:rsidRPr="00961D06" w:rsidRDefault="003B6342" w:rsidP="00A446FD">
            <w:pPr>
              <w:pStyle w:val="NoSpacing"/>
              <w:jc w:val="right"/>
              <w:rPr>
                <w:rFonts w:ascii="Times New Roman" w:hAnsi="Times New Roman" w:cs="Times New Roman"/>
                <w:sz w:val="16"/>
                <w:szCs w:val="16"/>
              </w:rPr>
            </w:pPr>
            <w:r w:rsidRPr="00961D06">
              <w:rPr>
                <w:rFonts w:ascii="Times New Roman" w:hAnsi="Times New Roman" w:cs="Times New Roman"/>
                <w:sz w:val="16"/>
                <w:szCs w:val="16"/>
              </w:rPr>
              <w:t>,202</w:t>
            </w:r>
          </w:p>
        </w:tc>
        <w:tc>
          <w:tcPr>
            <w:tcW w:w="851" w:type="dxa"/>
            <w:shd w:val="clear" w:color="auto" w:fill="auto"/>
            <w:vAlign w:val="center"/>
          </w:tcPr>
          <w:p w:rsidR="003B6342" w:rsidRPr="00961D06" w:rsidRDefault="003B6342" w:rsidP="00A446FD">
            <w:pPr>
              <w:pStyle w:val="NoSpacing"/>
              <w:jc w:val="right"/>
              <w:rPr>
                <w:rFonts w:ascii="Times New Roman" w:hAnsi="Times New Roman" w:cs="Times New Roman"/>
                <w:sz w:val="16"/>
                <w:szCs w:val="16"/>
              </w:rPr>
            </w:pPr>
            <w:r w:rsidRPr="00961D06">
              <w:rPr>
                <w:rFonts w:ascii="Times New Roman" w:hAnsi="Times New Roman" w:cs="Times New Roman"/>
                <w:sz w:val="16"/>
                <w:szCs w:val="16"/>
              </w:rPr>
              <w:t>2,050</w:t>
            </w:r>
          </w:p>
        </w:tc>
        <w:tc>
          <w:tcPr>
            <w:tcW w:w="709" w:type="dxa"/>
            <w:shd w:val="clear" w:color="auto" w:fill="auto"/>
            <w:vAlign w:val="center"/>
          </w:tcPr>
          <w:p w:rsidR="003B6342" w:rsidRPr="00961D06" w:rsidRDefault="003B6342" w:rsidP="00A446FD">
            <w:pPr>
              <w:pStyle w:val="NoSpacing"/>
              <w:jc w:val="right"/>
              <w:rPr>
                <w:rFonts w:ascii="Times New Roman" w:hAnsi="Times New Roman" w:cs="Times New Roman"/>
                <w:sz w:val="16"/>
                <w:szCs w:val="16"/>
              </w:rPr>
            </w:pPr>
            <w:r w:rsidRPr="00961D06">
              <w:rPr>
                <w:rFonts w:ascii="Times New Roman" w:hAnsi="Times New Roman" w:cs="Times New Roman"/>
                <w:sz w:val="16"/>
                <w:szCs w:val="16"/>
              </w:rPr>
              <w:t>,003</w:t>
            </w:r>
          </w:p>
        </w:tc>
      </w:tr>
      <w:tr w:rsidR="003B6342" w:rsidRPr="00961D06" w:rsidTr="00A446FD">
        <w:trPr>
          <w:cantSplit/>
        </w:trPr>
        <w:tc>
          <w:tcPr>
            <w:tcW w:w="567" w:type="dxa"/>
            <w:vMerge/>
            <w:tcBorders>
              <w:bottom w:val="single" w:sz="4" w:space="0" w:color="auto"/>
            </w:tcBorders>
            <w:shd w:val="clear" w:color="auto" w:fill="auto"/>
          </w:tcPr>
          <w:p w:rsidR="003B6342" w:rsidRPr="00961D06" w:rsidRDefault="003B6342" w:rsidP="00A446FD">
            <w:pPr>
              <w:pStyle w:val="NoSpacing"/>
              <w:rPr>
                <w:rFonts w:ascii="Times New Roman" w:hAnsi="Times New Roman" w:cs="Times New Roman"/>
                <w:sz w:val="16"/>
                <w:szCs w:val="16"/>
              </w:rPr>
            </w:pPr>
          </w:p>
        </w:tc>
        <w:tc>
          <w:tcPr>
            <w:tcW w:w="1764" w:type="dxa"/>
            <w:tcBorders>
              <w:bottom w:val="single" w:sz="4" w:space="0" w:color="auto"/>
            </w:tcBorders>
            <w:shd w:val="clear" w:color="auto" w:fill="auto"/>
          </w:tcPr>
          <w:p w:rsidR="003B6342" w:rsidRPr="00961D06" w:rsidRDefault="003B6342" w:rsidP="00A446FD">
            <w:pPr>
              <w:pStyle w:val="NoSpacing"/>
              <w:rPr>
                <w:rFonts w:ascii="Times New Roman" w:hAnsi="Times New Roman" w:cs="Times New Roman"/>
                <w:sz w:val="16"/>
                <w:szCs w:val="16"/>
              </w:rPr>
            </w:pPr>
            <w:r w:rsidRPr="00961D06">
              <w:rPr>
                <w:rFonts w:ascii="Times New Roman" w:hAnsi="Times New Roman" w:cs="Times New Roman"/>
                <w:sz w:val="16"/>
                <w:szCs w:val="16"/>
              </w:rPr>
              <w:t>Perilaku</w:t>
            </w:r>
          </w:p>
        </w:tc>
        <w:tc>
          <w:tcPr>
            <w:tcW w:w="646" w:type="dxa"/>
            <w:tcBorders>
              <w:bottom w:val="single" w:sz="4" w:space="0" w:color="auto"/>
            </w:tcBorders>
            <w:shd w:val="clear" w:color="auto" w:fill="auto"/>
            <w:vAlign w:val="center"/>
          </w:tcPr>
          <w:p w:rsidR="003B6342" w:rsidRPr="00961D06" w:rsidRDefault="003B6342" w:rsidP="00A446FD">
            <w:pPr>
              <w:pStyle w:val="NoSpacing"/>
              <w:jc w:val="right"/>
              <w:rPr>
                <w:rFonts w:ascii="Times New Roman" w:hAnsi="Times New Roman" w:cs="Times New Roman"/>
                <w:sz w:val="16"/>
                <w:szCs w:val="16"/>
              </w:rPr>
            </w:pPr>
            <w:r w:rsidRPr="00961D06">
              <w:rPr>
                <w:rFonts w:ascii="Times New Roman" w:hAnsi="Times New Roman" w:cs="Times New Roman"/>
                <w:sz w:val="16"/>
                <w:szCs w:val="16"/>
              </w:rPr>
              <w:t>,792</w:t>
            </w:r>
          </w:p>
        </w:tc>
        <w:tc>
          <w:tcPr>
            <w:tcW w:w="850" w:type="dxa"/>
            <w:tcBorders>
              <w:bottom w:val="single" w:sz="4" w:space="0" w:color="auto"/>
            </w:tcBorders>
            <w:shd w:val="clear" w:color="auto" w:fill="auto"/>
            <w:vAlign w:val="center"/>
          </w:tcPr>
          <w:p w:rsidR="003B6342" w:rsidRPr="00961D06" w:rsidRDefault="003B6342" w:rsidP="00A446FD">
            <w:pPr>
              <w:pStyle w:val="NoSpacing"/>
              <w:jc w:val="right"/>
              <w:rPr>
                <w:rFonts w:ascii="Times New Roman" w:hAnsi="Times New Roman" w:cs="Times New Roman"/>
                <w:sz w:val="16"/>
                <w:szCs w:val="16"/>
              </w:rPr>
            </w:pPr>
            <w:r w:rsidRPr="00961D06">
              <w:rPr>
                <w:rFonts w:ascii="Times New Roman" w:hAnsi="Times New Roman" w:cs="Times New Roman"/>
                <w:sz w:val="16"/>
                <w:szCs w:val="16"/>
              </w:rPr>
              <w:t>,044</w:t>
            </w:r>
          </w:p>
        </w:tc>
        <w:tc>
          <w:tcPr>
            <w:tcW w:w="992" w:type="dxa"/>
            <w:tcBorders>
              <w:bottom w:val="single" w:sz="4" w:space="0" w:color="auto"/>
            </w:tcBorders>
            <w:shd w:val="clear" w:color="auto" w:fill="auto"/>
            <w:vAlign w:val="center"/>
          </w:tcPr>
          <w:p w:rsidR="003B6342" w:rsidRPr="00961D06" w:rsidRDefault="003B6342" w:rsidP="00A446FD">
            <w:pPr>
              <w:pStyle w:val="NoSpacing"/>
              <w:jc w:val="right"/>
              <w:rPr>
                <w:rFonts w:ascii="Times New Roman" w:hAnsi="Times New Roman" w:cs="Times New Roman"/>
                <w:sz w:val="16"/>
                <w:szCs w:val="16"/>
              </w:rPr>
            </w:pPr>
            <w:r w:rsidRPr="00961D06">
              <w:rPr>
                <w:rFonts w:ascii="Times New Roman" w:hAnsi="Times New Roman" w:cs="Times New Roman"/>
                <w:sz w:val="16"/>
                <w:szCs w:val="16"/>
              </w:rPr>
              <w:t>,948</w:t>
            </w:r>
          </w:p>
        </w:tc>
        <w:tc>
          <w:tcPr>
            <w:tcW w:w="851" w:type="dxa"/>
            <w:tcBorders>
              <w:bottom w:val="single" w:sz="4" w:space="0" w:color="auto"/>
            </w:tcBorders>
            <w:shd w:val="clear" w:color="auto" w:fill="auto"/>
            <w:vAlign w:val="center"/>
          </w:tcPr>
          <w:p w:rsidR="003B6342" w:rsidRPr="00961D06" w:rsidRDefault="003B6342" w:rsidP="00A446FD">
            <w:pPr>
              <w:pStyle w:val="NoSpacing"/>
              <w:jc w:val="right"/>
              <w:rPr>
                <w:rFonts w:ascii="Times New Roman" w:hAnsi="Times New Roman" w:cs="Times New Roman"/>
                <w:sz w:val="16"/>
                <w:szCs w:val="16"/>
              </w:rPr>
            </w:pPr>
            <w:r w:rsidRPr="00961D06">
              <w:rPr>
                <w:rFonts w:ascii="Times New Roman" w:hAnsi="Times New Roman" w:cs="Times New Roman"/>
                <w:sz w:val="16"/>
                <w:szCs w:val="16"/>
              </w:rPr>
              <w:t>17.933</w:t>
            </w:r>
          </w:p>
        </w:tc>
        <w:tc>
          <w:tcPr>
            <w:tcW w:w="709" w:type="dxa"/>
            <w:tcBorders>
              <w:bottom w:val="single" w:sz="4" w:space="0" w:color="auto"/>
            </w:tcBorders>
            <w:shd w:val="clear" w:color="auto" w:fill="auto"/>
            <w:vAlign w:val="center"/>
          </w:tcPr>
          <w:p w:rsidR="003B6342" w:rsidRPr="00961D06" w:rsidRDefault="003B6342" w:rsidP="00A446FD">
            <w:pPr>
              <w:pStyle w:val="NoSpacing"/>
              <w:jc w:val="right"/>
              <w:rPr>
                <w:rFonts w:ascii="Times New Roman" w:hAnsi="Times New Roman" w:cs="Times New Roman"/>
                <w:sz w:val="16"/>
                <w:szCs w:val="16"/>
              </w:rPr>
            </w:pPr>
            <w:r w:rsidRPr="00961D06">
              <w:rPr>
                <w:rFonts w:ascii="Times New Roman" w:hAnsi="Times New Roman" w:cs="Times New Roman"/>
                <w:sz w:val="16"/>
                <w:szCs w:val="16"/>
              </w:rPr>
              <w:t>,000</w:t>
            </w:r>
          </w:p>
        </w:tc>
      </w:tr>
      <w:tr w:rsidR="003B6342" w:rsidRPr="00961D06" w:rsidTr="00A446FD">
        <w:trPr>
          <w:cantSplit/>
        </w:trPr>
        <w:tc>
          <w:tcPr>
            <w:tcW w:w="6379" w:type="dxa"/>
            <w:gridSpan w:val="7"/>
            <w:tcBorders>
              <w:top w:val="single" w:sz="4" w:space="0" w:color="auto"/>
            </w:tcBorders>
            <w:shd w:val="clear" w:color="auto" w:fill="auto"/>
          </w:tcPr>
          <w:p w:rsidR="003B6342" w:rsidRPr="00961D06" w:rsidRDefault="003B6342" w:rsidP="00A446FD">
            <w:pPr>
              <w:pStyle w:val="NoSpacing"/>
              <w:rPr>
                <w:rFonts w:ascii="Times New Roman" w:hAnsi="Times New Roman" w:cs="Times New Roman"/>
                <w:sz w:val="16"/>
                <w:szCs w:val="16"/>
              </w:rPr>
            </w:pPr>
            <w:r w:rsidRPr="00961D06">
              <w:rPr>
                <w:rFonts w:ascii="Times New Roman" w:hAnsi="Times New Roman" w:cs="Times New Roman"/>
                <w:sz w:val="16"/>
                <w:szCs w:val="16"/>
              </w:rPr>
              <w:t>a. Dependent Variable: Pengelolaan Keuangan</w:t>
            </w:r>
          </w:p>
        </w:tc>
      </w:tr>
    </w:tbl>
    <w:p w:rsidR="003B6342" w:rsidRPr="00B352E1" w:rsidRDefault="003B6342" w:rsidP="003B6342">
      <w:pPr>
        <w:ind w:left="1134" w:firstLine="426"/>
        <w:jc w:val="center"/>
        <w:rPr>
          <w:sz w:val="20"/>
          <w:szCs w:val="20"/>
          <w:lang w:val="en-ID"/>
        </w:rPr>
      </w:pPr>
    </w:p>
    <w:p w:rsidR="003B6342" w:rsidRDefault="003B6342" w:rsidP="003B6342">
      <w:pPr>
        <w:ind w:left="1134" w:firstLine="426"/>
        <w:jc w:val="both"/>
        <w:rPr>
          <w:sz w:val="20"/>
          <w:szCs w:val="20"/>
          <w:lang w:val="en-ID"/>
        </w:rPr>
      </w:pPr>
      <w:r w:rsidRPr="00961D06">
        <w:rPr>
          <w:sz w:val="20"/>
          <w:szCs w:val="20"/>
          <w:lang w:val="en-ID"/>
        </w:rPr>
        <w:t>Berdasarkan</w:t>
      </w:r>
      <w:r w:rsidRPr="00BB13E9">
        <w:rPr>
          <w:color w:val="FFFFFF" w:themeColor="background1"/>
          <w:sz w:val="20"/>
          <w:szCs w:val="20"/>
          <w:lang w:val="en-ID"/>
        </w:rPr>
        <w:t>c</w:t>
      </w:r>
      <w:r w:rsidRPr="00961D06">
        <w:rPr>
          <w:sz w:val="20"/>
          <w:szCs w:val="20"/>
          <w:lang w:val="en-ID"/>
        </w:rPr>
        <w:t xml:space="preserve"> </w:t>
      </w:r>
      <w:r w:rsidRPr="00BB13E9">
        <w:rPr>
          <w:color w:val="FFFFFF" w:themeColor="background1"/>
          <w:sz w:val="20"/>
          <w:szCs w:val="20"/>
          <w:lang w:val="en-ID"/>
        </w:rPr>
        <w:t>c</w:t>
      </w:r>
      <w:r w:rsidRPr="00961D06">
        <w:rPr>
          <w:sz w:val="20"/>
          <w:szCs w:val="20"/>
          <w:lang w:val="en-ID"/>
        </w:rPr>
        <w:t xml:space="preserve">Tabel </w:t>
      </w:r>
      <w:r>
        <w:rPr>
          <w:sz w:val="20"/>
          <w:szCs w:val="20"/>
          <w:lang w:val="en-ID"/>
        </w:rPr>
        <w:t>3.7</w:t>
      </w:r>
      <w:r w:rsidRPr="00961D06">
        <w:rPr>
          <w:sz w:val="20"/>
          <w:szCs w:val="20"/>
          <w:lang w:val="en-ID"/>
        </w:rPr>
        <w:t xml:space="preserve"> </w:t>
      </w:r>
      <w:r w:rsidRPr="00BB13E9">
        <w:rPr>
          <w:color w:val="FFFFFF" w:themeColor="background1"/>
          <w:sz w:val="20"/>
          <w:szCs w:val="20"/>
          <w:lang w:val="en-ID"/>
        </w:rPr>
        <w:t>c</w:t>
      </w:r>
      <w:r w:rsidRPr="00961D06">
        <w:rPr>
          <w:sz w:val="20"/>
          <w:szCs w:val="20"/>
          <w:lang w:val="en-ID"/>
        </w:rPr>
        <w:t xml:space="preserve">di </w:t>
      </w:r>
      <w:r w:rsidRPr="00BB13E9">
        <w:rPr>
          <w:color w:val="FFFFFF" w:themeColor="background1"/>
          <w:sz w:val="20"/>
          <w:szCs w:val="20"/>
          <w:lang w:val="en-ID"/>
        </w:rPr>
        <w:t>c</w:t>
      </w:r>
      <w:r w:rsidRPr="00961D06">
        <w:rPr>
          <w:sz w:val="20"/>
          <w:szCs w:val="20"/>
          <w:lang w:val="en-ID"/>
        </w:rPr>
        <w:t xml:space="preserve">atas, </w:t>
      </w:r>
      <w:r w:rsidRPr="00BB13E9">
        <w:rPr>
          <w:color w:val="FFFFFF" w:themeColor="background1"/>
          <w:sz w:val="20"/>
          <w:szCs w:val="20"/>
          <w:lang w:val="en-ID"/>
        </w:rPr>
        <w:t>c</w:t>
      </w:r>
      <w:r w:rsidRPr="00961D06">
        <w:rPr>
          <w:sz w:val="20"/>
          <w:szCs w:val="20"/>
          <w:lang w:val="en-ID"/>
        </w:rPr>
        <w:t xml:space="preserve">dapat </w:t>
      </w:r>
      <w:r w:rsidRPr="00BB13E9">
        <w:rPr>
          <w:color w:val="FFFFFF" w:themeColor="background1"/>
          <w:sz w:val="20"/>
          <w:szCs w:val="20"/>
          <w:lang w:val="en-ID"/>
        </w:rPr>
        <w:t>c</w:t>
      </w:r>
      <w:r w:rsidRPr="00961D06">
        <w:rPr>
          <w:sz w:val="20"/>
          <w:szCs w:val="20"/>
          <w:lang w:val="en-ID"/>
        </w:rPr>
        <w:t xml:space="preserve">dilihat </w:t>
      </w:r>
      <w:r w:rsidRPr="00BB13E9">
        <w:rPr>
          <w:color w:val="FFFFFF" w:themeColor="background1"/>
          <w:sz w:val="20"/>
          <w:szCs w:val="20"/>
          <w:lang w:val="en-ID"/>
        </w:rPr>
        <w:t>c</w:t>
      </w:r>
      <w:r w:rsidRPr="00961D06">
        <w:rPr>
          <w:sz w:val="20"/>
          <w:szCs w:val="20"/>
          <w:lang w:val="en-ID"/>
        </w:rPr>
        <w:t xml:space="preserve">bahwa </w:t>
      </w:r>
      <w:r w:rsidRPr="00BB13E9">
        <w:rPr>
          <w:color w:val="FFFFFF" w:themeColor="background1"/>
          <w:sz w:val="20"/>
          <w:szCs w:val="20"/>
          <w:lang w:val="en-ID"/>
        </w:rPr>
        <w:t>c</w:t>
      </w:r>
      <w:r w:rsidRPr="00961D06">
        <w:rPr>
          <w:sz w:val="20"/>
          <w:szCs w:val="20"/>
          <w:lang w:val="en-ID"/>
        </w:rPr>
        <w:t xml:space="preserve">nilai </w:t>
      </w:r>
      <w:r w:rsidRPr="00BB13E9">
        <w:rPr>
          <w:color w:val="FFFFFF" w:themeColor="background1"/>
          <w:sz w:val="20"/>
          <w:szCs w:val="20"/>
          <w:lang w:val="en-ID"/>
        </w:rPr>
        <w:t>c</w:t>
      </w:r>
      <w:r w:rsidRPr="00961D06">
        <w:rPr>
          <w:sz w:val="20"/>
          <w:szCs w:val="20"/>
          <w:lang w:val="en-ID"/>
        </w:rPr>
        <w:t xml:space="preserve">dari </w:t>
      </w:r>
      <w:r w:rsidRPr="00BB13E9">
        <w:rPr>
          <w:color w:val="FFFFFF" w:themeColor="background1"/>
          <w:sz w:val="20"/>
          <w:szCs w:val="20"/>
          <w:lang w:val="en-ID"/>
        </w:rPr>
        <w:t>c</w:t>
      </w:r>
      <w:r w:rsidRPr="00961D06">
        <w:rPr>
          <w:sz w:val="20"/>
          <w:szCs w:val="20"/>
          <w:lang w:val="en-ID"/>
        </w:rPr>
        <w:t xml:space="preserve">variabel </w:t>
      </w:r>
      <w:r w:rsidRPr="00BB13E9">
        <w:rPr>
          <w:color w:val="FFFFFF" w:themeColor="background1"/>
          <w:sz w:val="20"/>
          <w:szCs w:val="20"/>
          <w:lang w:val="en-ID"/>
        </w:rPr>
        <w:t>c</w:t>
      </w:r>
      <w:r w:rsidRPr="00961D06">
        <w:rPr>
          <w:sz w:val="20"/>
          <w:szCs w:val="20"/>
          <w:lang w:val="en-ID"/>
        </w:rPr>
        <w:t xml:space="preserve">perilaku </w:t>
      </w:r>
      <w:r w:rsidRPr="00BB13E9">
        <w:rPr>
          <w:color w:val="FFFFFF" w:themeColor="background1"/>
          <w:sz w:val="20"/>
          <w:szCs w:val="20"/>
          <w:lang w:val="en-ID"/>
        </w:rPr>
        <w:t>c</w:t>
      </w:r>
      <w:r w:rsidRPr="00961D06">
        <w:rPr>
          <w:sz w:val="20"/>
          <w:szCs w:val="20"/>
          <w:lang w:val="en-ID"/>
        </w:rPr>
        <w:t xml:space="preserve">adalah </w:t>
      </w:r>
      <w:r w:rsidRPr="00BB13E9">
        <w:rPr>
          <w:color w:val="FFFFFF" w:themeColor="background1"/>
          <w:sz w:val="20"/>
          <w:szCs w:val="20"/>
          <w:lang w:val="en-ID"/>
        </w:rPr>
        <w:t>c</w:t>
      </w:r>
      <w:r w:rsidRPr="00961D06">
        <w:rPr>
          <w:sz w:val="20"/>
          <w:szCs w:val="20"/>
          <w:lang w:val="en-ID"/>
        </w:rPr>
        <w:t xml:space="preserve">sebesar 17,933 </w:t>
      </w:r>
      <w:r w:rsidRPr="00BB13E9">
        <w:rPr>
          <w:color w:val="FFFFFF" w:themeColor="background1"/>
          <w:sz w:val="20"/>
          <w:szCs w:val="20"/>
          <w:lang w:val="en-ID"/>
        </w:rPr>
        <w:t>c</w:t>
      </w:r>
      <w:r w:rsidRPr="00961D06">
        <w:rPr>
          <w:sz w:val="20"/>
          <w:szCs w:val="20"/>
          <w:lang w:val="en-ID"/>
        </w:rPr>
        <w:t xml:space="preserve">dengan </w:t>
      </w:r>
      <w:r w:rsidRPr="00BB13E9">
        <w:rPr>
          <w:color w:val="FFFFFF" w:themeColor="background1"/>
          <w:sz w:val="20"/>
          <w:szCs w:val="20"/>
          <w:lang w:val="en-ID"/>
        </w:rPr>
        <w:t>c</w:t>
      </w:r>
      <w:r w:rsidRPr="00961D06">
        <w:rPr>
          <w:sz w:val="20"/>
          <w:szCs w:val="20"/>
          <w:lang w:val="en-ID"/>
        </w:rPr>
        <w:t>tingkat signifikansi</w:t>
      </w:r>
      <w:r w:rsidRPr="00BB13E9">
        <w:rPr>
          <w:color w:val="FFFFFF" w:themeColor="background1"/>
          <w:sz w:val="20"/>
          <w:szCs w:val="20"/>
          <w:lang w:val="en-ID"/>
        </w:rPr>
        <w:t>c</w:t>
      </w:r>
      <w:r w:rsidRPr="00961D06">
        <w:rPr>
          <w:sz w:val="20"/>
          <w:szCs w:val="20"/>
          <w:lang w:val="en-ID"/>
        </w:rPr>
        <w:t xml:space="preserve"> .000 (&lt;0.05). </w:t>
      </w:r>
      <w:r w:rsidRPr="00BB13E9">
        <w:rPr>
          <w:color w:val="FFFFFF" w:themeColor="background1"/>
          <w:sz w:val="20"/>
          <w:szCs w:val="20"/>
          <w:lang w:val="en-ID"/>
        </w:rPr>
        <w:t>c</w:t>
      </w:r>
      <w:r w:rsidRPr="00961D06">
        <w:rPr>
          <w:sz w:val="20"/>
          <w:szCs w:val="20"/>
          <w:lang w:val="en-ID"/>
        </w:rPr>
        <w:t xml:space="preserve">Hal ini </w:t>
      </w:r>
      <w:r w:rsidRPr="00BB13E9">
        <w:rPr>
          <w:color w:val="FFFFFF" w:themeColor="background1"/>
          <w:sz w:val="20"/>
          <w:szCs w:val="20"/>
          <w:lang w:val="en-ID"/>
        </w:rPr>
        <w:t>c</w:t>
      </w:r>
      <w:r w:rsidRPr="00961D06">
        <w:rPr>
          <w:sz w:val="20"/>
          <w:szCs w:val="20"/>
          <w:lang w:val="en-ID"/>
        </w:rPr>
        <w:t xml:space="preserve">menunjukkan </w:t>
      </w:r>
      <w:r w:rsidRPr="00BB13E9">
        <w:rPr>
          <w:color w:val="FFFFFF" w:themeColor="background1"/>
          <w:sz w:val="20"/>
          <w:szCs w:val="20"/>
          <w:lang w:val="en-ID"/>
        </w:rPr>
        <w:t>c</w:t>
      </w:r>
      <w:r w:rsidRPr="00961D06">
        <w:rPr>
          <w:sz w:val="20"/>
          <w:szCs w:val="20"/>
          <w:lang w:val="en-ID"/>
        </w:rPr>
        <w:t xml:space="preserve">bahwa </w:t>
      </w:r>
      <w:r w:rsidRPr="00BB13E9">
        <w:rPr>
          <w:color w:val="FFFFFF" w:themeColor="background1"/>
          <w:sz w:val="20"/>
          <w:szCs w:val="20"/>
          <w:lang w:val="en-ID"/>
        </w:rPr>
        <w:t>c</w:t>
      </w:r>
      <w:r w:rsidRPr="00961D06">
        <w:rPr>
          <w:sz w:val="20"/>
          <w:szCs w:val="20"/>
          <w:lang w:val="en-ID"/>
        </w:rPr>
        <w:t xml:space="preserve">terdapat </w:t>
      </w:r>
      <w:r w:rsidRPr="00BB13E9">
        <w:rPr>
          <w:color w:val="FFFFFF" w:themeColor="background1"/>
          <w:sz w:val="20"/>
          <w:szCs w:val="20"/>
          <w:lang w:val="en-ID"/>
        </w:rPr>
        <w:t>c</w:t>
      </w:r>
      <w:r w:rsidRPr="00961D06">
        <w:rPr>
          <w:sz w:val="20"/>
          <w:szCs w:val="20"/>
          <w:lang w:val="en-ID"/>
        </w:rPr>
        <w:t xml:space="preserve">pengaruh </w:t>
      </w:r>
      <w:r w:rsidRPr="00BB13E9">
        <w:rPr>
          <w:color w:val="FFFFFF" w:themeColor="background1"/>
          <w:sz w:val="20"/>
          <w:szCs w:val="20"/>
          <w:lang w:val="en-ID"/>
        </w:rPr>
        <w:t>c</w:t>
      </w:r>
      <w:r w:rsidRPr="00961D06">
        <w:rPr>
          <w:sz w:val="20"/>
          <w:szCs w:val="20"/>
          <w:lang w:val="en-ID"/>
        </w:rPr>
        <w:t xml:space="preserve">yang </w:t>
      </w:r>
      <w:r w:rsidRPr="00BB13E9">
        <w:rPr>
          <w:color w:val="FFFFFF" w:themeColor="background1"/>
          <w:sz w:val="20"/>
          <w:szCs w:val="20"/>
          <w:lang w:val="en-ID"/>
        </w:rPr>
        <w:t>c</w:t>
      </w:r>
      <w:r w:rsidRPr="00961D06">
        <w:rPr>
          <w:sz w:val="20"/>
          <w:szCs w:val="20"/>
          <w:lang w:val="en-ID"/>
        </w:rPr>
        <w:t xml:space="preserve">positif </w:t>
      </w:r>
      <w:r w:rsidRPr="00BB13E9">
        <w:rPr>
          <w:color w:val="FFFFFF" w:themeColor="background1"/>
          <w:sz w:val="20"/>
          <w:szCs w:val="20"/>
          <w:lang w:val="en-ID"/>
        </w:rPr>
        <w:t>c</w:t>
      </w:r>
      <w:r w:rsidRPr="00961D06">
        <w:rPr>
          <w:sz w:val="20"/>
          <w:szCs w:val="20"/>
          <w:lang w:val="en-ID"/>
        </w:rPr>
        <w:t xml:space="preserve">dan </w:t>
      </w:r>
      <w:r w:rsidRPr="00BB13E9">
        <w:rPr>
          <w:color w:val="FFFFFF" w:themeColor="background1"/>
          <w:sz w:val="20"/>
          <w:szCs w:val="20"/>
          <w:lang w:val="en-ID"/>
        </w:rPr>
        <w:t>c</w:t>
      </w:r>
      <w:r w:rsidRPr="00961D06">
        <w:rPr>
          <w:sz w:val="20"/>
          <w:szCs w:val="20"/>
          <w:lang w:val="en-ID"/>
        </w:rPr>
        <w:t xml:space="preserve">signifikan </w:t>
      </w:r>
      <w:r w:rsidRPr="00BB13E9">
        <w:rPr>
          <w:color w:val="FFFFFF" w:themeColor="background1"/>
          <w:sz w:val="20"/>
          <w:szCs w:val="20"/>
          <w:lang w:val="en-ID"/>
        </w:rPr>
        <w:t>c</w:t>
      </w:r>
      <w:r>
        <w:rPr>
          <w:sz w:val="20"/>
          <w:szCs w:val="20"/>
          <w:lang w:val="en-ID"/>
        </w:rPr>
        <w:t>d</w:t>
      </w:r>
      <w:r w:rsidRPr="00961D06">
        <w:rPr>
          <w:sz w:val="20"/>
          <w:szCs w:val="20"/>
          <w:lang w:val="en-ID"/>
        </w:rPr>
        <w:t xml:space="preserve">ari </w:t>
      </w:r>
      <w:r w:rsidRPr="00BB13E9">
        <w:rPr>
          <w:color w:val="FFFFFF" w:themeColor="background1"/>
          <w:sz w:val="20"/>
          <w:szCs w:val="20"/>
          <w:lang w:val="en-ID"/>
        </w:rPr>
        <w:t>c</w:t>
      </w:r>
      <w:r w:rsidRPr="00961D06">
        <w:rPr>
          <w:sz w:val="20"/>
          <w:szCs w:val="20"/>
          <w:lang w:val="en-ID"/>
        </w:rPr>
        <w:t xml:space="preserve">variabel </w:t>
      </w:r>
      <w:r w:rsidRPr="00BB13E9">
        <w:rPr>
          <w:color w:val="FFFFFF" w:themeColor="background1"/>
          <w:sz w:val="20"/>
          <w:szCs w:val="20"/>
          <w:lang w:val="en-ID"/>
        </w:rPr>
        <w:t>c</w:t>
      </w:r>
      <w:r w:rsidRPr="00961D06">
        <w:rPr>
          <w:sz w:val="20"/>
          <w:szCs w:val="20"/>
          <w:lang w:val="en-ID"/>
        </w:rPr>
        <w:t xml:space="preserve">perilaku </w:t>
      </w:r>
      <w:r w:rsidRPr="00BB13E9">
        <w:rPr>
          <w:color w:val="FFFFFF" w:themeColor="background1"/>
          <w:sz w:val="20"/>
          <w:szCs w:val="20"/>
          <w:lang w:val="en-ID"/>
        </w:rPr>
        <w:t>c</w:t>
      </w:r>
      <w:r w:rsidRPr="00961D06">
        <w:rPr>
          <w:sz w:val="20"/>
          <w:szCs w:val="20"/>
          <w:lang w:val="en-ID"/>
        </w:rPr>
        <w:t xml:space="preserve">terhadap </w:t>
      </w:r>
      <w:r w:rsidRPr="00BB13E9">
        <w:rPr>
          <w:color w:val="FFFFFF" w:themeColor="background1"/>
          <w:sz w:val="20"/>
          <w:szCs w:val="20"/>
          <w:lang w:val="en-ID"/>
        </w:rPr>
        <w:t>c</w:t>
      </w:r>
      <w:r w:rsidRPr="00961D06">
        <w:rPr>
          <w:sz w:val="20"/>
          <w:szCs w:val="20"/>
          <w:lang w:val="en-ID"/>
        </w:rPr>
        <w:t xml:space="preserve">variabel </w:t>
      </w:r>
      <w:r w:rsidRPr="00BB13E9">
        <w:rPr>
          <w:color w:val="FFFFFF" w:themeColor="background1"/>
          <w:sz w:val="20"/>
          <w:szCs w:val="20"/>
          <w:lang w:val="en-ID"/>
        </w:rPr>
        <w:t>c</w:t>
      </w:r>
      <w:r w:rsidRPr="00961D06">
        <w:rPr>
          <w:sz w:val="20"/>
          <w:szCs w:val="20"/>
          <w:lang w:val="en-ID"/>
        </w:rPr>
        <w:t xml:space="preserve">pengelolaan </w:t>
      </w:r>
      <w:r w:rsidRPr="00BB13E9">
        <w:rPr>
          <w:color w:val="FFFFFF" w:themeColor="background1"/>
          <w:sz w:val="20"/>
          <w:szCs w:val="20"/>
          <w:lang w:val="en-ID"/>
        </w:rPr>
        <w:t>c</w:t>
      </w:r>
      <w:r w:rsidRPr="00961D06">
        <w:rPr>
          <w:sz w:val="20"/>
          <w:szCs w:val="20"/>
          <w:lang w:val="en-ID"/>
        </w:rPr>
        <w:t>keuangan.</w:t>
      </w:r>
    </w:p>
    <w:p w:rsidR="003B6342" w:rsidRPr="00B352E1" w:rsidRDefault="003B6342" w:rsidP="003B6342">
      <w:pPr>
        <w:ind w:left="1134" w:firstLine="426"/>
        <w:jc w:val="both"/>
        <w:rPr>
          <w:sz w:val="20"/>
          <w:szCs w:val="20"/>
          <w:lang w:val="en-ID"/>
        </w:rPr>
      </w:pPr>
    </w:p>
    <w:p w:rsidR="003B6342" w:rsidRPr="00B8599C" w:rsidRDefault="003B6342" w:rsidP="003B6342">
      <w:pPr>
        <w:pStyle w:val="ListParagraph"/>
        <w:numPr>
          <w:ilvl w:val="0"/>
          <w:numId w:val="8"/>
        </w:numPr>
        <w:ind w:left="1134"/>
        <w:jc w:val="both"/>
        <w:rPr>
          <w:b/>
          <w:sz w:val="20"/>
          <w:szCs w:val="20"/>
          <w:lang w:val="en-ID"/>
        </w:rPr>
      </w:pPr>
      <w:r w:rsidRPr="00B8599C">
        <w:rPr>
          <w:b/>
          <w:sz w:val="20"/>
          <w:szCs w:val="20"/>
          <w:lang w:val="en-ID"/>
        </w:rPr>
        <w:t>Analisis Regresi Variabel Knowledge Keuangan, Orientasi Kewirausahaan, Inklusi Keuangan, Literasi Keuangan, Perilaku, dan Variabel Moderasi.</w:t>
      </w:r>
    </w:p>
    <w:p w:rsidR="003B6342" w:rsidRPr="00B8599C" w:rsidRDefault="003B6342" w:rsidP="003B6342">
      <w:pPr>
        <w:ind w:left="1134" w:firstLine="426"/>
        <w:jc w:val="both"/>
        <w:rPr>
          <w:sz w:val="20"/>
          <w:szCs w:val="20"/>
          <w:lang w:val="en-ID"/>
        </w:rPr>
      </w:pPr>
      <w:r w:rsidRPr="007711B1">
        <w:rPr>
          <w:color w:val="FFFFFF" w:themeColor="background1"/>
          <w:sz w:val="20"/>
          <w:szCs w:val="20"/>
          <w:lang w:val="en-ID"/>
        </w:rPr>
        <w:t>b</w:t>
      </w:r>
      <w:r w:rsidRPr="00B8599C">
        <w:rPr>
          <w:sz w:val="20"/>
          <w:szCs w:val="20"/>
          <w:lang w:val="en-ID"/>
        </w:rPr>
        <w:t xml:space="preserve">Nilai </w:t>
      </w:r>
      <w:r w:rsidRPr="007711B1">
        <w:rPr>
          <w:color w:val="FFFFFF" w:themeColor="background1"/>
          <w:sz w:val="20"/>
          <w:szCs w:val="20"/>
          <w:lang w:val="en-ID"/>
        </w:rPr>
        <w:t>b</w:t>
      </w:r>
      <w:r w:rsidRPr="00B8599C">
        <w:rPr>
          <w:sz w:val="20"/>
          <w:szCs w:val="20"/>
          <w:lang w:val="en-ID"/>
        </w:rPr>
        <w:t xml:space="preserve">R2 </w:t>
      </w:r>
      <w:r w:rsidRPr="007711B1">
        <w:rPr>
          <w:color w:val="FFFFFF" w:themeColor="background1"/>
          <w:sz w:val="20"/>
          <w:szCs w:val="20"/>
          <w:lang w:val="en-ID"/>
        </w:rPr>
        <w:t>b</w:t>
      </w:r>
      <w:r w:rsidRPr="00B8599C">
        <w:rPr>
          <w:sz w:val="20"/>
          <w:szCs w:val="20"/>
          <w:lang w:val="en-ID"/>
        </w:rPr>
        <w:t xml:space="preserve">mempunyai </w:t>
      </w:r>
      <w:r>
        <w:rPr>
          <w:sz w:val="20"/>
          <w:szCs w:val="20"/>
          <w:lang w:val="en-ID"/>
        </w:rPr>
        <w:t>b</w:t>
      </w:r>
      <w:r w:rsidRPr="00B8599C">
        <w:rPr>
          <w:sz w:val="20"/>
          <w:szCs w:val="20"/>
          <w:lang w:val="en-ID"/>
        </w:rPr>
        <w:t xml:space="preserve">interval </w:t>
      </w:r>
      <w:r>
        <w:rPr>
          <w:sz w:val="20"/>
          <w:szCs w:val="20"/>
          <w:lang w:val="en-ID"/>
        </w:rPr>
        <w:t>b</w:t>
      </w:r>
      <w:r w:rsidRPr="00B8599C">
        <w:rPr>
          <w:sz w:val="20"/>
          <w:szCs w:val="20"/>
          <w:lang w:val="en-ID"/>
        </w:rPr>
        <w:t xml:space="preserve">antara 0 </w:t>
      </w:r>
      <w:r>
        <w:rPr>
          <w:sz w:val="20"/>
          <w:szCs w:val="20"/>
          <w:lang w:val="en-ID"/>
        </w:rPr>
        <w:t>b</w:t>
      </w:r>
      <w:r w:rsidRPr="00B8599C">
        <w:rPr>
          <w:sz w:val="20"/>
          <w:szCs w:val="20"/>
          <w:lang w:val="en-ID"/>
        </w:rPr>
        <w:t xml:space="preserve">sampai 1 (0 ≤ R2 ≤ 1). </w:t>
      </w:r>
      <w:r w:rsidRPr="007711B1">
        <w:rPr>
          <w:color w:val="FFFFFF" w:themeColor="background1"/>
          <w:sz w:val="20"/>
          <w:szCs w:val="20"/>
          <w:lang w:val="en-ID"/>
        </w:rPr>
        <w:t>b</w:t>
      </w:r>
      <w:r>
        <w:rPr>
          <w:sz w:val="20"/>
          <w:szCs w:val="20"/>
          <w:lang w:val="en-ID"/>
        </w:rPr>
        <w:t>j</w:t>
      </w:r>
      <w:r w:rsidRPr="00B8599C">
        <w:rPr>
          <w:sz w:val="20"/>
          <w:szCs w:val="20"/>
          <w:lang w:val="en-ID"/>
        </w:rPr>
        <w:t>ika nilai</w:t>
      </w:r>
      <w:r w:rsidRPr="007711B1">
        <w:rPr>
          <w:color w:val="FFFFFF" w:themeColor="background1"/>
          <w:sz w:val="20"/>
          <w:szCs w:val="20"/>
          <w:lang w:val="en-ID"/>
        </w:rPr>
        <w:t>b</w:t>
      </w:r>
      <w:r w:rsidRPr="00B8599C">
        <w:rPr>
          <w:sz w:val="20"/>
          <w:szCs w:val="20"/>
          <w:lang w:val="en-ID"/>
        </w:rPr>
        <w:t xml:space="preserve"> R2 bernilai</w:t>
      </w:r>
      <w:r w:rsidRPr="007711B1">
        <w:rPr>
          <w:color w:val="FFFFFF" w:themeColor="background1"/>
          <w:sz w:val="20"/>
          <w:szCs w:val="20"/>
          <w:lang w:val="en-ID"/>
        </w:rPr>
        <w:t>b</w:t>
      </w:r>
      <w:r w:rsidRPr="00B8599C">
        <w:rPr>
          <w:sz w:val="20"/>
          <w:szCs w:val="20"/>
          <w:lang w:val="en-ID"/>
        </w:rPr>
        <w:t xml:space="preserve"> besar</w:t>
      </w:r>
      <w:r w:rsidRPr="007711B1">
        <w:rPr>
          <w:color w:val="FFFFFF" w:themeColor="background1"/>
          <w:sz w:val="20"/>
          <w:szCs w:val="20"/>
          <w:lang w:val="en-ID"/>
        </w:rPr>
        <w:t>b</w:t>
      </w:r>
      <w:r w:rsidRPr="00B8599C">
        <w:rPr>
          <w:sz w:val="20"/>
          <w:szCs w:val="20"/>
          <w:lang w:val="en-ID"/>
        </w:rPr>
        <w:t xml:space="preserve"> (mendeteksi</w:t>
      </w:r>
      <w:r w:rsidRPr="007711B1">
        <w:rPr>
          <w:color w:val="FFFFFF" w:themeColor="background1"/>
          <w:sz w:val="20"/>
          <w:szCs w:val="20"/>
          <w:lang w:val="en-ID"/>
        </w:rPr>
        <w:t xml:space="preserve">b </w:t>
      </w:r>
      <w:r w:rsidRPr="00B8599C">
        <w:rPr>
          <w:sz w:val="20"/>
          <w:szCs w:val="20"/>
          <w:lang w:val="en-ID"/>
        </w:rPr>
        <w:t>1) berarti</w:t>
      </w:r>
      <w:r w:rsidRPr="007711B1">
        <w:rPr>
          <w:color w:val="FFFFFF" w:themeColor="background1"/>
          <w:sz w:val="20"/>
          <w:szCs w:val="20"/>
          <w:lang w:val="en-ID"/>
        </w:rPr>
        <w:t>b</w:t>
      </w:r>
      <w:r w:rsidRPr="00B8599C">
        <w:rPr>
          <w:sz w:val="20"/>
          <w:szCs w:val="20"/>
          <w:lang w:val="en-ID"/>
        </w:rPr>
        <w:t xml:space="preserve"> variabel</w:t>
      </w:r>
      <w:r w:rsidRPr="007711B1">
        <w:rPr>
          <w:color w:val="FFFFFF" w:themeColor="background1"/>
          <w:sz w:val="20"/>
          <w:szCs w:val="20"/>
          <w:lang w:val="en-ID"/>
        </w:rPr>
        <w:t>b</w:t>
      </w:r>
      <w:r w:rsidRPr="00B8599C">
        <w:rPr>
          <w:sz w:val="20"/>
          <w:szCs w:val="20"/>
          <w:lang w:val="en-ID"/>
        </w:rPr>
        <w:t xml:space="preserve"> bebas</w:t>
      </w:r>
      <w:r w:rsidRPr="007711B1">
        <w:rPr>
          <w:color w:val="FFFFFF" w:themeColor="background1"/>
          <w:sz w:val="20"/>
          <w:szCs w:val="20"/>
          <w:lang w:val="en-ID"/>
        </w:rPr>
        <w:t>b</w:t>
      </w:r>
      <w:r w:rsidRPr="00B8599C">
        <w:rPr>
          <w:sz w:val="20"/>
          <w:szCs w:val="20"/>
          <w:lang w:val="en-ID"/>
        </w:rPr>
        <w:t xml:space="preserve"> dapat</w:t>
      </w:r>
      <w:r w:rsidRPr="007711B1">
        <w:rPr>
          <w:color w:val="FFFFFF" w:themeColor="background1"/>
          <w:sz w:val="20"/>
          <w:szCs w:val="20"/>
          <w:lang w:val="en-ID"/>
        </w:rPr>
        <w:t>b</w:t>
      </w:r>
      <w:r w:rsidRPr="00B8599C">
        <w:rPr>
          <w:sz w:val="20"/>
          <w:szCs w:val="20"/>
          <w:lang w:val="en-ID"/>
        </w:rPr>
        <w:t xml:space="preserve"> memberikan</w:t>
      </w:r>
      <w:r w:rsidRPr="007711B1">
        <w:rPr>
          <w:color w:val="FFFFFF" w:themeColor="background1"/>
          <w:sz w:val="20"/>
          <w:szCs w:val="20"/>
          <w:lang w:val="en-ID"/>
        </w:rPr>
        <w:t>b</w:t>
      </w:r>
      <w:r w:rsidRPr="00B8599C">
        <w:rPr>
          <w:sz w:val="20"/>
          <w:szCs w:val="20"/>
          <w:lang w:val="en-ID"/>
        </w:rPr>
        <w:t xml:space="preserve"> hampir</w:t>
      </w:r>
      <w:r w:rsidRPr="007711B1">
        <w:rPr>
          <w:color w:val="FFFFFF" w:themeColor="background1"/>
          <w:sz w:val="20"/>
          <w:szCs w:val="20"/>
          <w:lang w:val="en-ID"/>
        </w:rPr>
        <w:t>b</w:t>
      </w:r>
      <w:r w:rsidRPr="00B8599C">
        <w:rPr>
          <w:sz w:val="20"/>
          <w:szCs w:val="20"/>
          <w:lang w:val="en-ID"/>
        </w:rPr>
        <w:t xml:space="preserve"> semua</w:t>
      </w:r>
      <w:r w:rsidRPr="007711B1">
        <w:rPr>
          <w:color w:val="FFFFFF" w:themeColor="background1"/>
          <w:sz w:val="20"/>
          <w:szCs w:val="20"/>
          <w:lang w:val="en-ID"/>
        </w:rPr>
        <w:t>b</w:t>
      </w:r>
      <w:r w:rsidRPr="00B8599C">
        <w:rPr>
          <w:sz w:val="20"/>
          <w:szCs w:val="20"/>
          <w:lang w:val="en-ID"/>
        </w:rPr>
        <w:t xml:space="preserve"> informasi</w:t>
      </w:r>
      <w:r w:rsidRPr="007711B1">
        <w:rPr>
          <w:color w:val="FFFFFF" w:themeColor="background1"/>
          <w:sz w:val="20"/>
          <w:szCs w:val="20"/>
          <w:lang w:val="en-ID"/>
        </w:rPr>
        <w:t>b</w:t>
      </w:r>
      <w:r w:rsidRPr="003B6342">
        <w:rPr>
          <w:sz w:val="20"/>
          <w:szCs w:val="20"/>
          <w:lang w:val="en-ID"/>
        </w:rPr>
        <w:t xml:space="preserve"> </w:t>
      </w:r>
      <w:r w:rsidRPr="00B8599C">
        <w:rPr>
          <w:sz w:val="20"/>
          <w:szCs w:val="20"/>
          <w:lang w:val="en-ID"/>
        </w:rPr>
        <w:t>yang</w:t>
      </w:r>
      <w:r w:rsidRPr="007711B1">
        <w:rPr>
          <w:color w:val="FFFFFF" w:themeColor="background1"/>
          <w:sz w:val="20"/>
          <w:szCs w:val="20"/>
          <w:lang w:val="en-ID"/>
        </w:rPr>
        <w:t>b</w:t>
      </w:r>
      <w:r w:rsidRPr="00B8599C">
        <w:rPr>
          <w:sz w:val="20"/>
          <w:szCs w:val="20"/>
          <w:lang w:val="en-ID"/>
        </w:rPr>
        <w:t xml:space="preserve"> </w:t>
      </w:r>
      <w:r w:rsidRPr="007711B1">
        <w:rPr>
          <w:color w:val="FFFFFF" w:themeColor="background1"/>
          <w:sz w:val="20"/>
          <w:szCs w:val="20"/>
          <w:lang w:val="en-ID"/>
        </w:rPr>
        <w:t>b</w:t>
      </w:r>
      <w:r w:rsidRPr="00B8599C">
        <w:rPr>
          <w:sz w:val="20"/>
          <w:szCs w:val="20"/>
          <w:lang w:val="en-ID"/>
        </w:rPr>
        <w:t xml:space="preserve">dibutuhkan </w:t>
      </w:r>
      <w:r w:rsidRPr="007711B1">
        <w:rPr>
          <w:color w:val="FFFFFF" w:themeColor="background1"/>
          <w:sz w:val="20"/>
          <w:szCs w:val="20"/>
          <w:lang w:val="en-ID"/>
        </w:rPr>
        <w:t>b</w:t>
      </w:r>
      <w:r w:rsidRPr="00B8599C">
        <w:rPr>
          <w:sz w:val="20"/>
          <w:szCs w:val="20"/>
          <w:lang w:val="en-ID"/>
        </w:rPr>
        <w:t>untuk memprediksi</w:t>
      </w:r>
      <w:r w:rsidRPr="007711B1">
        <w:rPr>
          <w:color w:val="FFFFFF" w:themeColor="background1"/>
          <w:sz w:val="20"/>
          <w:szCs w:val="20"/>
          <w:lang w:val="en-ID"/>
        </w:rPr>
        <w:t>b</w:t>
      </w:r>
      <w:r w:rsidRPr="00B8599C">
        <w:rPr>
          <w:sz w:val="20"/>
          <w:szCs w:val="20"/>
          <w:lang w:val="en-ID"/>
        </w:rPr>
        <w:t xml:space="preserve"> variabel</w:t>
      </w:r>
      <w:r w:rsidRPr="007711B1">
        <w:rPr>
          <w:color w:val="FFFFFF" w:themeColor="background1"/>
          <w:sz w:val="20"/>
          <w:szCs w:val="20"/>
          <w:lang w:val="en-ID"/>
        </w:rPr>
        <w:t>b</w:t>
      </w:r>
      <w:r w:rsidRPr="00B8599C">
        <w:rPr>
          <w:sz w:val="20"/>
          <w:szCs w:val="20"/>
          <w:lang w:val="en-ID"/>
        </w:rPr>
        <w:t xml:space="preserve"> </w:t>
      </w:r>
      <w:r w:rsidRPr="007711B1">
        <w:rPr>
          <w:color w:val="FFFFFF" w:themeColor="background1"/>
          <w:sz w:val="20"/>
          <w:szCs w:val="20"/>
          <w:lang w:val="en-ID"/>
        </w:rPr>
        <w:t>b</w:t>
      </w:r>
      <w:r w:rsidRPr="00B8599C">
        <w:rPr>
          <w:sz w:val="20"/>
          <w:szCs w:val="20"/>
          <w:lang w:val="en-ID"/>
        </w:rPr>
        <w:t>dependen. Sedangkan</w:t>
      </w:r>
      <w:r w:rsidRPr="007711B1">
        <w:rPr>
          <w:color w:val="FFFFFF" w:themeColor="background1"/>
          <w:sz w:val="20"/>
          <w:szCs w:val="20"/>
          <w:lang w:val="en-ID"/>
        </w:rPr>
        <w:t>b</w:t>
      </w:r>
      <w:r w:rsidRPr="00B8599C">
        <w:rPr>
          <w:sz w:val="20"/>
          <w:szCs w:val="20"/>
          <w:lang w:val="en-ID"/>
        </w:rPr>
        <w:t xml:space="preserve"> </w:t>
      </w:r>
      <w:r w:rsidRPr="007711B1">
        <w:rPr>
          <w:color w:val="FFFFFF" w:themeColor="background1"/>
          <w:sz w:val="20"/>
          <w:szCs w:val="20"/>
          <w:lang w:val="en-ID"/>
        </w:rPr>
        <w:t>b</w:t>
      </w:r>
      <w:r w:rsidRPr="00B8599C">
        <w:rPr>
          <w:sz w:val="20"/>
          <w:szCs w:val="20"/>
          <w:lang w:val="en-ID"/>
        </w:rPr>
        <w:t xml:space="preserve">jika </w:t>
      </w:r>
      <w:r w:rsidRPr="007711B1">
        <w:rPr>
          <w:color w:val="FFFFFF" w:themeColor="background1"/>
          <w:sz w:val="20"/>
          <w:szCs w:val="20"/>
          <w:lang w:val="en-ID"/>
        </w:rPr>
        <w:t>b</w:t>
      </w:r>
      <w:r w:rsidRPr="00B8599C">
        <w:rPr>
          <w:sz w:val="20"/>
          <w:szCs w:val="20"/>
          <w:lang w:val="en-ID"/>
        </w:rPr>
        <w:t xml:space="preserve">R2 </w:t>
      </w:r>
      <w:r w:rsidRPr="007711B1">
        <w:rPr>
          <w:color w:val="FFFFFF" w:themeColor="background1"/>
          <w:sz w:val="20"/>
          <w:szCs w:val="20"/>
          <w:lang w:val="en-ID"/>
        </w:rPr>
        <w:t>b</w:t>
      </w:r>
      <w:r w:rsidRPr="00B8599C">
        <w:rPr>
          <w:sz w:val="20"/>
          <w:szCs w:val="20"/>
          <w:lang w:val="en-ID"/>
        </w:rPr>
        <w:t>ernilai</w:t>
      </w:r>
      <w:r w:rsidRPr="007711B1">
        <w:rPr>
          <w:color w:val="FFFFFF" w:themeColor="background1"/>
          <w:sz w:val="20"/>
          <w:szCs w:val="20"/>
          <w:lang w:val="en-ID"/>
        </w:rPr>
        <w:t>b</w:t>
      </w:r>
      <w:r w:rsidRPr="00B8599C">
        <w:rPr>
          <w:sz w:val="20"/>
          <w:szCs w:val="20"/>
          <w:lang w:val="en-ID"/>
        </w:rPr>
        <w:t xml:space="preserve"> kecil</w:t>
      </w:r>
      <w:r w:rsidRPr="002331A6">
        <w:rPr>
          <w:color w:val="FFFFFF" w:themeColor="background1"/>
          <w:sz w:val="20"/>
          <w:szCs w:val="20"/>
          <w:lang w:val="en-ID"/>
        </w:rPr>
        <w:t>b</w:t>
      </w:r>
      <w:r w:rsidRPr="00B8599C">
        <w:rPr>
          <w:sz w:val="20"/>
          <w:szCs w:val="20"/>
          <w:lang w:val="en-ID"/>
        </w:rPr>
        <w:t xml:space="preserve"> berarti</w:t>
      </w:r>
      <w:r w:rsidRPr="002331A6">
        <w:rPr>
          <w:color w:val="FFFFFF" w:themeColor="background1"/>
          <w:sz w:val="20"/>
          <w:szCs w:val="20"/>
          <w:lang w:val="en-ID"/>
        </w:rPr>
        <w:t>b</w:t>
      </w:r>
      <w:r w:rsidRPr="00B8599C">
        <w:rPr>
          <w:sz w:val="20"/>
          <w:szCs w:val="20"/>
          <w:lang w:val="en-ID"/>
        </w:rPr>
        <w:t xml:space="preserve"> kemampuan</w:t>
      </w:r>
      <w:r w:rsidRPr="002331A6">
        <w:rPr>
          <w:color w:val="FFFFFF" w:themeColor="background1"/>
          <w:sz w:val="20"/>
          <w:szCs w:val="20"/>
          <w:lang w:val="en-ID"/>
        </w:rPr>
        <w:t>b</w:t>
      </w:r>
      <w:r w:rsidRPr="00B8599C">
        <w:rPr>
          <w:sz w:val="20"/>
          <w:szCs w:val="20"/>
          <w:lang w:val="en-ID"/>
        </w:rPr>
        <w:t xml:space="preserve"> variabel</w:t>
      </w:r>
      <w:r>
        <w:rPr>
          <w:sz w:val="20"/>
          <w:szCs w:val="20"/>
          <w:lang w:val="en-ID"/>
        </w:rPr>
        <w:t>b</w:t>
      </w:r>
      <w:r w:rsidRPr="00B8599C">
        <w:rPr>
          <w:sz w:val="20"/>
          <w:szCs w:val="20"/>
          <w:lang w:val="en-ID"/>
        </w:rPr>
        <w:t xml:space="preserve"> bebas</w:t>
      </w:r>
      <w:r w:rsidRPr="002331A6">
        <w:rPr>
          <w:color w:val="FFFFFF" w:themeColor="background1"/>
          <w:sz w:val="20"/>
          <w:szCs w:val="20"/>
          <w:lang w:val="en-ID"/>
        </w:rPr>
        <w:t>b</w:t>
      </w:r>
      <w:r w:rsidRPr="00B8599C">
        <w:rPr>
          <w:sz w:val="20"/>
          <w:szCs w:val="20"/>
          <w:lang w:val="en-ID"/>
        </w:rPr>
        <w:t xml:space="preserve"> </w:t>
      </w:r>
      <w:r>
        <w:rPr>
          <w:sz w:val="20"/>
          <w:szCs w:val="20"/>
          <w:lang w:val="en-ID"/>
        </w:rPr>
        <w:t>b</w:t>
      </w:r>
      <w:r w:rsidRPr="00B8599C">
        <w:rPr>
          <w:sz w:val="20"/>
          <w:szCs w:val="20"/>
          <w:lang w:val="en-ID"/>
        </w:rPr>
        <w:t xml:space="preserve">dalam menjelaskan </w:t>
      </w:r>
      <w:r w:rsidRPr="002331A6">
        <w:rPr>
          <w:color w:val="FFFFFF" w:themeColor="background1"/>
          <w:sz w:val="20"/>
          <w:szCs w:val="20"/>
          <w:lang w:val="en-ID"/>
        </w:rPr>
        <w:t>b</w:t>
      </w:r>
      <w:r w:rsidRPr="00B8599C">
        <w:rPr>
          <w:sz w:val="20"/>
          <w:szCs w:val="20"/>
          <w:lang w:val="en-ID"/>
        </w:rPr>
        <w:t xml:space="preserve">variabel </w:t>
      </w:r>
      <w:r w:rsidRPr="002331A6">
        <w:rPr>
          <w:color w:val="FFFFFF" w:themeColor="background1"/>
          <w:sz w:val="20"/>
          <w:szCs w:val="20"/>
          <w:lang w:val="en-ID"/>
        </w:rPr>
        <w:t>b</w:t>
      </w:r>
      <w:r w:rsidRPr="00B8599C">
        <w:rPr>
          <w:sz w:val="20"/>
          <w:szCs w:val="20"/>
          <w:lang w:val="en-ID"/>
        </w:rPr>
        <w:t xml:space="preserve">dependen </w:t>
      </w:r>
      <w:r w:rsidRPr="002331A6">
        <w:rPr>
          <w:color w:val="FFFFFF" w:themeColor="background1"/>
          <w:sz w:val="20"/>
          <w:szCs w:val="20"/>
          <w:lang w:val="en-ID"/>
        </w:rPr>
        <w:t>b</w:t>
      </w:r>
      <w:r w:rsidRPr="00B8599C">
        <w:rPr>
          <w:sz w:val="20"/>
          <w:szCs w:val="20"/>
          <w:lang w:val="en-ID"/>
        </w:rPr>
        <w:t xml:space="preserve">sangat </w:t>
      </w:r>
      <w:r w:rsidRPr="002331A6">
        <w:rPr>
          <w:color w:val="FFFFFF" w:themeColor="background1"/>
          <w:sz w:val="20"/>
          <w:szCs w:val="20"/>
          <w:lang w:val="en-ID"/>
        </w:rPr>
        <w:t>b</w:t>
      </w:r>
      <w:r w:rsidRPr="00B8599C">
        <w:rPr>
          <w:sz w:val="20"/>
          <w:szCs w:val="20"/>
          <w:lang w:val="en-ID"/>
        </w:rPr>
        <w:t>terbatas. Kriteria</w:t>
      </w:r>
      <w:r w:rsidRPr="002331A6">
        <w:rPr>
          <w:color w:val="FFFFFF" w:themeColor="background1"/>
          <w:sz w:val="20"/>
          <w:szCs w:val="20"/>
          <w:lang w:val="en-ID"/>
        </w:rPr>
        <w:t>b</w:t>
      </w:r>
      <w:r w:rsidRPr="00B8599C">
        <w:rPr>
          <w:sz w:val="20"/>
          <w:szCs w:val="20"/>
          <w:lang w:val="en-ID"/>
        </w:rPr>
        <w:t xml:space="preserve"> untuk</w:t>
      </w:r>
      <w:r w:rsidRPr="002331A6">
        <w:rPr>
          <w:color w:val="FFFFFF" w:themeColor="background1"/>
          <w:sz w:val="20"/>
          <w:szCs w:val="20"/>
          <w:lang w:val="en-ID"/>
        </w:rPr>
        <w:t>b</w:t>
      </w:r>
      <w:r w:rsidRPr="00B8599C">
        <w:rPr>
          <w:sz w:val="20"/>
          <w:szCs w:val="20"/>
          <w:lang w:val="en-ID"/>
        </w:rPr>
        <w:t xml:space="preserve"> analisis</w:t>
      </w:r>
      <w:r w:rsidRPr="002331A6">
        <w:rPr>
          <w:color w:val="FFFFFF" w:themeColor="background1"/>
          <w:sz w:val="20"/>
          <w:szCs w:val="20"/>
          <w:lang w:val="en-ID"/>
        </w:rPr>
        <w:t>b</w:t>
      </w:r>
      <w:r w:rsidRPr="00B8599C">
        <w:rPr>
          <w:sz w:val="20"/>
          <w:szCs w:val="20"/>
          <w:lang w:val="en-ID"/>
        </w:rPr>
        <w:t xml:space="preserve"> koefisien</w:t>
      </w:r>
      <w:r w:rsidRPr="002331A6">
        <w:rPr>
          <w:color w:val="FFFFFF" w:themeColor="background1"/>
          <w:sz w:val="20"/>
          <w:szCs w:val="20"/>
          <w:lang w:val="en-ID"/>
        </w:rPr>
        <w:t>b</w:t>
      </w:r>
      <w:r w:rsidRPr="00B8599C">
        <w:rPr>
          <w:sz w:val="20"/>
          <w:szCs w:val="20"/>
          <w:lang w:val="en-ID"/>
        </w:rPr>
        <w:t xml:space="preserve"> determinasi</w:t>
      </w:r>
      <w:r w:rsidRPr="002331A6">
        <w:rPr>
          <w:color w:val="FFFFFF" w:themeColor="background1"/>
          <w:sz w:val="20"/>
          <w:szCs w:val="20"/>
          <w:lang w:val="en-ID"/>
        </w:rPr>
        <w:t>b</w:t>
      </w:r>
      <w:r w:rsidRPr="00B8599C">
        <w:rPr>
          <w:sz w:val="20"/>
          <w:szCs w:val="20"/>
          <w:lang w:val="en-ID"/>
        </w:rPr>
        <w:t xml:space="preserve"> yang dilihat dari nilai R Square adalah:</w:t>
      </w:r>
    </w:p>
    <w:p w:rsidR="003B6342" w:rsidRPr="00315311" w:rsidRDefault="003B6342" w:rsidP="003B6342">
      <w:pPr>
        <w:pStyle w:val="ListParagraph"/>
        <w:numPr>
          <w:ilvl w:val="0"/>
          <w:numId w:val="14"/>
        </w:numPr>
        <w:jc w:val="both"/>
        <w:rPr>
          <w:sz w:val="20"/>
          <w:szCs w:val="20"/>
          <w:lang w:val="en-ID"/>
        </w:rPr>
      </w:pPr>
      <w:r w:rsidRPr="00315311">
        <w:rPr>
          <w:sz w:val="20"/>
          <w:szCs w:val="20"/>
          <w:lang w:val="en-ID"/>
        </w:rPr>
        <w:t>Jika Kd (Koefisien Determinasi) mendekati nol (0) berarti pengaruh variabel independen terhadap variabel dependen tidak kuat.</w:t>
      </w:r>
    </w:p>
    <w:p w:rsidR="003B6342" w:rsidRDefault="003B6342" w:rsidP="003B6342">
      <w:pPr>
        <w:pStyle w:val="ListParagraph"/>
        <w:numPr>
          <w:ilvl w:val="0"/>
          <w:numId w:val="14"/>
        </w:numPr>
        <w:jc w:val="both"/>
        <w:rPr>
          <w:sz w:val="20"/>
          <w:szCs w:val="20"/>
          <w:lang w:val="en-ID"/>
        </w:rPr>
      </w:pPr>
      <w:r w:rsidRPr="00B8599C">
        <w:rPr>
          <w:sz w:val="20"/>
          <w:szCs w:val="20"/>
          <w:lang w:val="en-ID"/>
        </w:rPr>
        <w:t>Jika Kd (Koefisien Determinasi) mendekati satu (1) berarti pengaruh variabel independen terhadap variabel dependen kuat.</w:t>
      </w:r>
    </w:p>
    <w:p w:rsidR="003B6342" w:rsidRDefault="003B6342" w:rsidP="003B6342">
      <w:pPr>
        <w:pStyle w:val="ListParagraph"/>
        <w:ind w:left="1494"/>
        <w:jc w:val="both"/>
        <w:rPr>
          <w:sz w:val="20"/>
          <w:szCs w:val="20"/>
          <w:lang w:val="en-ID"/>
        </w:rPr>
      </w:pPr>
    </w:p>
    <w:p w:rsidR="003B6342" w:rsidRDefault="003B6342" w:rsidP="003B6342">
      <w:pPr>
        <w:pStyle w:val="ListParagraph"/>
        <w:ind w:left="1494"/>
        <w:jc w:val="both"/>
        <w:rPr>
          <w:sz w:val="20"/>
          <w:szCs w:val="20"/>
          <w:lang w:val="en-ID"/>
        </w:rPr>
      </w:pPr>
    </w:p>
    <w:p w:rsidR="003B6342" w:rsidRDefault="003B6342" w:rsidP="003B6342">
      <w:pPr>
        <w:pStyle w:val="ListParagraph"/>
        <w:ind w:left="1494"/>
        <w:jc w:val="both"/>
        <w:rPr>
          <w:sz w:val="20"/>
          <w:szCs w:val="20"/>
          <w:lang w:val="en-ID"/>
        </w:rPr>
      </w:pPr>
    </w:p>
    <w:p w:rsidR="003B6342" w:rsidRDefault="003B6342" w:rsidP="003B6342">
      <w:pPr>
        <w:pStyle w:val="ListParagraph"/>
        <w:ind w:left="1494"/>
        <w:jc w:val="center"/>
        <w:rPr>
          <w:sz w:val="20"/>
          <w:szCs w:val="20"/>
          <w:lang w:val="en-ID"/>
        </w:rPr>
      </w:pPr>
      <w:r w:rsidRPr="00B8599C">
        <w:rPr>
          <w:b/>
          <w:sz w:val="20"/>
          <w:szCs w:val="20"/>
          <w:lang w:val="en-ID"/>
        </w:rPr>
        <w:t>Tabel 3.8</w:t>
      </w:r>
      <w:r>
        <w:rPr>
          <w:sz w:val="20"/>
          <w:szCs w:val="20"/>
          <w:lang w:val="en-ID"/>
        </w:rPr>
        <w:t xml:space="preserve"> </w:t>
      </w:r>
      <w:r w:rsidRPr="00B8599C">
        <w:rPr>
          <w:sz w:val="20"/>
          <w:szCs w:val="20"/>
          <w:lang w:val="en-ID"/>
        </w:rPr>
        <w:t>Uji Koefisien Determinasi Regresi 3</w:t>
      </w:r>
    </w:p>
    <w:tbl>
      <w:tblPr>
        <w:tblpPr w:leftFromText="180" w:rightFromText="180" w:vertAnchor="text" w:horzAnchor="page" w:tblpX="3683" w:tblpY="1"/>
        <w:tblW w:w="5872" w:type="dxa"/>
        <w:tblLayout w:type="fixed"/>
        <w:tblCellMar>
          <w:left w:w="0" w:type="dxa"/>
          <w:right w:w="0" w:type="dxa"/>
        </w:tblCellMar>
        <w:tblLook w:val="0000" w:firstRow="0" w:lastRow="0" w:firstColumn="0" w:lastColumn="0" w:noHBand="0" w:noVBand="0"/>
      </w:tblPr>
      <w:tblGrid>
        <w:gridCol w:w="798"/>
        <w:gridCol w:w="1030"/>
        <w:gridCol w:w="1092"/>
        <w:gridCol w:w="1476"/>
        <w:gridCol w:w="1476"/>
      </w:tblGrid>
      <w:tr w:rsidR="003B6342" w:rsidRPr="00B8599C" w:rsidTr="00A446FD">
        <w:trPr>
          <w:cantSplit/>
        </w:trPr>
        <w:tc>
          <w:tcPr>
            <w:tcW w:w="5872" w:type="dxa"/>
            <w:gridSpan w:val="5"/>
            <w:tcBorders>
              <w:bottom w:val="single" w:sz="4" w:space="0" w:color="auto"/>
            </w:tcBorders>
            <w:shd w:val="clear" w:color="auto" w:fill="auto"/>
            <w:vAlign w:val="center"/>
          </w:tcPr>
          <w:p w:rsidR="003B6342" w:rsidRPr="00B8599C" w:rsidRDefault="003B6342" w:rsidP="00A446FD">
            <w:pPr>
              <w:pStyle w:val="NoSpacing"/>
              <w:jc w:val="center"/>
              <w:rPr>
                <w:rFonts w:ascii="Times New Roman" w:hAnsi="Times New Roman" w:cs="Times New Roman"/>
                <w:sz w:val="16"/>
                <w:szCs w:val="16"/>
              </w:rPr>
            </w:pPr>
            <w:r w:rsidRPr="00B8599C">
              <w:rPr>
                <w:rFonts w:ascii="Times New Roman" w:hAnsi="Times New Roman" w:cs="Times New Roman"/>
                <w:sz w:val="16"/>
                <w:szCs w:val="16"/>
              </w:rPr>
              <w:t>Model Summary</w:t>
            </w:r>
          </w:p>
        </w:tc>
      </w:tr>
      <w:tr w:rsidR="003B6342" w:rsidRPr="00B8599C" w:rsidTr="00A446FD">
        <w:trPr>
          <w:cantSplit/>
        </w:trPr>
        <w:tc>
          <w:tcPr>
            <w:tcW w:w="798" w:type="dxa"/>
            <w:tcBorders>
              <w:top w:val="single" w:sz="4" w:space="0" w:color="auto"/>
              <w:bottom w:val="single" w:sz="4" w:space="0" w:color="auto"/>
            </w:tcBorders>
            <w:shd w:val="clear" w:color="auto" w:fill="auto"/>
            <w:vAlign w:val="bottom"/>
          </w:tcPr>
          <w:p w:rsidR="003B6342" w:rsidRPr="00B8599C" w:rsidRDefault="003B6342" w:rsidP="00A446FD">
            <w:pPr>
              <w:pStyle w:val="NoSpacing"/>
              <w:jc w:val="center"/>
              <w:rPr>
                <w:rFonts w:ascii="Times New Roman" w:hAnsi="Times New Roman" w:cs="Times New Roman"/>
                <w:sz w:val="16"/>
                <w:szCs w:val="16"/>
              </w:rPr>
            </w:pPr>
            <w:r w:rsidRPr="00B8599C">
              <w:rPr>
                <w:rFonts w:ascii="Times New Roman" w:hAnsi="Times New Roman" w:cs="Times New Roman"/>
                <w:sz w:val="16"/>
                <w:szCs w:val="16"/>
              </w:rPr>
              <w:t>Model</w:t>
            </w:r>
          </w:p>
        </w:tc>
        <w:tc>
          <w:tcPr>
            <w:tcW w:w="1030" w:type="dxa"/>
            <w:tcBorders>
              <w:top w:val="single" w:sz="4" w:space="0" w:color="auto"/>
              <w:bottom w:val="single" w:sz="4" w:space="0" w:color="auto"/>
            </w:tcBorders>
            <w:shd w:val="clear" w:color="auto" w:fill="auto"/>
            <w:vAlign w:val="bottom"/>
          </w:tcPr>
          <w:p w:rsidR="003B6342" w:rsidRPr="00B8599C" w:rsidRDefault="003B6342" w:rsidP="00A446FD">
            <w:pPr>
              <w:pStyle w:val="NoSpacing"/>
              <w:jc w:val="center"/>
              <w:rPr>
                <w:rFonts w:ascii="Times New Roman" w:hAnsi="Times New Roman" w:cs="Times New Roman"/>
                <w:sz w:val="16"/>
                <w:szCs w:val="16"/>
              </w:rPr>
            </w:pPr>
            <w:r w:rsidRPr="00B8599C">
              <w:rPr>
                <w:rFonts w:ascii="Times New Roman" w:hAnsi="Times New Roman" w:cs="Times New Roman"/>
                <w:sz w:val="16"/>
                <w:szCs w:val="16"/>
              </w:rPr>
              <w:t>R</w:t>
            </w:r>
          </w:p>
        </w:tc>
        <w:tc>
          <w:tcPr>
            <w:tcW w:w="1092" w:type="dxa"/>
            <w:tcBorders>
              <w:top w:val="single" w:sz="4" w:space="0" w:color="auto"/>
              <w:bottom w:val="single" w:sz="4" w:space="0" w:color="auto"/>
            </w:tcBorders>
            <w:shd w:val="clear" w:color="auto" w:fill="auto"/>
            <w:vAlign w:val="bottom"/>
          </w:tcPr>
          <w:p w:rsidR="003B6342" w:rsidRPr="00B8599C" w:rsidRDefault="003B6342" w:rsidP="00A446FD">
            <w:pPr>
              <w:pStyle w:val="NoSpacing"/>
              <w:jc w:val="center"/>
              <w:rPr>
                <w:rFonts w:ascii="Times New Roman" w:hAnsi="Times New Roman" w:cs="Times New Roman"/>
                <w:sz w:val="16"/>
                <w:szCs w:val="16"/>
              </w:rPr>
            </w:pPr>
            <w:r w:rsidRPr="00B8599C">
              <w:rPr>
                <w:rFonts w:ascii="Times New Roman" w:hAnsi="Times New Roman" w:cs="Times New Roman"/>
                <w:sz w:val="16"/>
                <w:szCs w:val="16"/>
              </w:rPr>
              <w:t>R Square</w:t>
            </w:r>
          </w:p>
        </w:tc>
        <w:tc>
          <w:tcPr>
            <w:tcW w:w="1476" w:type="dxa"/>
            <w:tcBorders>
              <w:top w:val="single" w:sz="4" w:space="0" w:color="auto"/>
              <w:bottom w:val="single" w:sz="4" w:space="0" w:color="auto"/>
            </w:tcBorders>
            <w:shd w:val="clear" w:color="auto" w:fill="auto"/>
            <w:vAlign w:val="bottom"/>
          </w:tcPr>
          <w:p w:rsidR="003B6342" w:rsidRPr="00B8599C" w:rsidRDefault="003B6342" w:rsidP="00A446FD">
            <w:pPr>
              <w:pStyle w:val="NoSpacing"/>
              <w:jc w:val="center"/>
              <w:rPr>
                <w:rFonts w:ascii="Times New Roman" w:hAnsi="Times New Roman" w:cs="Times New Roman"/>
                <w:sz w:val="16"/>
                <w:szCs w:val="16"/>
              </w:rPr>
            </w:pPr>
            <w:r w:rsidRPr="00B8599C">
              <w:rPr>
                <w:rFonts w:ascii="Times New Roman" w:hAnsi="Times New Roman" w:cs="Times New Roman"/>
                <w:sz w:val="16"/>
                <w:szCs w:val="16"/>
              </w:rPr>
              <w:t>Adjusted R Square</w:t>
            </w:r>
          </w:p>
        </w:tc>
        <w:tc>
          <w:tcPr>
            <w:tcW w:w="1476" w:type="dxa"/>
            <w:tcBorders>
              <w:top w:val="single" w:sz="4" w:space="0" w:color="auto"/>
              <w:bottom w:val="single" w:sz="4" w:space="0" w:color="auto"/>
            </w:tcBorders>
            <w:shd w:val="clear" w:color="auto" w:fill="auto"/>
            <w:vAlign w:val="bottom"/>
          </w:tcPr>
          <w:p w:rsidR="003B6342" w:rsidRPr="00B8599C" w:rsidRDefault="003B6342" w:rsidP="00A446FD">
            <w:pPr>
              <w:pStyle w:val="NoSpacing"/>
              <w:jc w:val="center"/>
              <w:rPr>
                <w:rFonts w:ascii="Times New Roman" w:hAnsi="Times New Roman" w:cs="Times New Roman"/>
                <w:sz w:val="16"/>
                <w:szCs w:val="16"/>
              </w:rPr>
            </w:pPr>
            <w:r w:rsidRPr="00B8599C">
              <w:rPr>
                <w:rFonts w:ascii="Times New Roman" w:hAnsi="Times New Roman" w:cs="Times New Roman"/>
                <w:sz w:val="16"/>
                <w:szCs w:val="16"/>
              </w:rPr>
              <w:t>Std. Error of the Estimate</w:t>
            </w:r>
          </w:p>
        </w:tc>
      </w:tr>
      <w:tr w:rsidR="003B6342" w:rsidRPr="00B8599C" w:rsidTr="00A446FD">
        <w:trPr>
          <w:cantSplit/>
        </w:trPr>
        <w:tc>
          <w:tcPr>
            <w:tcW w:w="798" w:type="dxa"/>
            <w:tcBorders>
              <w:top w:val="single" w:sz="4" w:space="0" w:color="auto"/>
              <w:bottom w:val="single" w:sz="4" w:space="0" w:color="auto"/>
            </w:tcBorders>
            <w:shd w:val="clear" w:color="auto" w:fill="auto"/>
          </w:tcPr>
          <w:p w:rsidR="003B6342" w:rsidRPr="00B8599C" w:rsidRDefault="003B6342" w:rsidP="00A446FD">
            <w:pPr>
              <w:pStyle w:val="NoSpacing"/>
              <w:rPr>
                <w:rFonts w:ascii="Times New Roman" w:hAnsi="Times New Roman" w:cs="Times New Roman"/>
                <w:sz w:val="16"/>
                <w:szCs w:val="16"/>
              </w:rPr>
            </w:pPr>
            <w:r w:rsidRPr="00B8599C">
              <w:rPr>
                <w:rFonts w:ascii="Times New Roman" w:hAnsi="Times New Roman" w:cs="Times New Roman"/>
                <w:sz w:val="16"/>
                <w:szCs w:val="16"/>
              </w:rPr>
              <w:t>1</w:t>
            </w:r>
          </w:p>
        </w:tc>
        <w:tc>
          <w:tcPr>
            <w:tcW w:w="1030" w:type="dxa"/>
            <w:tcBorders>
              <w:top w:val="single" w:sz="4" w:space="0" w:color="auto"/>
              <w:bottom w:val="single" w:sz="4" w:space="0" w:color="auto"/>
            </w:tcBorders>
            <w:shd w:val="clear" w:color="auto" w:fill="auto"/>
            <w:vAlign w:val="center"/>
          </w:tcPr>
          <w:p w:rsidR="003B6342" w:rsidRPr="00B8599C" w:rsidRDefault="003B6342" w:rsidP="00A446FD">
            <w:pPr>
              <w:pStyle w:val="NoSpacing"/>
              <w:jc w:val="right"/>
              <w:rPr>
                <w:rFonts w:ascii="Times New Roman" w:hAnsi="Times New Roman" w:cs="Times New Roman"/>
                <w:sz w:val="16"/>
                <w:szCs w:val="16"/>
              </w:rPr>
            </w:pPr>
            <w:r w:rsidRPr="00B8599C">
              <w:rPr>
                <w:rFonts w:ascii="Times New Roman" w:hAnsi="Times New Roman" w:cs="Times New Roman"/>
                <w:sz w:val="16"/>
                <w:szCs w:val="16"/>
              </w:rPr>
              <w:t>.959</w:t>
            </w:r>
            <w:r w:rsidRPr="00B8599C">
              <w:rPr>
                <w:rFonts w:ascii="Times New Roman" w:hAnsi="Times New Roman" w:cs="Times New Roman"/>
                <w:sz w:val="16"/>
                <w:szCs w:val="16"/>
                <w:vertAlign w:val="superscript"/>
              </w:rPr>
              <w:t>a</w:t>
            </w:r>
          </w:p>
        </w:tc>
        <w:tc>
          <w:tcPr>
            <w:tcW w:w="1092" w:type="dxa"/>
            <w:tcBorders>
              <w:top w:val="single" w:sz="4" w:space="0" w:color="auto"/>
              <w:bottom w:val="single" w:sz="4" w:space="0" w:color="auto"/>
            </w:tcBorders>
            <w:shd w:val="clear" w:color="auto" w:fill="auto"/>
            <w:vAlign w:val="center"/>
          </w:tcPr>
          <w:p w:rsidR="003B6342" w:rsidRPr="00B8599C" w:rsidRDefault="003B6342" w:rsidP="00A446FD">
            <w:pPr>
              <w:pStyle w:val="NoSpacing"/>
              <w:jc w:val="right"/>
              <w:rPr>
                <w:rFonts w:ascii="Times New Roman" w:hAnsi="Times New Roman" w:cs="Times New Roman"/>
                <w:sz w:val="16"/>
                <w:szCs w:val="16"/>
              </w:rPr>
            </w:pPr>
            <w:r w:rsidRPr="00B8599C">
              <w:rPr>
                <w:rFonts w:ascii="Times New Roman" w:hAnsi="Times New Roman" w:cs="Times New Roman"/>
                <w:sz w:val="16"/>
                <w:szCs w:val="16"/>
              </w:rPr>
              <w:t>.921</w:t>
            </w:r>
          </w:p>
        </w:tc>
        <w:tc>
          <w:tcPr>
            <w:tcW w:w="1476" w:type="dxa"/>
            <w:tcBorders>
              <w:top w:val="single" w:sz="4" w:space="0" w:color="auto"/>
              <w:bottom w:val="single" w:sz="4" w:space="0" w:color="auto"/>
            </w:tcBorders>
            <w:shd w:val="clear" w:color="auto" w:fill="auto"/>
            <w:vAlign w:val="center"/>
          </w:tcPr>
          <w:p w:rsidR="003B6342" w:rsidRPr="00B8599C" w:rsidRDefault="003B6342" w:rsidP="00A446FD">
            <w:pPr>
              <w:pStyle w:val="NoSpacing"/>
              <w:jc w:val="right"/>
              <w:rPr>
                <w:rFonts w:ascii="Times New Roman" w:hAnsi="Times New Roman" w:cs="Times New Roman"/>
                <w:sz w:val="16"/>
                <w:szCs w:val="16"/>
              </w:rPr>
            </w:pPr>
            <w:r w:rsidRPr="00B8599C">
              <w:rPr>
                <w:rFonts w:ascii="Times New Roman" w:hAnsi="Times New Roman" w:cs="Times New Roman"/>
                <w:sz w:val="16"/>
                <w:szCs w:val="16"/>
              </w:rPr>
              <w:t>.913</w:t>
            </w:r>
          </w:p>
        </w:tc>
        <w:tc>
          <w:tcPr>
            <w:tcW w:w="1476" w:type="dxa"/>
            <w:tcBorders>
              <w:top w:val="single" w:sz="4" w:space="0" w:color="auto"/>
              <w:bottom w:val="single" w:sz="4" w:space="0" w:color="auto"/>
            </w:tcBorders>
            <w:shd w:val="clear" w:color="auto" w:fill="auto"/>
            <w:vAlign w:val="center"/>
          </w:tcPr>
          <w:p w:rsidR="003B6342" w:rsidRPr="00B8599C" w:rsidRDefault="003B6342" w:rsidP="00A446FD">
            <w:pPr>
              <w:pStyle w:val="NoSpacing"/>
              <w:jc w:val="right"/>
              <w:rPr>
                <w:rFonts w:ascii="Times New Roman" w:hAnsi="Times New Roman" w:cs="Times New Roman"/>
                <w:sz w:val="16"/>
                <w:szCs w:val="16"/>
              </w:rPr>
            </w:pPr>
            <w:r w:rsidRPr="00B8599C">
              <w:rPr>
                <w:rFonts w:ascii="Times New Roman" w:hAnsi="Times New Roman" w:cs="Times New Roman"/>
                <w:sz w:val="16"/>
                <w:szCs w:val="16"/>
              </w:rPr>
              <w:t>.807</w:t>
            </w:r>
          </w:p>
        </w:tc>
      </w:tr>
      <w:tr w:rsidR="003B6342" w:rsidRPr="00B8599C" w:rsidTr="00A446FD">
        <w:trPr>
          <w:cantSplit/>
        </w:trPr>
        <w:tc>
          <w:tcPr>
            <w:tcW w:w="5872" w:type="dxa"/>
            <w:gridSpan w:val="5"/>
            <w:tcBorders>
              <w:top w:val="single" w:sz="4" w:space="0" w:color="auto"/>
            </w:tcBorders>
            <w:shd w:val="clear" w:color="auto" w:fill="auto"/>
          </w:tcPr>
          <w:p w:rsidR="003B6342" w:rsidRPr="00B8599C" w:rsidRDefault="003B6342" w:rsidP="00A446FD">
            <w:pPr>
              <w:pStyle w:val="NoSpacing"/>
              <w:rPr>
                <w:rFonts w:ascii="Times New Roman" w:hAnsi="Times New Roman" w:cs="Times New Roman"/>
                <w:sz w:val="16"/>
                <w:szCs w:val="16"/>
              </w:rPr>
            </w:pPr>
            <w:r w:rsidRPr="00B8599C">
              <w:rPr>
                <w:rFonts w:ascii="Times New Roman" w:hAnsi="Times New Roman" w:cs="Times New Roman"/>
                <w:sz w:val="16"/>
                <w:szCs w:val="16"/>
              </w:rPr>
              <w:t>a. Predictors: (Constant), Literasi Keuangan * Perilaku, Knowledge Keuangan, Inklusi Keuangan, Perilaku, Orientasi Kewirausahaan, Literasi Keuangan, Inklusi Keuangan * Perilaku, Knowledge Keuangan * Perilaku, Orientasi Kewirausahaan * Perilaku</w:t>
            </w:r>
          </w:p>
        </w:tc>
      </w:tr>
    </w:tbl>
    <w:p w:rsidR="003B6342" w:rsidRPr="00B8599C" w:rsidRDefault="003B6342" w:rsidP="003B6342">
      <w:pPr>
        <w:pStyle w:val="ListParagraph"/>
        <w:ind w:left="1494"/>
        <w:jc w:val="center"/>
        <w:rPr>
          <w:sz w:val="20"/>
          <w:szCs w:val="20"/>
          <w:lang w:val="en-ID"/>
        </w:rPr>
      </w:pPr>
    </w:p>
    <w:p w:rsidR="003B6342" w:rsidRDefault="003B6342" w:rsidP="003B6342">
      <w:pPr>
        <w:ind w:left="1134"/>
        <w:jc w:val="center"/>
        <w:rPr>
          <w:b/>
          <w:sz w:val="20"/>
          <w:szCs w:val="20"/>
          <w:lang w:val="en-ID"/>
        </w:rPr>
      </w:pPr>
    </w:p>
    <w:p w:rsidR="003B6342" w:rsidRDefault="003B6342" w:rsidP="003B6342">
      <w:pPr>
        <w:ind w:left="1134"/>
        <w:jc w:val="center"/>
        <w:rPr>
          <w:b/>
          <w:sz w:val="20"/>
          <w:szCs w:val="20"/>
          <w:lang w:val="en-ID"/>
        </w:rPr>
      </w:pPr>
    </w:p>
    <w:p w:rsidR="003B6342" w:rsidRDefault="003B6342" w:rsidP="003B6342">
      <w:pPr>
        <w:ind w:left="1134"/>
        <w:jc w:val="center"/>
        <w:rPr>
          <w:b/>
          <w:sz w:val="20"/>
          <w:szCs w:val="20"/>
          <w:lang w:val="en-ID"/>
        </w:rPr>
      </w:pPr>
    </w:p>
    <w:p w:rsidR="003B6342" w:rsidRDefault="003B6342" w:rsidP="003B6342">
      <w:pPr>
        <w:ind w:left="1134"/>
        <w:jc w:val="center"/>
        <w:rPr>
          <w:b/>
          <w:sz w:val="20"/>
          <w:szCs w:val="20"/>
          <w:lang w:val="en-ID"/>
        </w:rPr>
      </w:pPr>
    </w:p>
    <w:p w:rsidR="003B6342" w:rsidRPr="00B65863" w:rsidRDefault="003B6342" w:rsidP="003B6342">
      <w:pPr>
        <w:rPr>
          <w:b/>
          <w:sz w:val="20"/>
          <w:szCs w:val="20"/>
          <w:lang w:val="en-ID"/>
        </w:rPr>
      </w:pPr>
    </w:p>
    <w:p w:rsidR="003B6342" w:rsidRDefault="003B6342" w:rsidP="003B6342">
      <w:pPr>
        <w:pStyle w:val="ListParagraph"/>
        <w:ind w:left="1134" w:firstLine="426"/>
        <w:jc w:val="both"/>
        <w:rPr>
          <w:sz w:val="20"/>
          <w:szCs w:val="20"/>
          <w:lang w:val="en-ID"/>
        </w:rPr>
      </w:pPr>
      <w:r w:rsidRPr="00C4703B">
        <w:rPr>
          <w:sz w:val="20"/>
          <w:szCs w:val="20"/>
          <w:lang w:val="en-ID"/>
        </w:rPr>
        <w:t>Berdasarkan</w:t>
      </w:r>
      <w:r w:rsidRPr="007711B1">
        <w:rPr>
          <w:color w:val="FFFFFF" w:themeColor="background1"/>
          <w:sz w:val="20"/>
          <w:szCs w:val="20"/>
          <w:lang w:val="en-ID"/>
        </w:rPr>
        <w:t>s</w:t>
      </w:r>
      <w:r w:rsidRPr="00C4703B">
        <w:rPr>
          <w:sz w:val="20"/>
          <w:szCs w:val="20"/>
          <w:lang w:val="en-ID"/>
        </w:rPr>
        <w:t xml:space="preserve"> tabel</w:t>
      </w:r>
      <w:r w:rsidRPr="007711B1">
        <w:rPr>
          <w:color w:val="FFFFFF" w:themeColor="background1"/>
          <w:sz w:val="20"/>
          <w:szCs w:val="20"/>
          <w:lang w:val="en-ID"/>
        </w:rPr>
        <w:t xml:space="preserve">s </w:t>
      </w:r>
      <w:r>
        <w:rPr>
          <w:sz w:val="20"/>
          <w:szCs w:val="20"/>
          <w:lang w:val="en-ID"/>
        </w:rPr>
        <w:t>3.8</w:t>
      </w:r>
      <w:r w:rsidRPr="00C4703B">
        <w:rPr>
          <w:sz w:val="20"/>
          <w:szCs w:val="20"/>
          <w:lang w:val="en-ID"/>
        </w:rPr>
        <w:t xml:space="preserve"> </w:t>
      </w:r>
      <w:r w:rsidRPr="007711B1">
        <w:rPr>
          <w:color w:val="FFFFFF" w:themeColor="background1"/>
          <w:sz w:val="20"/>
          <w:szCs w:val="20"/>
          <w:lang w:val="en-ID"/>
        </w:rPr>
        <w:t>s</w:t>
      </w:r>
      <w:r w:rsidRPr="00C4703B">
        <w:rPr>
          <w:sz w:val="20"/>
          <w:szCs w:val="20"/>
          <w:lang w:val="en-ID"/>
        </w:rPr>
        <w:t xml:space="preserve">di </w:t>
      </w:r>
      <w:r>
        <w:rPr>
          <w:sz w:val="20"/>
          <w:szCs w:val="20"/>
          <w:lang w:val="en-ID"/>
        </w:rPr>
        <w:t>s</w:t>
      </w:r>
      <w:r w:rsidRPr="00C4703B">
        <w:rPr>
          <w:sz w:val="20"/>
          <w:szCs w:val="20"/>
          <w:lang w:val="en-ID"/>
        </w:rPr>
        <w:t>ata</w:t>
      </w:r>
      <w:r w:rsidRPr="007711B1">
        <w:rPr>
          <w:color w:val="FFFFFF" w:themeColor="background1"/>
          <w:sz w:val="20"/>
          <w:szCs w:val="20"/>
          <w:lang w:val="en-ID"/>
        </w:rPr>
        <w:t>s</w:t>
      </w:r>
      <w:r w:rsidRPr="00C4703B">
        <w:rPr>
          <w:sz w:val="20"/>
          <w:szCs w:val="20"/>
          <w:lang w:val="en-ID"/>
        </w:rPr>
        <w:t xml:space="preserve">, </w:t>
      </w:r>
      <w:r w:rsidRPr="007711B1">
        <w:rPr>
          <w:color w:val="FFFFFF" w:themeColor="background1"/>
          <w:sz w:val="20"/>
          <w:szCs w:val="20"/>
          <w:lang w:val="en-ID"/>
        </w:rPr>
        <w:t>s</w:t>
      </w:r>
      <w:r w:rsidRPr="00C4703B">
        <w:rPr>
          <w:sz w:val="20"/>
          <w:szCs w:val="20"/>
          <w:lang w:val="en-ID"/>
        </w:rPr>
        <w:t xml:space="preserve">diperoleh </w:t>
      </w:r>
      <w:r w:rsidRPr="007711B1">
        <w:rPr>
          <w:color w:val="FFFFFF" w:themeColor="background1"/>
          <w:sz w:val="20"/>
          <w:szCs w:val="20"/>
          <w:lang w:val="en-ID"/>
        </w:rPr>
        <w:t>s</w:t>
      </w:r>
      <w:r w:rsidRPr="00C4703B">
        <w:rPr>
          <w:sz w:val="20"/>
          <w:szCs w:val="20"/>
          <w:lang w:val="en-ID"/>
        </w:rPr>
        <w:t>nilai koefisien (</w:t>
      </w:r>
      <w:r w:rsidRPr="007711B1">
        <w:rPr>
          <w:color w:val="FFFFFF" w:themeColor="background1"/>
          <w:sz w:val="20"/>
          <w:szCs w:val="20"/>
          <w:lang w:val="en-ID"/>
        </w:rPr>
        <w:t>s</w:t>
      </w:r>
      <w:r w:rsidRPr="00C4703B">
        <w:rPr>
          <w:sz w:val="20"/>
          <w:szCs w:val="20"/>
          <w:lang w:val="en-ID"/>
        </w:rPr>
        <w:t>R-square) sebesar</w:t>
      </w:r>
      <w:r w:rsidRPr="007711B1">
        <w:rPr>
          <w:color w:val="FFFFFF" w:themeColor="background1"/>
          <w:sz w:val="20"/>
          <w:szCs w:val="20"/>
          <w:lang w:val="en-ID"/>
        </w:rPr>
        <w:t>s</w:t>
      </w:r>
      <w:r w:rsidRPr="00C4703B">
        <w:rPr>
          <w:sz w:val="20"/>
          <w:szCs w:val="20"/>
          <w:lang w:val="en-ID"/>
        </w:rPr>
        <w:t xml:space="preserve"> 0,921 </w:t>
      </w:r>
      <w:r w:rsidRPr="007711B1">
        <w:rPr>
          <w:color w:val="FFFFFF" w:themeColor="background1"/>
          <w:sz w:val="20"/>
          <w:szCs w:val="20"/>
          <w:lang w:val="en-ID"/>
        </w:rPr>
        <w:t>s</w:t>
      </w:r>
      <w:r w:rsidRPr="00C4703B">
        <w:rPr>
          <w:sz w:val="20"/>
          <w:szCs w:val="20"/>
          <w:lang w:val="en-ID"/>
        </w:rPr>
        <w:t>ehingga</w:t>
      </w:r>
      <w:r w:rsidRPr="007711B1">
        <w:rPr>
          <w:color w:val="FFFFFF" w:themeColor="background1"/>
          <w:sz w:val="20"/>
          <w:szCs w:val="20"/>
          <w:lang w:val="en-ID"/>
        </w:rPr>
        <w:t>s</w:t>
      </w:r>
      <w:r w:rsidRPr="00C4703B">
        <w:rPr>
          <w:sz w:val="20"/>
          <w:szCs w:val="20"/>
          <w:lang w:val="en-ID"/>
        </w:rPr>
        <w:t xml:space="preserve"> </w:t>
      </w:r>
      <w:r w:rsidRPr="007711B1">
        <w:rPr>
          <w:color w:val="FFFFFF" w:themeColor="background1"/>
          <w:sz w:val="20"/>
          <w:szCs w:val="20"/>
          <w:lang w:val="en-ID"/>
        </w:rPr>
        <w:t>s</w:t>
      </w:r>
      <w:r w:rsidRPr="00C4703B">
        <w:rPr>
          <w:sz w:val="20"/>
          <w:szCs w:val="20"/>
          <w:lang w:val="en-ID"/>
        </w:rPr>
        <w:t xml:space="preserve">dapat </w:t>
      </w:r>
      <w:r>
        <w:rPr>
          <w:sz w:val="20"/>
          <w:szCs w:val="20"/>
          <w:lang w:val="en-ID"/>
        </w:rPr>
        <w:t>s</w:t>
      </w:r>
      <w:r w:rsidRPr="00C4703B">
        <w:rPr>
          <w:sz w:val="20"/>
          <w:szCs w:val="20"/>
          <w:lang w:val="en-ID"/>
        </w:rPr>
        <w:t xml:space="preserve">dinyatakan </w:t>
      </w:r>
      <w:r>
        <w:rPr>
          <w:sz w:val="20"/>
          <w:szCs w:val="20"/>
          <w:lang w:val="en-ID"/>
        </w:rPr>
        <w:t>s</w:t>
      </w:r>
      <w:r w:rsidRPr="00C4703B">
        <w:rPr>
          <w:sz w:val="20"/>
          <w:szCs w:val="20"/>
          <w:lang w:val="en-ID"/>
        </w:rPr>
        <w:t xml:space="preserve">bahwa </w:t>
      </w:r>
      <w:r>
        <w:rPr>
          <w:sz w:val="20"/>
          <w:szCs w:val="20"/>
          <w:lang w:val="en-ID"/>
        </w:rPr>
        <w:t>s</w:t>
      </w:r>
      <w:r w:rsidRPr="00C4703B">
        <w:rPr>
          <w:sz w:val="20"/>
          <w:szCs w:val="20"/>
          <w:lang w:val="en-ID"/>
        </w:rPr>
        <w:t>variabel variabel knowledge keuangan, orientasi kewirausahaan, inklusi keuangan, literasi keuangan, perilaku, dan moderasi (variabel perkalian</w:t>
      </w:r>
      <w:r w:rsidRPr="007711B1">
        <w:rPr>
          <w:color w:val="FFFFFF" w:themeColor="background1"/>
          <w:sz w:val="20"/>
          <w:szCs w:val="20"/>
          <w:lang w:val="en-ID"/>
        </w:rPr>
        <w:t>s</w:t>
      </w:r>
      <w:r w:rsidRPr="00C4703B">
        <w:rPr>
          <w:sz w:val="20"/>
          <w:szCs w:val="20"/>
          <w:lang w:val="en-ID"/>
        </w:rPr>
        <w:t xml:space="preserve"> </w:t>
      </w:r>
      <w:r w:rsidRPr="007711B1">
        <w:rPr>
          <w:color w:val="FFFFFF" w:themeColor="background1"/>
          <w:sz w:val="20"/>
          <w:szCs w:val="20"/>
          <w:lang w:val="en-ID"/>
        </w:rPr>
        <w:t>s</w:t>
      </w:r>
      <w:r w:rsidRPr="00C4703B">
        <w:rPr>
          <w:sz w:val="20"/>
          <w:szCs w:val="20"/>
          <w:lang w:val="en-ID"/>
        </w:rPr>
        <w:t>antara variabel</w:t>
      </w:r>
      <w:r w:rsidRPr="007711B1">
        <w:rPr>
          <w:color w:val="FFFFFF" w:themeColor="background1"/>
          <w:sz w:val="20"/>
          <w:szCs w:val="20"/>
          <w:lang w:val="en-ID"/>
        </w:rPr>
        <w:t>s</w:t>
      </w:r>
      <w:r w:rsidRPr="00C4703B">
        <w:rPr>
          <w:sz w:val="20"/>
          <w:szCs w:val="20"/>
          <w:lang w:val="en-ID"/>
        </w:rPr>
        <w:t xml:space="preserve"> independen</w:t>
      </w:r>
      <w:r w:rsidRPr="007711B1">
        <w:rPr>
          <w:color w:val="FFFFFF" w:themeColor="background1"/>
          <w:sz w:val="20"/>
          <w:szCs w:val="20"/>
          <w:lang w:val="en-ID"/>
        </w:rPr>
        <w:t>s</w:t>
      </w:r>
      <w:r w:rsidRPr="00C4703B">
        <w:rPr>
          <w:sz w:val="20"/>
          <w:szCs w:val="20"/>
          <w:lang w:val="en-ID"/>
        </w:rPr>
        <w:t xml:space="preserve"> dengan</w:t>
      </w:r>
      <w:r w:rsidRPr="007711B1">
        <w:rPr>
          <w:color w:val="FFFFFF" w:themeColor="background1"/>
          <w:sz w:val="20"/>
          <w:szCs w:val="20"/>
          <w:lang w:val="en-ID"/>
        </w:rPr>
        <w:t>s</w:t>
      </w:r>
      <w:r w:rsidRPr="00C4703B">
        <w:rPr>
          <w:sz w:val="20"/>
          <w:szCs w:val="20"/>
          <w:lang w:val="en-ID"/>
        </w:rPr>
        <w:t xml:space="preserve"> </w:t>
      </w:r>
      <w:r w:rsidRPr="007711B1">
        <w:rPr>
          <w:color w:val="FFFFFF" w:themeColor="background1"/>
          <w:sz w:val="20"/>
          <w:szCs w:val="20"/>
          <w:lang w:val="en-ID"/>
        </w:rPr>
        <w:t>s</w:t>
      </w:r>
      <w:r w:rsidRPr="00C4703B">
        <w:rPr>
          <w:sz w:val="20"/>
          <w:szCs w:val="20"/>
          <w:lang w:val="en-ID"/>
        </w:rPr>
        <w:t xml:space="preserve">variabel </w:t>
      </w:r>
      <w:r w:rsidRPr="007711B1">
        <w:rPr>
          <w:color w:val="FFFFFF" w:themeColor="background1"/>
          <w:sz w:val="20"/>
          <w:szCs w:val="20"/>
          <w:lang w:val="en-ID"/>
        </w:rPr>
        <w:t>s</w:t>
      </w:r>
      <w:r w:rsidRPr="00C4703B">
        <w:rPr>
          <w:sz w:val="20"/>
          <w:szCs w:val="20"/>
          <w:lang w:val="en-ID"/>
        </w:rPr>
        <w:t>moderasi) memberikan pengaruh kepada variabel pengelolaan keuangan sebesar 92,1%. Sisanya 7,9% dipengaruhi oleh variabel di luar yang tidak diteliti dalam penelitian ini.</w:t>
      </w:r>
    </w:p>
    <w:p w:rsidR="003B6342" w:rsidRDefault="003B6342" w:rsidP="003B6342">
      <w:pPr>
        <w:pStyle w:val="ListParagraph"/>
        <w:ind w:left="1134" w:firstLine="426"/>
        <w:jc w:val="both"/>
        <w:rPr>
          <w:sz w:val="20"/>
          <w:szCs w:val="20"/>
          <w:lang w:val="en-ID"/>
        </w:rPr>
      </w:pPr>
    </w:p>
    <w:p w:rsidR="003B6342" w:rsidRDefault="003B6342" w:rsidP="003B6342">
      <w:pPr>
        <w:pStyle w:val="ListParagraph"/>
        <w:ind w:left="1134" w:firstLine="426"/>
        <w:jc w:val="center"/>
        <w:rPr>
          <w:sz w:val="20"/>
          <w:szCs w:val="20"/>
          <w:lang w:val="en-ID"/>
        </w:rPr>
      </w:pPr>
      <w:r w:rsidRPr="00C4703B">
        <w:rPr>
          <w:b/>
          <w:sz w:val="20"/>
          <w:szCs w:val="20"/>
          <w:lang w:val="en-ID"/>
        </w:rPr>
        <w:t>Tabel 3.9</w:t>
      </w:r>
      <w:r>
        <w:rPr>
          <w:sz w:val="20"/>
          <w:szCs w:val="20"/>
          <w:lang w:val="en-ID"/>
        </w:rPr>
        <w:t xml:space="preserve"> </w:t>
      </w:r>
      <w:r w:rsidRPr="00C4703B">
        <w:rPr>
          <w:sz w:val="20"/>
          <w:szCs w:val="20"/>
          <w:lang w:val="en-ID"/>
        </w:rPr>
        <w:t>Uji Signifikansi Simultan (Uji F) Regresi 3</w:t>
      </w:r>
    </w:p>
    <w:tbl>
      <w:tblPr>
        <w:tblW w:w="5807" w:type="dxa"/>
        <w:tblInd w:w="2418" w:type="dxa"/>
        <w:tblLayout w:type="fixed"/>
        <w:tblCellMar>
          <w:left w:w="0" w:type="dxa"/>
          <w:right w:w="0" w:type="dxa"/>
        </w:tblCellMar>
        <w:tblLook w:val="0000" w:firstRow="0" w:lastRow="0" w:firstColumn="0" w:lastColumn="0" w:noHBand="0" w:noVBand="0"/>
      </w:tblPr>
      <w:tblGrid>
        <w:gridCol w:w="736"/>
        <w:gridCol w:w="818"/>
        <w:gridCol w:w="1134"/>
        <w:gridCol w:w="567"/>
        <w:gridCol w:w="1134"/>
        <w:gridCol w:w="709"/>
        <w:gridCol w:w="709"/>
      </w:tblGrid>
      <w:tr w:rsidR="003B6342" w:rsidRPr="00C4703B" w:rsidTr="00A446FD">
        <w:trPr>
          <w:cantSplit/>
        </w:trPr>
        <w:tc>
          <w:tcPr>
            <w:tcW w:w="5807" w:type="dxa"/>
            <w:gridSpan w:val="7"/>
            <w:tcBorders>
              <w:bottom w:val="single" w:sz="4" w:space="0" w:color="auto"/>
            </w:tcBorders>
            <w:shd w:val="clear" w:color="auto" w:fill="auto"/>
            <w:vAlign w:val="center"/>
          </w:tcPr>
          <w:p w:rsidR="003B6342" w:rsidRPr="00C4703B" w:rsidRDefault="003B6342" w:rsidP="00A446FD">
            <w:pPr>
              <w:pStyle w:val="NoSpacing"/>
              <w:jc w:val="center"/>
              <w:rPr>
                <w:rFonts w:ascii="Times New Roman" w:hAnsi="Times New Roman" w:cs="Times New Roman"/>
                <w:sz w:val="16"/>
                <w:szCs w:val="16"/>
              </w:rPr>
            </w:pPr>
            <w:r w:rsidRPr="00C4703B">
              <w:rPr>
                <w:rFonts w:ascii="Times New Roman" w:hAnsi="Times New Roman" w:cs="Times New Roman"/>
                <w:sz w:val="16"/>
                <w:szCs w:val="16"/>
              </w:rPr>
              <w:t>ANOVA</w:t>
            </w:r>
            <w:r w:rsidRPr="00C4703B">
              <w:rPr>
                <w:rFonts w:ascii="Times New Roman" w:hAnsi="Times New Roman" w:cs="Times New Roman"/>
                <w:sz w:val="16"/>
                <w:szCs w:val="16"/>
                <w:vertAlign w:val="superscript"/>
              </w:rPr>
              <w:t>a</w:t>
            </w:r>
          </w:p>
        </w:tc>
      </w:tr>
      <w:tr w:rsidR="003B6342" w:rsidRPr="00C4703B" w:rsidTr="00A446FD">
        <w:trPr>
          <w:cantSplit/>
        </w:trPr>
        <w:tc>
          <w:tcPr>
            <w:tcW w:w="1554" w:type="dxa"/>
            <w:gridSpan w:val="2"/>
            <w:tcBorders>
              <w:top w:val="single" w:sz="4" w:space="0" w:color="auto"/>
              <w:bottom w:val="single" w:sz="4" w:space="0" w:color="auto"/>
            </w:tcBorders>
            <w:shd w:val="clear" w:color="auto" w:fill="auto"/>
            <w:vAlign w:val="bottom"/>
          </w:tcPr>
          <w:p w:rsidR="003B6342" w:rsidRPr="00C4703B" w:rsidRDefault="003B6342" w:rsidP="00A446FD">
            <w:pPr>
              <w:pStyle w:val="NoSpacing"/>
              <w:jc w:val="center"/>
              <w:rPr>
                <w:rFonts w:ascii="Times New Roman" w:hAnsi="Times New Roman" w:cs="Times New Roman"/>
                <w:sz w:val="16"/>
                <w:szCs w:val="16"/>
              </w:rPr>
            </w:pPr>
            <w:r w:rsidRPr="00C4703B">
              <w:rPr>
                <w:rFonts w:ascii="Times New Roman" w:hAnsi="Times New Roman" w:cs="Times New Roman"/>
                <w:sz w:val="16"/>
                <w:szCs w:val="16"/>
              </w:rPr>
              <w:t>Model</w:t>
            </w:r>
          </w:p>
        </w:tc>
        <w:tc>
          <w:tcPr>
            <w:tcW w:w="1134" w:type="dxa"/>
            <w:tcBorders>
              <w:top w:val="single" w:sz="4" w:space="0" w:color="auto"/>
              <w:bottom w:val="single" w:sz="4" w:space="0" w:color="auto"/>
            </w:tcBorders>
            <w:shd w:val="clear" w:color="auto" w:fill="auto"/>
            <w:vAlign w:val="bottom"/>
          </w:tcPr>
          <w:p w:rsidR="003B6342" w:rsidRPr="00C4703B" w:rsidRDefault="003B6342" w:rsidP="00A446FD">
            <w:pPr>
              <w:pStyle w:val="NoSpacing"/>
              <w:jc w:val="center"/>
              <w:rPr>
                <w:rFonts w:ascii="Times New Roman" w:hAnsi="Times New Roman" w:cs="Times New Roman"/>
                <w:sz w:val="16"/>
                <w:szCs w:val="16"/>
              </w:rPr>
            </w:pPr>
            <w:r w:rsidRPr="00C4703B">
              <w:rPr>
                <w:rFonts w:ascii="Times New Roman" w:hAnsi="Times New Roman" w:cs="Times New Roman"/>
                <w:sz w:val="16"/>
                <w:szCs w:val="16"/>
              </w:rPr>
              <w:t>Sum of Squares</w:t>
            </w:r>
          </w:p>
        </w:tc>
        <w:tc>
          <w:tcPr>
            <w:tcW w:w="567" w:type="dxa"/>
            <w:tcBorders>
              <w:top w:val="single" w:sz="4" w:space="0" w:color="auto"/>
              <w:bottom w:val="single" w:sz="4" w:space="0" w:color="auto"/>
            </w:tcBorders>
            <w:shd w:val="clear" w:color="auto" w:fill="auto"/>
            <w:vAlign w:val="bottom"/>
          </w:tcPr>
          <w:p w:rsidR="003B6342" w:rsidRPr="00C4703B" w:rsidRDefault="003B6342" w:rsidP="00A446FD">
            <w:pPr>
              <w:pStyle w:val="NoSpacing"/>
              <w:jc w:val="center"/>
              <w:rPr>
                <w:rFonts w:ascii="Times New Roman" w:hAnsi="Times New Roman" w:cs="Times New Roman"/>
                <w:sz w:val="16"/>
                <w:szCs w:val="16"/>
              </w:rPr>
            </w:pPr>
            <w:r w:rsidRPr="00C4703B">
              <w:rPr>
                <w:rFonts w:ascii="Times New Roman" w:hAnsi="Times New Roman" w:cs="Times New Roman"/>
                <w:sz w:val="16"/>
                <w:szCs w:val="16"/>
              </w:rPr>
              <w:t>df</w:t>
            </w:r>
          </w:p>
        </w:tc>
        <w:tc>
          <w:tcPr>
            <w:tcW w:w="1134" w:type="dxa"/>
            <w:tcBorders>
              <w:top w:val="single" w:sz="4" w:space="0" w:color="auto"/>
              <w:bottom w:val="single" w:sz="4" w:space="0" w:color="auto"/>
            </w:tcBorders>
            <w:shd w:val="clear" w:color="auto" w:fill="auto"/>
            <w:vAlign w:val="bottom"/>
          </w:tcPr>
          <w:p w:rsidR="003B6342" w:rsidRPr="00C4703B" w:rsidRDefault="003B6342" w:rsidP="00A446FD">
            <w:pPr>
              <w:pStyle w:val="NoSpacing"/>
              <w:jc w:val="center"/>
              <w:rPr>
                <w:rFonts w:ascii="Times New Roman" w:hAnsi="Times New Roman" w:cs="Times New Roman"/>
                <w:sz w:val="16"/>
                <w:szCs w:val="16"/>
              </w:rPr>
            </w:pPr>
            <w:r w:rsidRPr="00C4703B">
              <w:rPr>
                <w:rFonts w:ascii="Times New Roman" w:hAnsi="Times New Roman" w:cs="Times New Roman"/>
                <w:sz w:val="16"/>
                <w:szCs w:val="16"/>
              </w:rPr>
              <w:t>Mean Square</w:t>
            </w:r>
          </w:p>
        </w:tc>
        <w:tc>
          <w:tcPr>
            <w:tcW w:w="709" w:type="dxa"/>
            <w:tcBorders>
              <w:top w:val="single" w:sz="4" w:space="0" w:color="auto"/>
              <w:bottom w:val="single" w:sz="4" w:space="0" w:color="auto"/>
            </w:tcBorders>
            <w:shd w:val="clear" w:color="auto" w:fill="auto"/>
            <w:vAlign w:val="bottom"/>
          </w:tcPr>
          <w:p w:rsidR="003B6342" w:rsidRPr="00C4703B" w:rsidRDefault="003B6342" w:rsidP="00A446FD">
            <w:pPr>
              <w:pStyle w:val="NoSpacing"/>
              <w:jc w:val="center"/>
              <w:rPr>
                <w:rFonts w:ascii="Times New Roman" w:hAnsi="Times New Roman" w:cs="Times New Roman"/>
                <w:sz w:val="16"/>
                <w:szCs w:val="16"/>
              </w:rPr>
            </w:pPr>
            <w:r w:rsidRPr="00C4703B">
              <w:rPr>
                <w:rFonts w:ascii="Times New Roman" w:hAnsi="Times New Roman" w:cs="Times New Roman"/>
                <w:sz w:val="16"/>
                <w:szCs w:val="16"/>
              </w:rPr>
              <w:t>F</w:t>
            </w:r>
          </w:p>
        </w:tc>
        <w:tc>
          <w:tcPr>
            <w:tcW w:w="709" w:type="dxa"/>
            <w:tcBorders>
              <w:top w:val="single" w:sz="4" w:space="0" w:color="auto"/>
              <w:bottom w:val="single" w:sz="4" w:space="0" w:color="auto"/>
            </w:tcBorders>
            <w:shd w:val="clear" w:color="auto" w:fill="auto"/>
            <w:vAlign w:val="bottom"/>
          </w:tcPr>
          <w:p w:rsidR="003B6342" w:rsidRPr="00C4703B" w:rsidRDefault="003B6342" w:rsidP="00A446FD">
            <w:pPr>
              <w:pStyle w:val="NoSpacing"/>
              <w:jc w:val="center"/>
              <w:rPr>
                <w:rFonts w:ascii="Times New Roman" w:hAnsi="Times New Roman" w:cs="Times New Roman"/>
                <w:sz w:val="16"/>
                <w:szCs w:val="16"/>
              </w:rPr>
            </w:pPr>
            <w:r w:rsidRPr="00C4703B">
              <w:rPr>
                <w:rFonts w:ascii="Times New Roman" w:hAnsi="Times New Roman" w:cs="Times New Roman"/>
                <w:sz w:val="16"/>
                <w:szCs w:val="16"/>
              </w:rPr>
              <w:t>Sig.</w:t>
            </w:r>
          </w:p>
        </w:tc>
      </w:tr>
      <w:tr w:rsidR="003B6342" w:rsidRPr="00C4703B" w:rsidTr="00A446FD">
        <w:trPr>
          <w:cantSplit/>
        </w:trPr>
        <w:tc>
          <w:tcPr>
            <w:tcW w:w="736" w:type="dxa"/>
            <w:vMerge w:val="restart"/>
            <w:tcBorders>
              <w:top w:val="single" w:sz="4" w:space="0" w:color="auto"/>
            </w:tcBorders>
            <w:shd w:val="clear" w:color="auto" w:fill="auto"/>
          </w:tcPr>
          <w:p w:rsidR="003B6342" w:rsidRPr="00C4703B" w:rsidRDefault="003B6342" w:rsidP="00A446FD">
            <w:pPr>
              <w:pStyle w:val="NoSpacing"/>
              <w:rPr>
                <w:rFonts w:ascii="Times New Roman" w:hAnsi="Times New Roman" w:cs="Times New Roman"/>
                <w:sz w:val="16"/>
                <w:szCs w:val="16"/>
              </w:rPr>
            </w:pPr>
            <w:r w:rsidRPr="00C4703B">
              <w:rPr>
                <w:rFonts w:ascii="Times New Roman" w:hAnsi="Times New Roman" w:cs="Times New Roman"/>
                <w:sz w:val="16"/>
                <w:szCs w:val="16"/>
              </w:rPr>
              <w:t>1</w:t>
            </w:r>
          </w:p>
        </w:tc>
        <w:tc>
          <w:tcPr>
            <w:tcW w:w="818" w:type="dxa"/>
            <w:tcBorders>
              <w:top w:val="single" w:sz="4" w:space="0" w:color="auto"/>
            </w:tcBorders>
            <w:shd w:val="clear" w:color="auto" w:fill="auto"/>
          </w:tcPr>
          <w:p w:rsidR="003B6342" w:rsidRPr="00C4703B" w:rsidRDefault="003B6342" w:rsidP="00A446FD">
            <w:pPr>
              <w:pStyle w:val="NoSpacing"/>
              <w:rPr>
                <w:rFonts w:ascii="Times New Roman" w:hAnsi="Times New Roman" w:cs="Times New Roman"/>
                <w:sz w:val="16"/>
                <w:szCs w:val="16"/>
              </w:rPr>
            </w:pPr>
            <w:r w:rsidRPr="00C4703B">
              <w:rPr>
                <w:rFonts w:ascii="Times New Roman" w:hAnsi="Times New Roman" w:cs="Times New Roman"/>
                <w:sz w:val="16"/>
                <w:szCs w:val="16"/>
              </w:rPr>
              <w:t>Regression</w:t>
            </w:r>
          </w:p>
        </w:tc>
        <w:tc>
          <w:tcPr>
            <w:tcW w:w="1134" w:type="dxa"/>
            <w:tcBorders>
              <w:top w:val="single" w:sz="4" w:space="0" w:color="auto"/>
            </w:tcBorders>
            <w:shd w:val="clear" w:color="auto" w:fill="auto"/>
            <w:vAlign w:val="center"/>
          </w:tcPr>
          <w:p w:rsidR="003B6342" w:rsidRPr="00C4703B" w:rsidRDefault="003B6342" w:rsidP="00A446FD">
            <w:pPr>
              <w:pStyle w:val="NoSpacing"/>
              <w:jc w:val="right"/>
              <w:rPr>
                <w:rFonts w:ascii="Times New Roman" w:hAnsi="Times New Roman" w:cs="Times New Roman"/>
                <w:sz w:val="16"/>
                <w:szCs w:val="16"/>
              </w:rPr>
            </w:pPr>
            <w:r w:rsidRPr="00C4703B">
              <w:rPr>
                <w:rFonts w:ascii="Times New Roman" w:hAnsi="Times New Roman" w:cs="Times New Roman"/>
                <w:sz w:val="16"/>
                <w:szCs w:val="16"/>
              </w:rPr>
              <w:t>678.822</w:t>
            </w:r>
          </w:p>
        </w:tc>
        <w:tc>
          <w:tcPr>
            <w:tcW w:w="567" w:type="dxa"/>
            <w:tcBorders>
              <w:top w:val="single" w:sz="4" w:space="0" w:color="auto"/>
            </w:tcBorders>
            <w:shd w:val="clear" w:color="auto" w:fill="auto"/>
            <w:vAlign w:val="center"/>
          </w:tcPr>
          <w:p w:rsidR="003B6342" w:rsidRPr="00C4703B" w:rsidRDefault="003B6342" w:rsidP="00A446FD">
            <w:pPr>
              <w:pStyle w:val="NoSpacing"/>
              <w:jc w:val="right"/>
              <w:rPr>
                <w:rFonts w:ascii="Times New Roman" w:hAnsi="Times New Roman" w:cs="Times New Roman"/>
                <w:sz w:val="16"/>
                <w:szCs w:val="16"/>
              </w:rPr>
            </w:pPr>
            <w:r w:rsidRPr="00C4703B">
              <w:rPr>
                <w:rFonts w:ascii="Times New Roman" w:hAnsi="Times New Roman" w:cs="Times New Roman"/>
                <w:sz w:val="16"/>
                <w:szCs w:val="16"/>
              </w:rPr>
              <w:t>9</w:t>
            </w:r>
          </w:p>
        </w:tc>
        <w:tc>
          <w:tcPr>
            <w:tcW w:w="1134" w:type="dxa"/>
            <w:tcBorders>
              <w:top w:val="single" w:sz="4" w:space="0" w:color="auto"/>
            </w:tcBorders>
            <w:shd w:val="clear" w:color="auto" w:fill="auto"/>
            <w:vAlign w:val="center"/>
          </w:tcPr>
          <w:p w:rsidR="003B6342" w:rsidRPr="00C4703B" w:rsidRDefault="003B6342" w:rsidP="00A446FD">
            <w:pPr>
              <w:pStyle w:val="NoSpacing"/>
              <w:jc w:val="right"/>
              <w:rPr>
                <w:rFonts w:ascii="Times New Roman" w:hAnsi="Times New Roman" w:cs="Times New Roman"/>
                <w:sz w:val="16"/>
                <w:szCs w:val="16"/>
              </w:rPr>
            </w:pPr>
            <w:r w:rsidRPr="00C4703B">
              <w:rPr>
                <w:rFonts w:ascii="Times New Roman" w:hAnsi="Times New Roman" w:cs="Times New Roman"/>
                <w:sz w:val="16"/>
                <w:szCs w:val="16"/>
              </w:rPr>
              <w:t>75.425</w:t>
            </w:r>
          </w:p>
        </w:tc>
        <w:tc>
          <w:tcPr>
            <w:tcW w:w="709" w:type="dxa"/>
            <w:tcBorders>
              <w:top w:val="single" w:sz="4" w:space="0" w:color="auto"/>
            </w:tcBorders>
            <w:shd w:val="clear" w:color="auto" w:fill="auto"/>
            <w:vAlign w:val="center"/>
          </w:tcPr>
          <w:p w:rsidR="003B6342" w:rsidRPr="00C4703B" w:rsidRDefault="003B6342" w:rsidP="00A446FD">
            <w:pPr>
              <w:pStyle w:val="NoSpacing"/>
              <w:jc w:val="right"/>
              <w:rPr>
                <w:rFonts w:ascii="Times New Roman" w:hAnsi="Times New Roman" w:cs="Times New Roman"/>
                <w:sz w:val="16"/>
                <w:szCs w:val="16"/>
              </w:rPr>
            </w:pPr>
            <w:r w:rsidRPr="00C4703B">
              <w:rPr>
                <w:rFonts w:ascii="Times New Roman" w:hAnsi="Times New Roman" w:cs="Times New Roman"/>
                <w:sz w:val="16"/>
                <w:szCs w:val="16"/>
              </w:rPr>
              <w:t>115.903</w:t>
            </w:r>
          </w:p>
        </w:tc>
        <w:tc>
          <w:tcPr>
            <w:tcW w:w="709" w:type="dxa"/>
            <w:tcBorders>
              <w:top w:val="single" w:sz="4" w:space="0" w:color="auto"/>
            </w:tcBorders>
            <w:shd w:val="clear" w:color="auto" w:fill="auto"/>
            <w:vAlign w:val="center"/>
          </w:tcPr>
          <w:p w:rsidR="003B6342" w:rsidRPr="00C4703B" w:rsidRDefault="003B6342" w:rsidP="00A446FD">
            <w:pPr>
              <w:pStyle w:val="NoSpacing"/>
              <w:jc w:val="right"/>
              <w:rPr>
                <w:rFonts w:ascii="Times New Roman" w:hAnsi="Times New Roman" w:cs="Times New Roman"/>
                <w:sz w:val="16"/>
                <w:szCs w:val="16"/>
              </w:rPr>
            </w:pPr>
            <w:r w:rsidRPr="00C4703B">
              <w:rPr>
                <w:rFonts w:ascii="Times New Roman" w:hAnsi="Times New Roman" w:cs="Times New Roman"/>
                <w:sz w:val="16"/>
                <w:szCs w:val="16"/>
              </w:rPr>
              <w:t>.000</w:t>
            </w:r>
            <w:r w:rsidRPr="00C4703B">
              <w:rPr>
                <w:rFonts w:ascii="Times New Roman" w:hAnsi="Times New Roman" w:cs="Times New Roman"/>
                <w:sz w:val="16"/>
                <w:szCs w:val="16"/>
                <w:vertAlign w:val="superscript"/>
              </w:rPr>
              <w:t>b</w:t>
            </w:r>
          </w:p>
        </w:tc>
      </w:tr>
      <w:tr w:rsidR="003B6342" w:rsidRPr="00C4703B" w:rsidTr="00A446FD">
        <w:trPr>
          <w:cantSplit/>
        </w:trPr>
        <w:tc>
          <w:tcPr>
            <w:tcW w:w="736" w:type="dxa"/>
            <w:vMerge/>
            <w:shd w:val="clear" w:color="auto" w:fill="auto"/>
          </w:tcPr>
          <w:p w:rsidR="003B6342" w:rsidRPr="00C4703B" w:rsidRDefault="003B6342" w:rsidP="00A446FD">
            <w:pPr>
              <w:pStyle w:val="NoSpacing"/>
              <w:rPr>
                <w:rFonts w:ascii="Times New Roman" w:hAnsi="Times New Roman" w:cs="Times New Roman"/>
                <w:sz w:val="16"/>
                <w:szCs w:val="16"/>
              </w:rPr>
            </w:pPr>
          </w:p>
        </w:tc>
        <w:tc>
          <w:tcPr>
            <w:tcW w:w="818" w:type="dxa"/>
            <w:shd w:val="clear" w:color="auto" w:fill="auto"/>
          </w:tcPr>
          <w:p w:rsidR="003B6342" w:rsidRPr="00C4703B" w:rsidRDefault="003B6342" w:rsidP="00A446FD">
            <w:pPr>
              <w:pStyle w:val="NoSpacing"/>
              <w:rPr>
                <w:rFonts w:ascii="Times New Roman" w:hAnsi="Times New Roman" w:cs="Times New Roman"/>
                <w:sz w:val="16"/>
                <w:szCs w:val="16"/>
              </w:rPr>
            </w:pPr>
            <w:r w:rsidRPr="00C4703B">
              <w:rPr>
                <w:rFonts w:ascii="Times New Roman" w:hAnsi="Times New Roman" w:cs="Times New Roman"/>
                <w:sz w:val="16"/>
                <w:szCs w:val="16"/>
              </w:rPr>
              <w:t>Residual</w:t>
            </w:r>
          </w:p>
        </w:tc>
        <w:tc>
          <w:tcPr>
            <w:tcW w:w="1134" w:type="dxa"/>
            <w:shd w:val="clear" w:color="auto" w:fill="auto"/>
            <w:vAlign w:val="center"/>
          </w:tcPr>
          <w:p w:rsidR="003B6342" w:rsidRPr="00C4703B" w:rsidRDefault="003B6342" w:rsidP="00A446FD">
            <w:pPr>
              <w:pStyle w:val="NoSpacing"/>
              <w:jc w:val="right"/>
              <w:rPr>
                <w:rFonts w:ascii="Times New Roman" w:hAnsi="Times New Roman" w:cs="Times New Roman"/>
                <w:sz w:val="16"/>
                <w:szCs w:val="16"/>
              </w:rPr>
            </w:pPr>
            <w:r w:rsidRPr="00C4703B">
              <w:rPr>
                <w:rFonts w:ascii="Times New Roman" w:hAnsi="Times New Roman" w:cs="Times New Roman"/>
                <w:sz w:val="16"/>
                <w:szCs w:val="16"/>
              </w:rPr>
              <w:t>58.568</w:t>
            </w:r>
          </w:p>
        </w:tc>
        <w:tc>
          <w:tcPr>
            <w:tcW w:w="567" w:type="dxa"/>
            <w:shd w:val="clear" w:color="auto" w:fill="auto"/>
            <w:vAlign w:val="center"/>
          </w:tcPr>
          <w:p w:rsidR="003B6342" w:rsidRPr="00C4703B" w:rsidRDefault="003B6342" w:rsidP="00A446FD">
            <w:pPr>
              <w:pStyle w:val="NoSpacing"/>
              <w:jc w:val="right"/>
              <w:rPr>
                <w:rFonts w:ascii="Times New Roman" w:hAnsi="Times New Roman" w:cs="Times New Roman"/>
                <w:sz w:val="16"/>
                <w:szCs w:val="16"/>
              </w:rPr>
            </w:pPr>
            <w:r w:rsidRPr="00C4703B">
              <w:rPr>
                <w:rFonts w:ascii="Times New Roman" w:hAnsi="Times New Roman" w:cs="Times New Roman"/>
                <w:sz w:val="16"/>
                <w:szCs w:val="16"/>
              </w:rPr>
              <w:t>90</w:t>
            </w:r>
          </w:p>
        </w:tc>
        <w:tc>
          <w:tcPr>
            <w:tcW w:w="1134" w:type="dxa"/>
            <w:shd w:val="clear" w:color="auto" w:fill="auto"/>
            <w:vAlign w:val="center"/>
          </w:tcPr>
          <w:p w:rsidR="003B6342" w:rsidRPr="00C4703B" w:rsidRDefault="003B6342" w:rsidP="00A446FD">
            <w:pPr>
              <w:pStyle w:val="NoSpacing"/>
              <w:jc w:val="right"/>
              <w:rPr>
                <w:rFonts w:ascii="Times New Roman" w:hAnsi="Times New Roman" w:cs="Times New Roman"/>
                <w:sz w:val="16"/>
                <w:szCs w:val="16"/>
              </w:rPr>
            </w:pPr>
            <w:r w:rsidRPr="00C4703B">
              <w:rPr>
                <w:rFonts w:ascii="Times New Roman" w:hAnsi="Times New Roman" w:cs="Times New Roman"/>
                <w:sz w:val="16"/>
                <w:szCs w:val="16"/>
              </w:rPr>
              <w:t>.651</w:t>
            </w:r>
          </w:p>
        </w:tc>
        <w:tc>
          <w:tcPr>
            <w:tcW w:w="709" w:type="dxa"/>
            <w:shd w:val="clear" w:color="auto" w:fill="auto"/>
            <w:vAlign w:val="center"/>
          </w:tcPr>
          <w:p w:rsidR="003B6342" w:rsidRPr="00C4703B" w:rsidRDefault="003B6342" w:rsidP="00A446FD">
            <w:pPr>
              <w:pStyle w:val="NoSpacing"/>
              <w:jc w:val="right"/>
              <w:rPr>
                <w:rFonts w:ascii="Times New Roman" w:hAnsi="Times New Roman" w:cs="Times New Roman"/>
                <w:sz w:val="16"/>
                <w:szCs w:val="16"/>
              </w:rPr>
            </w:pPr>
          </w:p>
        </w:tc>
        <w:tc>
          <w:tcPr>
            <w:tcW w:w="709" w:type="dxa"/>
            <w:shd w:val="clear" w:color="auto" w:fill="auto"/>
            <w:vAlign w:val="center"/>
          </w:tcPr>
          <w:p w:rsidR="003B6342" w:rsidRPr="00C4703B" w:rsidRDefault="003B6342" w:rsidP="00A446FD">
            <w:pPr>
              <w:pStyle w:val="NoSpacing"/>
              <w:jc w:val="right"/>
              <w:rPr>
                <w:rFonts w:ascii="Times New Roman" w:hAnsi="Times New Roman" w:cs="Times New Roman"/>
                <w:sz w:val="16"/>
                <w:szCs w:val="16"/>
              </w:rPr>
            </w:pPr>
          </w:p>
        </w:tc>
      </w:tr>
      <w:tr w:rsidR="003B6342" w:rsidRPr="00C4703B" w:rsidTr="00A446FD">
        <w:trPr>
          <w:cantSplit/>
        </w:trPr>
        <w:tc>
          <w:tcPr>
            <w:tcW w:w="736" w:type="dxa"/>
            <w:vMerge/>
            <w:tcBorders>
              <w:bottom w:val="single" w:sz="4" w:space="0" w:color="auto"/>
            </w:tcBorders>
            <w:shd w:val="clear" w:color="auto" w:fill="auto"/>
          </w:tcPr>
          <w:p w:rsidR="003B6342" w:rsidRPr="00C4703B" w:rsidRDefault="003B6342" w:rsidP="00A446FD">
            <w:pPr>
              <w:pStyle w:val="NoSpacing"/>
              <w:rPr>
                <w:rFonts w:ascii="Times New Roman" w:hAnsi="Times New Roman" w:cs="Times New Roman"/>
                <w:sz w:val="16"/>
                <w:szCs w:val="16"/>
              </w:rPr>
            </w:pPr>
          </w:p>
        </w:tc>
        <w:tc>
          <w:tcPr>
            <w:tcW w:w="818" w:type="dxa"/>
            <w:tcBorders>
              <w:bottom w:val="single" w:sz="4" w:space="0" w:color="auto"/>
            </w:tcBorders>
            <w:shd w:val="clear" w:color="auto" w:fill="auto"/>
          </w:tcPr>
          <w:p w:rsidR="003B6342" w:rsidRPr="00C4703B" w:rsidRDefault="003B6342" w:rsidP="00A446FD">
            <w:pPr>
              <w:pStyle w:val="NoSpacing"/>
              <w:rPr>
                <w:rFonts w:ascii="Times New Roman" w:hAnsi="Times New Roman" w:cs="Times New Roman"/>
                <w:sz w:val="16"/>
                <w:szCs w:val="16"/>
              </w:rPr>
            </w:pPr>
            <w:r w:rsidRPr="00C4703B">
              <w:rPr>
                <w:rFonts w:ascii="Times New Roman" w:hAnsi="Times New Roman" w:cs="Times New Roman"/>
                <w:sz w:val="16"/>
                <w:szCs w:val="16"/>
              </w:rPr>
              <w:t>Total</w:t>
            </w:r>
          </w:p>
        </w:tc>
        <w:tc>
          <w:tcPr>
            <w:tcW w:w="1134" w:type="dxa"/>
            <w:tcBorders>
              <w:bottom w:val="single" w:sz="4" w:space="0" w:color="auto"/>
            </w:tcBorders>
            <w:shd w:val="clear" w:color="auto" w:fill="auto"/>
            <w:vAlign w:val="center"/>
          </w:tcPr>
          <w:p w:rsidR="003B6342" w:rsidRPr="00C4703B" w:rsidRDefault="003B6342" w:rsidP="00A446FD">
            <w:pPr>
              <w:pStyle w:val="NoSpacing"/>
              <w:jc w:val="right"/>
              <w:rPr>
                <w:rFonts w:ascii="Times New Roman" w:hAnsi="Times New Roman" w:cs="Times New Roman"/>
                <w:sz w:val="16"/>
                <w:szCs w:val="16"/>
              </w:rPr>
            </w:pPr>
            <w:r w:rsidRPr="00C4703B">
              <w:rPr>
                <w:rFonts w:ascii="Times New Roman" w:hAnsi="Times New Roman" w:cs="Times New Roman"/>
                <w:sz w:val="16"/>
                <w:szCs w:val="16"/>
              </w:rPr>
              <w:t>737.390</w:t>
            </w:r>
          </w:p>
        </w:tc>
        <w:tc>
          <w:tcPr>
            <w:tcW w:w="567" w:type="dxa"/>
            <w:tcBorders>
              <w:bottom w:val="single" w:sz="4" w:space="0" w:color="auto"/>
            </w:tcBorders>
            <w:shd w:val="clear" w:color="auto" w:fill="auto"/>
            <w:vAlign w:val="center"/>
          </w:tcPr>
          <w:p w:rsidR="003B6342" w:rsidRPr="00C4703B" w:rsidRDefault="003B6342" w:rsidP="00A446FD">
            <w:pPr>
              <w:pStyle w:val="NoSpacing"/>
              <w:jc w:val="right"/>
              <w:rPr>
                <w:rFonts w:ascii="Times New Roman" w:hAnsi="Times New Roman" w:cs="Times New Roman"/>
                <w:sz w:val="16"/>
                <w:szCs w:val="16"/>
              </w:rPr>
            </w:pPr>
            <w:r w:rsidRPr="00C4703B">
              <w:rPr>
                <w:rFonts w:ascii="Times New Roman" w:hAnsi="Times New Roman" w:cs="Times New Roman"/>
                <w:sz w:val="16"/>
                <w:szCs w:val="16"/>
              </w:rPr>
              <w:t>99</w:t>
            </w:r>
          </w:p>
        </w:tc>
        <w:tc>
          <w:tcPr>
            <w:tcW w:w="1134" w:type="dxa"/>
            <w:tcBorders>
              <w:bottom w:val="single" w:sz="4" w:space="0" w:color="auto"/>
            </w:tcBorders>
            <w:shd w:val="clear" w:color="auto" w:fill="auto"/>
            <w:vAlign w:val="center"/>
          </w:tcPr>
          <w:p w:rsidR="003B6342" w:rsidRPr="00C4703B" w:rsidRDefault="003B6342" w:rsidP="00A446FD">
            <w:pPr>
              <w:pStyle w:val="NoSpacing"/>
              <w:jc w:val="right"/>
              <w:rPr>
                <w:rFonts w:ascii="Times New Roman" w:hAnsi="Times New Roman" w:cs="Times New Roman"/>
                <w:sz w:val="16"/>
                <w:szCs w:val="16"/>
              </w:rPr>
            </w:pPr>
          </w:p>
        </w:tc>
        <w:tc>
          <w:tcPr>
            <w:tcW w:w="709" w:type="dxa"/>
            <w:tcBorders>
              <w:bottom w:val="single" w:sz="4" w:space="0" w:color="auto"/>
            </w:tcBorders>
            <w:shd w:val="clear" w:color="auto" w:fill="auto"/>
            <w:vAlign w:val="center"/>
          </w:tcPr>
          <w:p w:rsidR="003B6342" w:rsidRPr="00C4703B" w:rsidRDefault="003B6342" w:rsidP="00A446FD">
            <w:pPr>
              <w:pStyle w:val="NoSpacing"/>
              <w:jc w:val="right"/>
              <w:rPr>
                <w:rFonts w:ascii="Times New Roman" w:hAnsi="Times New Roman" w:cs="Times New Roman"/>
                <w:sz w:val="16"/>
                <w:szCs w:val="16"/>
              </w:rPr>
            </w:pPr>
          </w:p>
        </w:tc>
        <w:tc>
          <w:tcPr>
            <w:tcW w:w="709" w:type="dxa"/>
            <w:tcBorders>
              <w:bottom w:val="single" w:sz="4" w:space="0" w:color="auto"/>
            </w:tcBorders>
            <w:shd w:val="clear" w:color="auto" w:fill="auto"/>
            <w:vAlign w:val="center"/>
          </w:tcPr>
          <w:p w:rsidR="003B6342" w:rsidRPr="00C4703B" w:rsidRDefault="003B6342" w:rsidP="00A446FD">
            <w:pPr>
              <w:pStyle w:val="NoSpacing"/>
              <w:jc w:val="right"/>
              <w:rPr>
                <w:rFonts w:ascii="Times New Roman" w:hAnsi="Times New Roman" w:cs="Times New Roman"/>
                <w:sz w:val="16"/>
                <w:szCs w:val="16"/>
              </w:rPr>
            </w:pPr>
          </w:p>
        </w:tc>
      </w:tr>
      <w:tr w:rsidR="003B6342" w:rsidRPr="00C4703B" w:rsidTr="00A446FD">
        <w:trPr>
          <w:cantSplit/>
        </w:trPr>
        <w:tc>
          <w:tcPr>
            <w:tcW w:w="5807" w:type="dxa"/>
            <w:gridSpan w:val="7"/>
            <w:tcBorders>
              <w:top w:val="single" w:sz="4" w:space="0" w:color="auto"/>
            </w:tcBorders>
            <w:shd w:val="clear" w:color="auto" w:fill="auto"/>
          </w:tcPr>
          <w:p w:rsidR="003B6342" w:rsidRPr="00C4703B" w:rsidRDefault="003B6342" w:rsidP="00A446FD">
            <w:pPr>
              <w:pStyle w:val="NoSpacing"/>
              <w:rPr>
                <w:rFonts w:ascii="Times New Roman" w:hAnsi="Times New Roman" w:cs="Times New Roman"/>
                <w:sz w:val="16"/>
                <w:szCs w:val="16"/>
              </w:rPr>
            </w:pPr>
            <w:r w:rsidRPr="00C4703B">
              <w:rPr>
                <w:rFonts w:ascii="Times New Roman" w:hAnsi="Times New Roman" w:cs="Times New Roman"/>
                <w:sz w:val="16"/>
                <w:szCs w:val="16"/>
              </w:rPr>
              <w:t>a. Dependent Variable: Pengelolaan Keuangan</w:t>
            </w:r>
          </w:p>
        </w:tc>
      </w:tr>
      <w:tr w:rsidR="003B6342" w:rsidRPr="00C4703B" w:rsidTr="00A446FD">
        <w:trPr>
          <w:cantSplit/>
        </w:trPr>
        <w:tc>
          <w:tcPr>
            <w:tcW w:w="5807" w:type="dxa"/>
            <w:gridSpan w:val="7"/>
            <w:shd w:val="clear" w:color="auto" w:fill="auto"/>
          </w:tcPr>
          <w:p w:rsidR="003B6342" w:rsidRPr="00C4703B" w:rsidRDefault="003B6342" w:rsidP="00A446FD">
            <w:pPr>
              <w:pStyle w:val="NoSpacing"/>
              <w:rPr>
                <w:rFonts w:ascii="Times New Roman" w:hAnsi="Times New Roman" w:cs="Times New Roman"/>
                <w:sz w:val="16"/>
                <w:szCs w:val="16"/>
              </w:rPr>
            </w:pPr>
            <w:r w:rsidRPr="00C4703B">
              <w:rPr>
                <w:rFonts w:ascii="Times New Roman" w:hAnsi="Times New Roman" w:cs="Times New Roman"/>
                <w:sz w:val="16"/>
                <w:szCs w:val="16"/>
              </w:rPr>
              <w:t>b. Predictors: (Constant), Literasi Keuangan * Perilaku, Knowledge Keuangan, Inklusi Keuangan, Perilaku, Orientasi Kewirausahaan, Literasi Keuangan, Inklusi Keuangan * Perilaku, Knowledge Keuangan * Perilaku, Orientasi Kewirausahaan * Perilaku</w:t>
            </w:r>
          </w:p>
        </w:tc>
      </w:tr>
    </w:tbl>
    <w:p w:rsidR="003B6342" w:rsidRPr="00315311" w:rsidRDefault="003B6342" w:rsidP="003B6342">
      <w:pPr>
        <w:rPr>
          <w:sz w:val="20"/>
          <w:szCs w:val="20"/>
          <w:lang w:val="en-ID"/>
        </w:rPr>
      </w:pPr>
    </w:p>
    <w:p w:rsidR="003B6342" w:rsidRDefault="003B6342" w:rsidP="003B6342">
      <w:pPr>
        <w:pStyle w:val="ListParagraph"/>
        <w:ind w:left="1134" w:firstLine="426"/>
        <w:jc w:val="both"/>
        <w:rPr>
          <w:sz w:val="20"/>
          <w:szCs w:val="20"/>
          <w:lang w:val="en-ID"/>
        </w:rPr>
      </w:pPr>
      <w:r w:rsidRPr="00315311">
        <w:rPr>
          <w:sz w:val="20"/>
          <w:szCs w:val="20"/>
          <w:lang w:val="en-ID"/>
        </w:rPr>
        <w:t xml:space="preserve">Berdasarkan Tabel </w:t>
      </w:r>
      <w:r>
        <w:rPr>
          <w:sz w:val="20"/>
          <w:szCs w:val="20"/>
          <w:lang w:val="en-ID"/>
        </w:rPr>
        <w:t xml:space="preserve">3.9 </w:t>
      </w:r>
      <w:r w:rsidRPr="00315311">
        <w:rPr>
          <w:sz w:val="20"/>
          <w:szCs w:val="20"/>
          <w:lang w:val="en-ID"/>
        </w:rPr>
        <w:t xml:space="preserve"> di atas, dapat dilihat bahwa nilai Fhitung adalah sebesar 115,903 dengan tingkat signifikansi 0,000 (&lt;0.05). Hal ini menunjukkan bahwa variabel knowledge keuangan, orientasi kewirausahaan, inklusi keuangan, literasi keuangan, perilaku, </w:t>
      </w:r>
      <w:r w:rsidRPr="00D63B7C">
        <w:rPr>
          <w:color w:val="FFFFFF" w:themeColor="background1"/>
          <w:sz w:val="20"/>
          <w:szCs w:val="20"/>
          <w:lang w:val="en-ID"/>
        </w:rPr>
        <w:t>d</w:t>
      </w:r>
      <w:r w:rsidRPr="00315311">
        <w:rPr>
          <w:sz w:val="20"/>
          <w:szCs w:val="20"/>
          <w:lang w:val="en-ID"/>
        </w:rPr>
        <w:t xml:space="preserve">dan </w:t>
      </w:r>
      <w:r w:rsidRPr="00D63B7C">
        <w:rPr>
          <w:color w:val="FFFFFF" w:themeColor="background1"/>
          <w:sz w:val="20"/>
          <w:szCs w:val="20"/>
          <w:lang w:val="en-ID"/>
        </w:rPr>
        <w:t>d</w:t>
      </w:r>
      <w:r w:rsidRPr="00315311">
        <w:rPr>
          <w:sz w:val="20"/>
          <w:szCs w:val="20"/>
          <w:lang w:val="en-ID"/>
        </w:rPr>
        <w:t xml:space="preserve">variabel </w:t>
      </w:r>
      <w:r w:rsidRPr="00D63B7C">
        <w:rPr>
          <w:color w:val="FFFFFF" w:themeColor="background1"/>
          <w:sz w:val="20"/>
          <w:szCs w:val="20"/>
          <w:lang w:val="en-ID"/>
        </w:rPr>
        <w:t>d</w:t>
      </w:r>
      <w:r w:rsidRPr="00315311">
        <w:rPr>
          <w:sz w:val="20"/>
          <w:szCs w:val="20"/>
          <w:lang w:val="en-ID"/>
        </w:rPr>
        <w:t xml:space="preserve">moderasi </w:t>
      </w:r>
      <w:r w:rsidRPr="00D63B7C">
        <w:rPr>
          <w:color w:val="FFFFFF" w:themeColor="background1"/>
          <w:sz w:val="20"/>
          <w:szCs w:val="20"/>
          <w:lang w:val="en-ID"/>
        </w:rPr>
        <w:t>d</w:t>
      </w:r>
      <w:r w:rsidRPr="00315311">
        <w:rPr>
          <w:sz w:val="20"/>
          <w:szCs w:val="20"/>
          <w:lang w:val="en-ID"/>
        </w:rPr>
        <w:t xml:space="preserve">berpengaruh </w:t>
      </w:r>
      <w:r w:rsidRPr="00D63B7C">
        <w:rPr>
          <w:color w:val="FFFFFF" w:themeColor="background1"/>
          <w:sz w:val="20"/>
          <w:szCs w:val="20"/>
          <w:lang w:val="en-ID"/>
        </w:rPr>
        <w:t>d</w:t>
      </w:r>
      <w:r w:rsidRPr="00315311">
        <w:rPr>
          <w:sz w:val="20"/>
          <w:szCs w:val="20"/>
          <w:lang w:val="en-ID"/>
        </w:rPr>
        <w:t xml:space="preserve">signifikan </w:t>
      </w:r>
      <w:r w:rsidRPr="00D63B7C">
        <w:rPr>
          <w:color w:val="FFFFFF" w:themeColor="background1"/>
          <w:sz w:val="20"/>
          <w:szCs w:val="20"/>
          <w:lang w:val="en-ID"/>
        </w:rPr>
        <w:t>d</w:t>
      </w:r>
      <w:r w:rsidRPr="00315311">
        <w:rPr>
          <w:sz w:val="20"/>
          <w:szCs w:val="20"/>
          <w:lang w:val="en-ID"/>
        </w:rPr>
        <w:t>terhadap variabel pengelolaan keuangan.</w:t>
      </w:r>
    </w:p>
    <w:p w:rsidR="003B6342" w:rsidRDefault="003B6342" w:rsidP="003B6342">
      <w:pPr>
        <w:pStyle w:val="ListParagraph"/>
        <w:ind w:left="1134" w:firstLine="426"/>
        <w:jc w:val="both"/>
        <w:rPr>
          <w:sz w:val="20"/>
          <w:szCs w:val="20"/>
          <w:lang w:val="en-ID"/>
        </w:rPr>
      </w:pPr>
    </w:p>
    <w:p w:rsidR="003B6342" w:rsidRDefault="003B6342" w:rsidP="003B6342">
      <w:pPr>
        <w:pStyle w:val="ListParagraph"/>
        <w:ind w:left="1134" w:firstLine="426"/>
        <w:jc w:val="center"/>
        <w:rPr>
          <w:sz w:val="20"/>
          <w:szCs w:val="20"/>
          <w:lang w:val="en-ID"/>
        </w:rPr>
      </w:pPr>
      <w:r w:rsidRPr="00315311">
        <w:rPr>
          <w:b/>
          <w:sz w:val="20"/>
          <w:szCs w:val="20"/>
          <w:lang w:val="en-ID"/>
        </w:rPr>
        <w:t>Tabel 3.10</w:t>
      </w:r>
      <w:r>
        <w:rPr>
          <w:sz w:val="20"/>
          <w:szCs w:val="20"/>
          <w:lang w:val="en-ID"/>
        </w:rPr>
        <w:t xml:space="preserve"> </w:t>
      </w:r>
      <w:r w:rsidRPr="00315311">
        <w:rPr>
          <w:sz w:val="20"/>
          <w:szCs w:val="20"/>
          <w:lang w:val="en-ID"/>
        </w:rPr>
        <w:t>Uji</w:t>
      </w:r>
      <w:r w:rsidRPr="00D63B7C">
        <w:rPr>
          <w:color w:val="FFFFFF" w:themeColor="background1"/>
          <w:sz w:val="20"/>
          <w:szCs w:val="20"/>
          <w:lang w:val="en-ID"/>
        </w:rPr>
        <w:t>d</w:t>
      </w:r>
      <w:r w:rsidRPr="00315311">
        <w:rPr>
          <w:sz w:val="20"/>
          <w:szCs w:val="20"/>
          <w:lang w:val="en-ID"/>
        </w:rPr>
        <w:t xml:space="preserve"> </w:t>
      </w:r>
      <w:r w:rsidRPr="00D63B7C">
        <w:rPr>
          <w:color w:val="FFFFFF" w:themeColor="background1"/>
          <w:sz w:val="20"/>
          <w:szCs w:val="20"/>
          <w:lang w:val="en-ID"/>
        </w:rPr>
        <w:t>d</w:t>
      </w:r>
      <w:r w:rsidRPr="00315311">
        <w:rPr>
          <w:sz w:val="20"/>
          <w:szCs w:val="20"/>
          <w:lang w:val="en-ID"/>
        </w:rPr>
        <w:t xml:space="preserve">Signifikansi </w:t>
      </w:r>
      <w:r w:rsidRPr="00D63B7C">
        <w:rPr>
          <w:color w:val="FFFFFF" w:themeColor="background1"/>
          <w:sz w:val="20"/>
          <w:szCs w:val="20"/>
          <w:lang w:val="en-ID"/>
        </w:rPr>
        <w:t>d</w:t>
      </w:r>
      <w:r w:rsidRPr="00315311">
        <w:rPr>
          <w:sz w:val="20"/>
          <w:szCs w:val="20"/>
          <w:lang w:val="en-ID"/>
        </w:rPr>
        <w:t xml:space="preserve">Paramater </w:t>
      </w:r>
      <w:r w:rsidRPr="00D63B7C">
        <w:rPr>
          <w:color w:val="FFFFFF" w:themeColor="background1"/>
          <w:sz w:val="20"/>
          <w:szCs w:val="20"/>
          <w:lang w:val="en-ID"/>
        </w:rPr>
        <w:t>d</w:t>
      </w:r>
      <w:r w:rsidRPr="00315311">
        <w:rPr>
          <w:sz w:val="20"/>
          <w:szCs w:val="20"/>
          <w:lang w:val="en-ID"/>
        </w:rPr>
        <w:t>Individual (Uji-t</w:t>
      </w:r>
      <w:r w:rsidRPr="00D63B7C">
        <w:rPr>
          <w:color w:val="FFFFFF" w:themeColor="background1"/>
          <w:sz w:val="20"/>
          <w:szCs w:val="20"/>
          <w:lang w:val="en-ID"/>
        </w:rPr>
        <w:t>d</w:t>
      </w:r>
      <w:r w:rsidRPr="00315311">
        <w:rPr>
          <w:sz w:val="20"/>
          <w:szCs w:val="20"/>
          <w:lang w:val="en-ID"/>
        </w:rPr>
        <w:t xml:space="preserve">) </w:t>
      </w:r>
      <w:r w:rsidRPr="00D63B7C">
        <w:rPr>
          <w:color w:val="FFFFFF" w:themeColor="background1"/>
          <w:sz w:val="20"/>
          <w:szCs w:val="20"/>
          <w:lang w:val="en-ID"/>
        </w:rPr>
        <w:t>d</w:t>
      </w:r>
      <w:r w:rsidRPr="00315311">
        <w:rPr>
          <w:sz w:val="20"/>
          <w:szCs w:val="20"/>
          <w:lang w:val="en-ID"/>
        </w:rPr>
        <w:t>Regresi 3</w:t>
      </w:r>
    </w:p>
    <w:p w:rsidR="003B6342" w:rsidRPr="00315311" w:rsidRDefault="003B6342" w:rsidP="003B6342">
      <w:pPr>
        <w:pStyle w:val="NoSpacing"/>
        <w:ind w:left="1134"/>
        <w:jc w:val="center"/>
        <w:rPr>
          <w:rFonts w:ascii="Times New Roman" w:hAnsi="Times New Roman" w:cs="Times New Roman"/>
          <w:b/>
          <w:sz w:val="16"/>
          <w:szCs w:val="16"/>
        </w:rPr>
      </w:pPr>
      <w:r w:rsidRPr="00315311">
        <w:rPr>
          <w:rFonts w:ascii="Times New Roman" w:hAnsi="Times New Roman" w:cs="Times New Roman"/>
          <w:sz w:val="16"/>
          <w:szCs w:val="16"/>
        </w:rPr>
        <w:t>Coefficients</w:t>
      </w:r>
      <w:r w:rsidRPr="00315311">
        <w:rPr>
          <w:rFonts w:ascii="Times New Roman" w:hAnsi="Times New Roman" w:cs="Times New Roman"/>
          <w:sz w:val="16"/>
          <w:szCs w:val="16"/>
          <w:vertAlign w:val="superscript"/>
        </w:rPr>
        <w:t>a</w:t>
      </w:r>
    </w:p>
    <w:tbl>
      <w:tblPr>
        <w:tblStyle w:val="TableGrid"/>
        <w:tblW w:w="7083" w:type="dxa"/>
        <w:tblInd w:w="1740" w:type="dxa"/>
        <w:tblBorders>
          <w:insideH w:val="none" w:sz="0" w:space="0" w:color="auto"/>
          <w:insideV w:val="none" w:sz="0" w:space="0" w:color="auto"/>
        </w:tblBorders>
        <w:tblLook w:val="04A0" w:firstRow="1" w:lastRow="0" w:firstColumn="1" w:lastColumn="0" w:noHBand="0" w:noVBand="1"/>
      </w:tblPr>
      <w:tblGrid>
        <w:gridCol w:w="3114"/>
        <w:gridCol w:w="708"/>
        <w:gridCol w:w="851"/>
        <w:gridCol w:w="1052"/>
        <w:gridCol w:w="649"/>
        <w:gridCol w:w="709"/>
      </w:tblGrid>
      <w:tr w:rsidR="003B6342" w:rsidRPr="00315311" w:rsidTr="00A446FD">
        <w:tc>
          <w:tcPr>
            <w:tcW w:w="3114" w:type="dxa"/>
            <w:vMerge w:val="restart"/>
            <w:tcBorders>
              <w:top w:val="single" w:sz="4" w:space="0" w:color="auto"/>
              <w:bottom w:val="single" w:sz="4" w:space="0" w:color="auto"/>
              <w:right w:val="single" w:sz="4" w:space="0" w:color="auto"/>
            </w:tcBorders>
            <w:vAlign w:val="center"/>
          </w:tcPr>
          <w:p w:rsidR="003B6342" w:rsidRPr="00315311" w:rsidRDefault="003B6342" w:rsidP="00A446FD">
            <w:pPr>
              <w:pStyle w:val="NoSpacing"/>
              <w:jc w:val="center"/>
              <w:rPr>
                <w:rFonts w:ascii="Times New Roman" w:hAnsi="Times New Roman" w:cs="Times New Roman"/>
                <w:sz w:val="16"/>
                <w:szCs w:val="16"/>
              </w:rPr>
            </w:pPr>
            <w:r w:rsidRPr="00315311">
              <w:rPr>
                <w:rFonts w:ascii="Times New Roman" w:hAnsi="Times New Roman" w:cs="Times New Roman"/>
                <w:sz w:val="16"/>
                <w:szCs w:val="16"/>
              </w:rPr>
              <w:t>Model</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B6342" w:rsidRPr="00315311" w:rsidRDefault="003B6342" w:rsidP="00A446FD">
            <w:pPr>
              <w:pStyle w:val="NoSpacing"/>
              <w:jc w:val="center"/>
              <w:rPr>
                <w:rFonts w:ascii="Times New Roman" w:hAnsi="Times New Roman" w:cs="Times New Roman"/>
                <w:b/>
                <w:sz w:val="16"/>
                <w:szCs w:val="16"/>
              </w:rPr>
            </w:pPr>
            <w:r w:rsidRPr="00315311">
              <w:rPr>
                <w:rFonts w:ascii="Times New Roman" w:hAnsi="Times New Roman" w:cs="Times New Roman"/>
                <w:sz w:val="16"/>
                <w:szCs w:val="16"/>
              </w:rPr>
              <w:t>Unstandardized Coefficients</w:t>
            </w:r>
          </w:p>
        </w:tc>
        <w:tc>
          <w:tcPr>
            <w:tcW w:w="1052" w:type="dxa"/>
            <w:tcBorders>
              <w:top w:val="single" w:sz="4" w:space="0" w:color="auto"/>
              <w:left w:val="single" w:sz="4" w:space="0" w:color="auto"/>
              <w:bottom w:val="single" w:sz="4" w:space="0" w:color="auto"/>
              <w:right w:val="single" w:sz="4" w:space="0" w:color="auto"/>
            </w:tcBorders>
          </w:tcPr>
          <w:p w:rsidR="003B6342" w:rsidRPr="00315311" w:rsidRDefault="003B6342" w:rsidP="00A446FD">
            <w:pPr>
              <w:pStyle w:val="NoSpacing"/>
              <w:jc w:val="center"/>
              <w:rPr>
                <w:rFonts w:ascii="Times New Roman" w:hAnsi="Times New Roman" w:cs="Times New Roman"/>
                <w:b/>
                <w:sz w:val="16"/>
                <w:szCs w:val="16"/>
              </w:rPr>
            </w:pPr>
            <w:r w:rsidRPr="00315311">
              <w:rPr>
                <w:rFonts w:ascii="Times New Roman" w:hAnsi="Times New Roman" w:cs="Times New Roman"/>
                <w:sz w:val="16"/>
                <w:szCs w:val="16"/>
              </w:rPr>
              <w:t>Standardized Coefficients</w:t>
            </w:r>
          </w:p>
        </w:tc>
        <w:tc>
          <w:tcPr>
            <w:tcW w:w="649" w:type="dxa"/>
            <w:vMerge w:val="restart"/>
            <w:tcBorders>
              <w:top w:val="single" w:sz="4" w:space="0" w:color="auto"/>
              <w:left w:val="single" w:sz="4" w:space="0" w:color="auto"/>
              <w:bottom w:val="single" w:sz="4" w:space="0" w:color="auto"/>
              <w:right w:val="single" w:sz="4" w:space="0" w:color="auto"/>
            </w:tcBorders>
            <w:vAlign w:val="center"/>
          </w:tcPr>
          <w:p w:rsidR="003B6342" w:rsidRPr="00315311" w:rsidRDefault="003B6342" w:rsidP="00A446FD">
            <w:pPr>
              <w:pStyle w:val="NoSpacing"/>
              <w:jc w:val="center"/>
              <w:rPr>
                <w:rFonts w:ascii="Times New Roman" w:hAnsi="Times New Roman" w:cs="Times New Roman"/>
                <w:b/>
                <w:sz w:val="16"/>
                <w:szCs w:val="16"/>
              </w:rPr>
            </w:pPr>
            <w:r w:rsidRPr="00315311">
              <w:rPr>
                <w:rFonts w:ascii="Times New Roman" w:hAnsi="Times New Roman" w:cs="Times New Roman"/>
                <w:sz w:val="16"/>
                <w:szCs w:val="16"/>
              </w:rPr>
              <w:t>t</w:t>
            </w:r>
          </w:p>
        </w:tc>
        <w:tc>
          <w:tcPr>
            <w:tcW w:w="709" w:type="dxa"/>
            <w:vMerge w:val="restart"/>
            <w:tcBorders>
              <w:top w:val="single" w:sz="4" w:space="0" w:color="auto"/>
              <w:left w:val="single" w:sz="4" w:space="0" w:color="auto"/>
              <w:bottom w:val="single" w:sz="4" w:space="0" w:color="auto"/>
            </w:tcBorders>
            <w:vAlign w:val="center"/>
          </w:tcPr>
          <w:p w:rsidR="003B6342" w:rsidRPr="00315311" w:rsidRDefault="003B6342" w:rsidP="00A446FD">
            <w:pPr>
              <w:pStyle w:val="NoSpacing"/>
              <w:jc w:val="center"/>
              <w:rPr>
                <w:rFonts w:ascii="Times New Roman" w:hAnsi="Times New Roman" w:cs="Times New Roman"/>
                <w:b/>
                <w:sz w:val="16"/>
                <w:szCs w:val="16"/>
              </w:rPr>
            </w:pPr>
            <w:r w:rsidRPr="00315311">
              <w:rPr>
                <w:rFonts w:ascii="Times New Roman" w:hAnsi="Times New Roman" w:cs="Times New Roman"/>
                <w:sz w:val="16"/>
                <w:szCs w:val="16"/>
              </w:rPr>
              <w:t>Sig.</w:t>
            </w:r>
          </w:p>
        </w:tc>
      </w:tr>
      <w:tr w:rsidR="003B6342" w:rsidRPr="00315311" w:rsidTr="00A446FD">
        <w:tc>
          <w:tcPr>
            <w:tcW w:w="3114" w:type="dxa"/>
            <w:vMerge/>
            <w:tcBorders>
              <w:top w:val="nil"/>
              <w:bottom w:val="single" w:sz="4" w:space="0" w:color="auto"/>
              <w:right w:val="single" w:sz="4" w:space="0" w:color="auto"/>
            </w:tcBorders>
          </w:tcPr>
          <w:p w:rsidR="003B6342" w:rsidRPr="00315311" w:rsidRDefault="003B6342" w:rsidP="00A446FD">
            <w:pPr>
              <w:pStyle w:val="NoSpacing"/>
              <w:rPr>
                <w:rFonts w:ascii="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3B6342" w:rsidRPr="00315311" w:rsidRDefault="003B6342" w:rsidP="00A446FD">
            <w:pPr>
              <w:pStyle w:val="NoSpacing"/>
              <w:jc w:val="center"/>
              <w:rPr>
                <w:rFonts w:ascii="Times New Roman" w:hAnsi="Times New Roman" w:cs="Times New Roman"/>
                <w:sz w:val="16"/>
                <w:szCs w:val="16"/>
              </w:rPr>
            </w:pPr>
            <w:r w:rsidRPr="00315311">
              <w:rPr>
                <w:rFonts w:ascii="Times New Roman" w:hAnsi="Times New Roman" w:cs="Times New Roman"/>
                <w:sz w:val="16"/>
                <w:szCs w:val="16"/>
              </w:rPr>
              <w:t>B</w:t>
            </w:r>
          </w:p>
        </w:tc>
        <w:tc>
          <w:tcPr>
            <w:tcW w:w="851" w:type="dxa"/>
            <w:tcBorders>
              <w:top w:val="single" w:sz="4" w:space="0" w:color="auto"/>
              <w:left w:val="single" w:sz="4" w:space="0" w:color="auto"/>
              <w:bottom w:val="single" w:sz="4" w:space="0" w:color="auto"/>
              <w:right w:val="single" w:sz="4" w:space="0" w:color="auto"/>
            </w:tcBorders>
          </w:tcPr>
          <w:p w:rsidR="003B6342" w:rsidRPr="00315311" w:rsidRDefault="003B6342" w:rsidP="00A446FD">
            <w:pPr>
              <w:pStyle w:val="NoSpacing"/>
              <w:jc w:val="center"/>
              <w:rPr>
                <w:rFonts w:ascii="Times New Roman" w:hAnsi="Times New Roman" w:cs="Times New Roman"/>
                <w:b/>
                <w:sz w:val="16"/>
                <w:szCs w:val="16"/>
              </w:rPr>
            </w:pPr>
            <w:r w:rsidRPr="00315311">
              <w:rPr>
                <w:rFonts w:ascii="Times New Roman" w:hAnsi="Times New Roman" w:cs="Times New Roman"/>
                <w:sz w:val="16"/>
                <w:szCs w:val="16"/>
              </w:rPr>
              <w:t>Std. Error</w:t>
            </w:r>
          </w:p>
        </w:tc>
        <w:tc>
          <w:tcPr>
            <w:tcW w:w="1052" w:type="dxa"/>
            <w:tcBorders>
              <w:top w:val="single" w:sz="4" w:space="0" w:color="auto"/>
              <w:left w:val="single" w:sz="4" w:space="0" w:color="auto"/>
              <w:bottom w:val="single" w:sz="4" w:space="0" w:color="auto"/>
              <w:right w:val="single" w:sz="4" w:space="0" w:color="auto"/>
            </w:tcBorders>
          </w:tcPr>
          <w:p w:rsidR="003B6342" w:rsidRPr="00315311" w:rsidRDefault="003B6342" w:rsidP="00A446FD">
            <w:pPr>
              <w:pStyle w:val="NoSpacing"/>
              <w:jc w:val="center"/>
              <w:rPr>
                <w:rFonts w:ascii="Times New Roman" w:hAnsi="Times New Roman" w:cs="Times New Roman"/>
                <w:b/>
                <w:sz w:val="16"/>
                <w:szCs w:val="16"/>
              </w:rPr>
            </w:pPr>
            <w:r w:rsidRPr="00315311">
              <w:rPr>
                <w:rFonts w:ascii="Times New Roman" w:hAnsi="Times New Roman" w:cs="Times New Roman"/>
                <w:sz w:val="16"/>
                <w:szCs w:val="16"/>
              </w:rPr>
              <w:t>Beta</w:t>
            </w:r>
          </w:p>
        </w:tc>
        <w:tc>
          <w:tcPr>
            <w:tcW w:w="649" w:type="dxa"/>
            <w:vMerge/>
            <w:tcBorders>
              <w:top w:val="single" w:sz="4" w:space="0" w:color="auto"/>
              <w:left w:val="single" w:sz="4" w:space="0" w:color="auto"/>
              <w:bottom w:val="single" w:sz="4" w:space="0" w:color="auto"/>
              <w:right w:val="single" w:sz="4" w:space="0" w:color="auto"/>
            </w:tcBorders>
          </w:tcPr>
          <w:p w:rsidR="003B6342" w:rsidRPr="00315311" w:rsidRDefault="003B6342" w:rsidP="00A446FD">
            <w:pPr>
              <w:pStyle w:val="NoSpacing"/>
              <w:jc w:val="right"/>
              <w:rPr>
                <w:rFonts w:ascii="Times New Roman" w:hAnsi="Times New Roman" w:cs="Times New Roman"/>
                <w:b/>
                <w:sz w:val="16"/>
                <w:szCs w:val="16"/>
              </w:rPr>
            </w:pPr>
          </w:p>
        </w:tc>
        <w:tc>
          <w:tcPr>
            <w:tcW w:w="709" w:type="dxa"/>
            <w:vMerge/>
            <w:tcBorders>
              <w:top w:val="single" w:sz="4" w:space="0" w:color="auto"/>
              <w:left w:val="single" w:sz="4" w:space="0" w:color="auto"/>
              <w:bottom w:val="single" w:sz="4" w:space="0" w:color="auto"/>
            </w:tcBorders>
          </w:tcPr>
          <w:p w:rsidR="003B6342" w:rsidRPr="00315311" w:rsidRDefault="003B6342" w:rsidP="00A446FD">
            <w:pPr>
              <w:pStyle w:val="NoSpacing"/>
              <w:jc w:val="right"/>
              <w:rPr>
                <w:rFonts w:ascii="Times New Roman" w:hAnsi="Times New Roman" w:cs="Times New Roman"/>
                <w:b/>
                <w:sz w:val="16"/>
                <w:szCs w:val="16"/>
              </w:rPr>
            </w:pPr>
          </w:p>
        </w:tc>
      </w:tr>
      <w:tr w:rsidR="003B6342" w:rsidRPr="00315311" w:rsidTr="00A446FD">
        <w:tc>
          <w:tcPr>
            <w:tcW w:w="3114" w:type="dxa"/>
            <w:tcBorders>
              <w:top w:val="single" w:sz="4" w:space="0" w:color="auto"/>
              <w:right w:val="single" w:sz="4" w:space="0" w:color="auto"/>
            </w:tcBorders>
          </w:tcPr>
          <w:p w:rsidR="003B6342" w:rsidRPr="00315311" w:rsidRDefault="003B6342" w:rsidP="00A446FD">
            <w:pPr>
              <w:pStyle w:val="NoSpacing"/>
              <w:rPr>
                <w:rFonts w:ascii="Times New Roman" w:hAnsi="Times New Roman" w:cs="Times New Roman"/>
                <w:sz w:val="16"/>
                <w:szCs w:val="16"/>
              </w:rPr>
            </w:pPr>
            <w:r w:rsidRPr="00315311">
              <w:rPr>
                <w:rFonts w:ascii="Times New Roman" w:hAnsi="Times New Roman" w:cs="Times New Roman"/>
                <w:sz w:val="16"/>
                <w:szCs w:val="16"/>
              </w:rPr>
              <w:t>1         (Constant)</w:t>
            </w:r>
          </w:p>
        </w:tc>
        <w:tc>
          <w:tcPr>
            <w:tcW w:w="708" w:type="dxa"/>
            <w:tcBorders>
              <w:top w:val="single" w:sz="4" w:space="0" w:color="auto"/>
              <w:left w:val="single" w:sz="4" w:space="0" w:color="auto"/>
              <w:bottom w:val="nil"/>
              <w:right w:val="single" w:sz="4" w:space="0" w:color="auto"/>
            </w:tcBorders>
            <w:vAlign w:val="center"/>
          </w:tcPr>
          <w:p w:rsidR="003B6342" w:rsidRPr="00315311" w:rsidRDefault="003B6342" w:rsidP="00A446FD">
            <w:pPr>
              <w:pStyle w:val="NoSpacing"/>
              <w:jc w:val="right"/>
              <w:rPr>
                <w:rFonts w:ascii="Times New Roman" w:hAnsi="Times New Roman" w:cs="Times New Roman"/>
                <w:sz w:val="16"/>
                <w:szCs w:val="16"/>
              </w:rPr>
            </w:pPr>
            <w:r w:rsidRPr="00315311">
              <w:rPr>
                <w:rFonts w:ascii="Times New Roman" w:hAnsi="Times New Roman" w:cs="Times New Roman"/>
                <w:sz w:val="16"/>
                <w:szCs w:val="16"/>
              </w:rPr>
              <w:t>3.241</w:t>
            </w:r>
          </w:p>
        </w:tc>
        <w:tc>
          <w:tcPr>
            <w:tcW w:w="851" w:type="dxa"/>
            <w:tcBorders>
              <w:top w:val="single" w:sz="4" w:space="0" w:color="auto"/>
              <w:left w:val="single" w:sz="4" w:space="0" w:color="auto"/>
              <w:bottom w:val="nil"/>
              <w:right w:val="single" w:sz="4" w:space="0" w:color="auto"/>
            </w:tcBorders>
            <w:vAlign w:val="center"/>
          </w:tcPr>
          <w:p w:rsidR="003B6342" w:rsidRPr="00315311" w:rsidRDefault="003B6342" w:rsidP="00A446FD">
            <w:pPr>
              <w:pStyle w:val="NoSpacing"/>
              <w:jc w:val="right"/>
              <w:rPr>
                <w:rFonts w:ascii="Times New Roman" w:hAnsi="Times New Roman" w:cs="Times New Roman"/>
                <w:sz w:val="16"/>
                <w:szCs w:val="16"/>
              </w:rPr>
            </w:pPr>
            <w:r w:rsidRPr="00315311">
              <w:rPr>
                <w:rFonts w:ascii="Times New Roman" w:hAnsi="Times New Roman" w:cs="Times New Roman"/>
                <w:sz w:val="16"/>
                <w:szCs w:val="16"/>
              </w:rPr>
              <w:t>3.708</w:t>
            </w:r>
          </w:p>
        </w:tc>
        <w:tc>
          <w:tcPr>
            <w:tcW w:w="1052" w:type="dxa"/>
            <w:tcBorders>
              <w:top w:val="single" w:sz="4" w:space="0" w:color="auto"/>
              <w:left w:val="single" w:sz="4" w:space="0" w:color="auto"/>
              <w:bottom w:val="nil"/>
              <w:right w:val="single" w:sz="4" w:space="0" w:color="auto"/>
            </w:tcBorders>
            <w:vAlign w:val="center"/>
          </w:tcPr>
          <w:p w:rsidR="003B6342" w:rsidRPr="00315311" w:rsidRDefault="003B6342" w:rsidP="00A446FD">
            <w:pPr>
              <w:pStyle w:val="NoSpacing"/>
              <w:jc w:val="right"/>
              <w:rPr>
                <w:rFonts w:ascii="Times New Roman" w:hAnsi="Times New Roman" w:cs="Times New Roman"/>
                <w:sz w:val="16"/>
                <w:szCs w:val="16"/>
              </w:rPr>
            </w:pPr>
          </w:p>
        </w:tc>
        <w:tc>
          <w:tcPr>
            <w:tcW w:w="649" w:type="dxa"/>
            <w:tcBorders>
              <w:top w:val="single" w:sz="4" w:space="0" w:color="auto"/>
              <w:left w:val="single" w:sz="4" w:space="0" w:color="auto"/>
              <w:bottom w:val="nil"/>
              <w:right w:val="single" w:sz="4" w:space="0" w:color="auto"/>
            </w:tcBorders>
            <w:vAlign w:val="center"/>
          </w:tcPr>
          <w:p w:rsidR="003B6342" w:rsidRPr="00315311" w:rsidRDefault="003B6342" w:rsidP="00A446FD">
            <w:pPr>
              <w:pStyle w:val="NoSpacing"/>
              <w:jc w:val="right"/>
              <w:rPr>
                <w:rFonts w:ascii="Times New Roman" w:hAnsi="Times New Roman" w:cs="Times New Roman"/>
                <w:sz w:val="16"/>
                <w:szCs w:val="16"/>
              </w:rPr>
            </w:pPr>
            <w:r w:rsidRPr="00315311">
              <w:rPr>
                <w:rFonts w:ascii="Times New Roman" w:hAnsi="Times New Roman" w:cs="Times New Roman"/>
                <w:sz w:val="16"/>
                <w:szCs w:val="16"/>
              </w:rPr>
              <w:t>.874</w:t>
            </w:r>
          </w:p>
        </w:tc>
        <w:tc>
          <w:tcPr>
            <w:tcW w:w="709" w:type="dxa"/>
            <w:tcBorders>
              <w:top w:val="single" w:sz="4" w:space="0" w:color="auto"/>
              <w:left w:val="single" w:sz="4" w:space="0" w:color="auto"/>
              <w:bottom w:val="nil"/>
            </w:tcBorders>
            <w:vAlign w:val="center"/>
          </w:tcPr>
          <w:p w:rsidR="003B6342" w:rsidRPr="00315311" w:rsidRDefault="003B6342" w:rsidP="00A446FD">
            <w:pPr>
              <w:pStyle w:val="NoSpacing"/>
              <w:jc w:val="right"/>
              <w:rPr>
                <w:rFonts w:ascii="Times New Roman" w:hAnsi="Times New Roman" w:cs="Times New Roman"/>
                <w:sz w:val="16"/>
                <w:szCs w:val="16"/>
              </w:rPr>
            </w:pPr>
            <w:r w:rsidRPr="00315311">
              <w:rPr>
                <w:rFonts w:ascii="Times New Roman" w:hAnsi="Times New Roman" w:cs="Times New Roman"/>
                <w:sz w:val="16"/>
                <w:szCs w:val="16"/>
              </w:rPr>
              <w:t>.384</w:t>
            </w:r>
          </w:p>
        </w:tc>
      </w:tr>
      <w:tr w:rsidR="003B6342" w:rsidRPr="00315311" w:rsidTr="00A446FD">
        <w:tc>
          <w:tcPr>
            <w:tcW w:w="3114" w:type="dxa"/>
            <w:tcBorders>
              <w:right w:val="single" w:sz="4" w:space="0" w:color="auto"/>
            </w:tcBorders>
          </w:tcPr>
          <w:p w:rsidR="003B6342" w:rsidRPr="00315311" w:rsidRDefault="003B6342" w:rsidP="00A446FD">
            <w:pPr>
              <w:pStyle w:val="NoSpacing"/>
              <w:rPr>
                <w:rFonts w:ascii="Times New Roman" w:hAnsi="Times New Roman" w:cs="Times New Roman"/>
                <w:b/>
                <w:sz w:val="16"/>
                <w:szCs w:val="16"/>
              </w:rPr>
            </w:pPr>
            <w:r w:rsidRPr="00315311">
              <w:rPr>
                <w:rFonts w:ascii="Times New Roman" w:hAnsi="Times New Roman" w:cs="Times New Roman"/>
                <w:sz w:val="16"/>
                <w:szCs w:val="16"/>
              </w:rPr>
              <w:t xml:space="preserve">            Knowledge Keuangan *  Perilaku</w:t>
            </w:r>
          </w:p>
        </w:tc>
        <w:tc>
          <w:tcPr>
            <w:tcW w:w="708" w:type="dxa"/>
            <w:tcBorders>
              <w:top w:val="nil"/>
              <w:left w:val="single" w:sz="4" w:space="0" w:color="auto"/>
              <w:bottom w:val="nil"/>
              <w:right w:val="single" w:sz="4" w:space="0" w:color="auto"/>
            </w:tcBorders>
            <w:vAlign w:val="center"/>
          </w:tcPr>
          <w:p w:rsidR="003B6342" w:rsidRPr="00315311" w:rsidRDefault="003B6342" w:rsidP="00A446FD">
            <w:pPr>
              <w:pStyle w:val="NoSpacing"/>
              <w:jc w:val="right"/>
              <w:rPr>
                <w:rFonts w:ascii="Times New Roman" w:hAnsi="Times New Roman" w:cs="Times New Roman"/>
                <w:sz w:val="16"/>
                <w:szCs w:val="16"/>
              </w:rPr>
            </w:pPr>
            <w:r w:rsidRPr="00315311">
              <w:rPr>
                <w:rFonts w:ascii="Times New Roman" w:hAnsi="Times New Roman" w:cs="Times New Roman"/>
                <w:sz w:val="16"/>
                <w:szCs w:val="16"/>
              </w:rPr>
              <w:t>.225</w:t>
            </w:r>
          </w:p>
        </w:tc>
        <w:tc>
          <w:tcPr>
            <w:tcW w:w="851" w:type="dxa"/>
            <w:tcBorders>
              <w:top w:val="nil"/>
              <w:left w:val="single" w:sz="4" w:space="0" w:color="auto"/>
              <w:bottom w:val="nil"/>
              <w:right w:val="single" w:sz="4" w:space="0" w:color="auto"/>
            </w:tcBorders>
            <w:vAlign w:val="center"/>
          </w:tcPr>
          <w:p w:rsidR="003B6342" w:rsidRPr="00315311" w:rsidRDefault="003B6342" w:rsidP="00A446FD">
            <w:pPr>
              <w:pStyle w:val="NoSpacing"/>
              <w:jc w:val="right"/>
              <w:rPr>
                <w:rFonts w:ascii="Times New Roman" w:hAnsi="Times New Roman" w:cs="Times New Roman"/>
                <w:sz w:val="16"/>
                <w:szCs w:val="16"/>
              </w:rPr>
            </w:pPr>
            <w:r w:rsidRPr="00315311">
              <w:rPr>
                <w:rFonts w:ascii="Times New Roman" w:hAnsi="Times New Roman" w:cs="Times New Roman"/>
                <w:sz w:val="16"/>
                <w:szCs w:val="16"/>
              </w:rPr>
              <w:t>.013</w:t>
            </w:r>
          </w:p>
        </w:tc>
        <w:tc>
          <w:tcPr>
            <w:tcW w:w="1052" w:type="dxa"/>
            <w:tcBorders>
              <w:top w:val="nil"/>
              <w:left w:val="single" w:sz="4" w:space="0" w:color="auto"/>
              <w:bottom w:val="nil"/>
              <w:right w:val="single" w:sz="4" w:space="0" w:color="auto"/>
            </w:tcBorders>
            <w:vAlign w:val="center"/>
          </w:tcPr>
          <w:p w:rsidR="003B6342" w:rsidRPr="00315311" w:rsidRDefault="003B6342" w:rsidP="00A446FD">
            <w:pPr>
              <w:pStyle w:val="NoSpacing"/>
              <w:jc w:val="right"/>
              <w:rPr>
                <w:rFonts w:ascii="Times New Roman" w:hAnsi="Times New Roman" w:cs="Times New Roman"/>
                <w:sz w:val="16"/>
                <w:szCs w:val="16"/>
              </w:rPr>
            </w:pPr>
            <w:r w:rsidRPr="00315311">
              <w:rPr>
                <w:rFonts w:ascii="Times New Roman" w:hAnsi="Times New Roman" w:cs="Times New Roman"/>
                <w:sz w:val="16"/>
                <w:szCs w:val="16"/>
              </w:rPr>
              <w:t>.479</w:t>
            </w:r>
          </w:p>
        </w:tc>
        <w:tc>
          <w:tcPr>
            <w:tcW w:w="649" w:type="dxa"/>
            <w:tcBorders>
              <w:top w:val="nil"/>
              <w:left w:val="single" w:sz="4" w:space="0" w:color="auto"/>
              <w:bottom w:val="nil"/>
              <w:right w:val="single" w:sz="4" w:space="0" w:color="auto"/>
            </w:tcBorders>
            <w:vAlign w:val="center"/>
          </w:tcPr>
          <w:p w:rsidR="003B6342" w:rsidRPr="00315311" w:rsidRDefault="003B6342" w:rsidP="00A446FD">
            <w:pPr>
              <w:pStyle w:val="NoSpacing"/>
              <w:jc w:val="right"/>
              <w:rPr>
                <w:rFonts w:ascii="Times New Roman" w:hAnsi="Times New Roman" w:cs="Times New Roman"/>
                <w:sz w:val="16"/>
                <w:szCs w:val="16"/>
              </w:rPr>
            </w:pPr>
            <w:r w:rsidRPr="00315311">
              <w:rPr>
                <w:rFonts w:ascii="Times New Roman" w:hAnsi="Times New Roman" w:cs="Times New Roman"/>
                <w:sz w:val="16"/>
                <w:szCs w:val="16"/>
              </w:rPr>
              <w:t>2.959</w:t>
            </w:r>
          </w:p>
        </w:tc>
        <w:tc>
          <w:tcPr>
            <w:tcW w:w="709" w:type="dxa"/>
            <w:tcBorders>
              <w:top w:val="nil"/>
              <w:left w:val="single" w:sz="4" w:space="0" w:color="auto"/>
              <w:bottom w:val="nil"/>
            </w:tcBorders>
            <w:vAlign w:val="center"/>
          </w:tcPr>
          <w:p w:rsidR="003B6342" w:rsidRPr="00315311" w:rsidRDefault="003B6342" w:rsidP="00A446FD">
            <w:pPr>
              <w:pStyle w:val="NoSpacing"/>
              <w:jc w:val="right"/>
              <w:rPr>
                <w:rFonts w:ascii="Times New Roman" w:hAnsi="Times New Roman" w:cs="Times New Roman"/>
                <w:sz w:val="16"/>
                <w:szCs w:val="16"/>
              </w:rPr>
            </w:pPr>
            <w:r w:rsidRPr="00315311">
              <w:rPr>
                <w:rFonts w:ascii="Times New Roman" w:hAnsi="Times New Roman" w:cs="Times New Roman"/>
                <w:sz w:val="16"/>
                <w:szCs w:val="16"/>
              </w:rPr>
              <w:t>.002</w:t>
            </w:r>
          </w:p>
        </w:tc>
      </w:tr>
      <w:tr w:rsidR="003B6342" w:rsidRPr="00315311" w:rsidTr="00A446FD">
        <w:tc>
          <w:tcPr>
            <w:tcW w:w="3114" w:type="dxa"/>
            <w:tcBorders>
              <w:right w:val="single" w:sz="4" w:space="0" w:color="auto"/>
            </w:tcBorders>
          </w:tcPr>
          <w:p w:rsidR="003B6342" w:rsidRPr="00315311" w:rsidRDefault="003B6342" w:rsidP="00A446FD">
            <w:pPr>
              <w:pStyle w:val="NoSpacing"/>
              <w:rPr>
                <w:rFonts w:ascii="Times New Roman" w:hAnsi="Times New Roman" w:cs="Times New Roman"/>
                <w:b/>
                <w:sz w:val="16"/>
                <w:szCs w:val="16"/>
              </w:rPr>
            </w:pPr>
            <w:r w:rsidRPr="00315311">
              <w:rPr>
                <w:rFonts w:ascii="Times New Roman" w:hAnsi="Times New Roman" w:cs="Times New Roman"/>
                <w:sz w:val="16"/>
                <w:szCs w:val="16"/>
              </w:rPr>
              <w:t xml:space="preserve">            Orientasi Kewirausahaan * Perilaku</w:t>
            </w:r>
          </w:p>
        </w:tc>
        <w:tc>
          <w:tcPr>
            <w:tcW w:w="708" w:type="dxa"/>
            <w:tcBorders>
              <w:top w:val="nil"/>
              <w:left w:val="single" w:sz="4" w:space="0" w:color="auto"/>
              <w:bottom w:val="nil"/>
              <w:right w:val="single" w:sz="4" w:space="0" w:color="auto"/>
            </w:tcBorders>
            <w:vAlign w:val="center"/>
          </w:tcPr>
          <w:p w:rsidR="003B6342" w:rsidRPr="00315311" w:rsidRDefault="003B6342" w:rsidP="00A446FD">
            <w:pPr>
              <w:pStyle w:val="NoSpacing"/>
              <w:jc w:val="right"/>
              <w:rPr>
                <w:rFonts w:ascii="Times New Roman" w:hAnsi="Times New Roman" w:cs="Times New Roman"/>
                <w:sz w:val="16"/>
                <w:szCs w:val="16"/>
              </w:rPr>
            </w:pPr>
            <w:r w:rsidRPr="00315311">
              <w:rPr>
                <w:rFonts w:ascii="Times New Roman" w:hAnsi="Times New Roman" w:cs="Times New Roman"/>
                <w:sz w:val="16"/>
                <w:szCs w:val="16"/>
              </w:rPr>
              <w:t>.210</w:t>
            </w:r>
          </w:p>
        </w:tc>
        <w:tc>
          <w:tcPr>
            <w:tcW w:w="851" w:type="dxa"/>
            <w:tcBorders>
              <w:top w:val="nil"/>
              <w:left w:val="single" w:sz="4" w:space="0" w:color="auto"/>
              <w:bottom w:val="nil"/>
              <w:right w:val="single" w:sz="4" w:space="0" w:color="auto"/>
            </w:tcBorders>
            <w:vAlign w:val="center"/>
          </w:tcPr>
          <w:p w:rsidR="003B6342" w:rsidRPr="00315311" w:rsidRDefault="003B6342" w:rsidP="00A446FD">
            <w:pPr>
              <w:pStyle w:val="NoSpacing"/>
              <w:jc w:val="right"/>
              <w:rPr>
                <w:rFonts w:ascii="Times New Roman" w:hAnsi="Times New Roman" w:cs="Times New Roman"/>
                <w:sz w:val="16"/>
                <w:szCs w:val="16"/>
              </w:rPr>
            </w:pPr>
            <w:r w:rsidRPr="00315311">
              <w:rPr>
                <w:rFonts w:ascii="Times New Roman" w:hAnsi="Times New Roman" w:cs="Times New Roman"/>
                <w:sz w:val="16"/>
                <w:szCs w:val="16"/>
              </w:rPr>
              <w:t>.018</w:t>
            </w:r>
          </w:p>
        </w:tc>
        <w:tc>
          <w:tcPr>
            <w:tcW w:w="1052" w:type="dxa"/>
            <w:tcBorders>
              <w:top w:val="nil"/>
              <w:left w:val="single" w:sz="4" w:space="0" w:color="auto"/>
              <w:bottom w:val="nil"/>
              <w:right w:val="single" w:sz="4" w:space="0" w:color="auto"/>
            </w:tcBorders>
            <w:vAlign w:val="center"/>
          </w:tcPr>
          <w:p w:rsidR="003B6342" w:rsidRPr="00315311" w:rsidRDefault="003B6342" w:rsidP="00A446FD">
            <w:pPr>
              <w:pStyle w:val="NoSpacing"/>
              <w:jc w:val="right"/>
              <w:rPr>
                <w:rFonts w:ascii="Times New Roman" w:hAnsi="Times New Roman" w:cs="Times New Roman"/>
                <w:sz w:val="16"/>
                <w:szCs w:val="16"/>
              </w:rPr>
            </w:pPr>
            <w:r w:rsidRPr="00315311">
              <w:rPr>
                <w:rFonts w:ascii="Times New Roman" w:hAnsi="Times New Roman" w:cs="Times New Roman"/>
                <w:sz w:val="16"/>
                <w:szCs w:val="16"/>
              </w:rPr>
              <w:t>.387</w:t>
            </w:r>
          </w:p>
        </w:tc>
        <w:tc>
          <w:tcPr>
            <w:tcW w:w="649" w:type="dxa"/>
            <w:tcBorders>
              <w:top w:val="nil"/>
              <w:left w:val="single" w:sz="4" w:space="0" w:color="auto"/>
              <w:bottom w:val="nil"/>
              <w:right w:val="single" w:sz="4" w:space="0" w:color="auto"/>
            </w:tcBorders>
            <w:vAlign w:val="center"/>
          </w:tcPr>
          <w:p w:rsidR="003B6342" w:rsidRPr="00315311" w:rsidRDefault="003B6342" w:rsidP="00A446FD">
            <w:pPr>
              <w:pStyle w:val="NoSpacing"/>
              <w:jc w:val="right"/>
              <w:rPr>
                <w:rFonts w:ascii="Times New Roman" w:hAnsi="Times New Roman" w:cs="Times New Roman"/>
                <w:sz w:val="16"/>
                <w:szCs w:val="16"/>
              </w:rPr>
            </w:pPr>
            <w:r w:rsidRPr="00315311">
              <w:rPr>
                <w:rFonts w:ascii="Times New Roman" w:hAnsi="Times New Roman" w:cs="Times New Roman"/>
                <w:sz w:val="16"/>
                <w:szCs w:val="16"/>
              </w:rPr>
              <w:t>2.562</w:t>
            </w:r>
          </w:p>
        </w:tc>
        <w:tc>
          <w:tcPr>
            <w:tcW w:w="709" w:type="dxa"/>
            <w:tcBorders>
              <w:top w:val="nil"/>
              <w:left w:val="single" w:sz="4" w:space="0" w:color="auto"/>
              <w:bottom w:val="nil"/>
            </w:tcBorders>
            <w:vAlign w:val="center"/>
          </w:tcPr>
          <w:p w:rsidR="003B6342" w:rsidRPr="00315311" w:rsidRDefault="003B6342" w:rsidP="00A446FD">
            <w:pPr>
              <w:pStyle w:val="NoSpacing"/>
              <w:jc w:val="right"/>
              <w:rPr>
                <w:rFonts w:ascii="Times New Roman" w:hAnsi="Times New Roman" w:cs="Times New Roman"/>
                <w:sz w:val="16"/>
                <w:szCs w:val="16"/>
              </w:rPr>
            </w:pPr>
            <w:r w:rsidRPr="00315311">
              <w:rPr>
                <w:rFonts w:ascii="Times New Roman" w:hAnsi="Times New Roman" w:cs="Times New Roman"/>
                <w:sz w:val="16"/>
                <w:szCs w:val="16"/>
              </w:rPr>
              <w:t>.003</w:t>
            </w:r>
          </w:p>
        </w:tc>
      </w:tr>
      <w:tr w:rsidR="003B6342" w:rsidRPr="00315311" w:rsidTr="00A446FD">
        <w:tc>
          <w:tcPr>
            <w:tcW w:w="3114" w:type="dxa"/>
            <w:tcBorders>
              <w:right w:val="single" w:sz="4" w:space="0" w:color="auto"/>
            </w:tcBorders>
          </w:tcPr>
          <w:p w:rsidR="003B6342" w:rsidRPr="00315311" w:rsidRDefault="003B6342" w:rsidP="00A446FD">
            <w:pPr>
              <w:pStyle w:val="NoSpacing"/>
              <w:rPr>
                <w:rFonts w:ascii="Times New Roman" w:hAnsi="Times New Roman" w:cs="Times New Roman"/>
                <w:sz w:val="16"/>
                <w:szCs w:val="16"/>
              </w:rPr>
            </w:pPr>
            <w:r w:rsidRPr="00315311">
              <w:rPr>
                <w:rFonts w:ascii="Times New Roman" w:hAnsi="Times New Roman" w:cs="Times New Roman"/>
                <w:sz w:val="16"/>
                <w:szCs w:val="16"/>
              </w:rPr>
              <w:t xml:space="preserve">            Inklusi Keuangan * Perilaku</w:t>
            </w:r>
          </w:p>
        </w:tc>
        <w:tc>
          <w:tcPr>
            <w:tcW w:w="708" w:type="dxa"/>
            <w:tcBorders>
              <w:top w:val="nil"/>
              <w:left w:val="single" w:sz="4" w:space="0" w:color="auto"/>
              <w:bottom w:val="nil"/>
              <w:right w:val="single" w:sz="4" w:space="0" w:color="auto"/>
            </w:tcBorders>
            <w:vAlign w:val="center"/>
          </w:tcPr>
          <w:p w:rsidR="003B6342" w:rsidRPr="00315311" w:rsidRDefault="003B6342" w:rsidP="00A446FD">
            <w:pPr>
              <w:pStyle w:val="NoSpacing"/>
              <w:jc w:val="right"/>
              <w:rPr>
                <w:rFonts w:ascii="Times New Roman" w:hAnsi="Times New Roman" w:cs="Times New Roman"/>
                <w:sz w:val="16"/>
                <w:szCs w:val="16"/>
              </w:rPr>
            </w:pPr>
            <w:r w:rsidRPr="00315311">
              <w:rPr>
                <w:rFonts w:ascii="Times New Roman" w:hAnsi="Times New Roman" w:cs="Times New Roman"/>
                <w:sz w:val="16"/>
                <w:szCs w:val="16"/>
              </w:rPr>
              <w:t>.254</w:t>
            </w:r>
          </w:p>
        </w:tc>
        <w:tc>
          <w:tcPr>
            <w:tcW w:w="851" w:type="dxa"/>
            <w:tcBorders>
              <w:top w:val="nil"/>
              <w:left w:val="single" w:sz="4" w:space="0" w:color="auto"/>
              <w:bottom w:val="nil"/>
              <w:right w:val="single" w:sz="4" w:space="0" w:color="auto"/>
            </w:tcBorders>
            <w:vAlign w:val="center"/>
          </w:tcPr>
          <w:p w:rsidR="003B6342" w:rsidRPr="00315311" w:rsidRDefault="003B6342" w:rsidP="00A446FD">
            <w:pPr>
              <w:pStyle w:val="NoSpacing"/>
              <w:jc w:val="right"/>
              <w:rPr>
                <w:rFonts w:ascii="Times New Roman" w:hAnsi="Times New Roman" w:cs="Times New Roman"/>
                <w:sz w:val="16"/>
                <w:szCs w:val="16"/>
              </w:rPr>
            </w:pPr>
            <w:r w:rsidRPr="00315311">
              <w:rPr>
                <w:rFonts w:ascii="Times New Roman" w:hAnsi="Times New Roman" w:cs="Times New Roman"/>
                <w:sz w:val="16"/>
                <w:szCs w:val="16"/>
              </w:rPr>
              <w:t>.014</w:t>
            </w:r>
          </w:p>
        </w:tc>
        <w:tc>
          <w:tcPr>
            <w:tcW w:w="1052" w:type="dxa"/>
            <w:tcBorders>
              <w:top w:val="nil"/>
              <w:left w:val="single" w:sz="4" w:space="0" w:color="auto"/>
              <w:bottom w:val="nil"/>
              <w:right w:val="single" w:sz="4" w:space="0" w:color="auto"/>
            </w:tcBorders>
            <w:vAlign w:val="center"/>
          </w:tcPr>
          <w:p w:rsidR="003B6342" w:rsidRPr="00315311" w:rsidRDefault="003B6342" w:rsidP="00A446FD">
            <w:pPr>
              <w:pStyle w:val="NoSpacing"/>
              <w:jc w:val="right"/>
              <w:rPr>
                <w:rFonts w:ascii="Times New Roman" w:hAnsi="Times New Roman" w:cs="Times New Roman"/>
                <w:sz w:val="16"/>
                <w:szCs w:val="16"/>
              </w:rPr>
            </w:pPr>
            <w:r w:rsidRPr="00315311">
              <w:rPr>
                <w:rFonts w:ascii="Times New Roman" w:hAnsi="Times New Roman" w:cs="Times New Roman"/>
                <w:sz w:val="16"/>
                <w:szCs w:val="16"/>
              </w:rPr>
              <w:t>.364</w:t>
            </w:r>
          </w:p>
        </w:tc>
        <w:tc>
          <w:tcPr>
            <w:tcW w:w="649" w:type="dxa"/>
            <w:tcBorders>
              <w:top w:val="nil"/>
              <w:left w:val="single" w:sz="4" w:space="0" w:color="auto"/>
              <w:bottom w:val="nil"/>
              <w:right w:val="single" w:sz="4" w:space="0" w:color="auto"/>
            </w:tcBorders>
            <w:vAlign w:val="center"/>
          </w:tcPr>
          <w:p w:rsidR="003B6342" w:rsidRPr="00315311" w:rsidRDefault="003B6342" w:rsidP="00A446FD">
            <w:pPr>
              <w:pStyle w:val="NoSpacing"/>
              <w:jc w:val="right"/>
              <w:rPr>
                <w:rFonts w:ascii="Times New Roman" w:hAnsi="Times New Roman" w:cs="Times New Roman"/>
                <w:sz w:val="16"/>
                <w:szCs w:val="16"/>
              </w:rPr>
            </w:pPr>
            <w:r w:rsidRPr="00315311">
              <w:rPr>
                <w:rFonts w:ascii="Times New Roman" w:hAnsi="Times New Roman" w:cs="Times New Roman"/>
                <w:sz w:val="16"/>
                <w:szCs w:val="16"/>
              </w:rPr>
              <w:t>3.021</w:t>
            </w:r>
          </w:p>
        </w:tc>
        <w:tc>
          <w:tcPr>
            <w:tcW w:w="709" w:type="dxa"/>
            <w:tcBorders>
              <w:top w:val="nil"/>
              <w:left w:val="single" w:sz="4" w:space="0" w:color="auto"/>
              <w:bottom w:val="nil"/>
            </w:tcBorders>
            <w:vAlign w:val="center"/>
          </w:tcPr>
          <w:p w:rsidR="003B6342" w:rsidRPr="00315311" w:rsidRDefault="003B6342" w:rsidP="00A446FD">
            <w:pPr>
              <w:pStyle w:val="NoSpacing"/>
              <w:jc w:val="right"/>
              <w:rPr>
                <w:rFonts w:ascii="Times New Roman" w:hAnsi="Times New Roman" w:cs="Times New Roman"/>
                <w:sz w:val="16"/>
                <w:szCs w:val="16"/>
              </w:rPr>
            </w:pPr>
            <w:r w:rsidRPr="00315311">
              <w:rPr>
                <w:rFonts w:ascii="Times New Roman" w:hAnsi="Times New Roman" w:cs="Times New Roman"/>
                <w:sz w:val="16"/>
                <w:szCs w:val="16"/>
              </w:rPr>
              <w:t>.001</w:t>
            </w:r>
          </w:p>
        </w:tc>
      </w:tr>
      <w:tr w:rsidR="003B6342" w:rsidRPr="00315311" w:rsidTr="00A446FD">
        <w:tc>
          <w:tcPr>
            <w:tcW w:w="3114" w:type="dxa"/>
            <w:tcBorders>
              <w:right w:val="single" w:sz="4" w:space="0" w:color="auto"/>
            </w:tcBorders>
          </w:tcPr>
          <w:p w:rsidR="003B6342" w:rsidRPr="00315311" w:rsidRDefault="003B6342" w:rsidP="00A446FD">
            <w:pPr>
              <w:pStyle w:val="NoSpacing"/>
              <w:rPr>
                <w:rFonts w:ascii="Times New Roman" w:hAnsi="Times New Roman" w:cs="Times New Roman"/>
                <w:sz w:val="16"/>
                <w:szCs w:val="16"/>
              </w:rPr>
            </w:pPr>
            <w:r w:rsidRPr="00315311">
              <w:rPr>
                <w:rFonts w:ascii="Times New Roman" w:hAnsi="Times New Roman" w:cs="Times New Roman"/>
                <w:sz w:val="16"/>
                <w:szCs w:val="16"/>
              </w:rPr>
              <w:t xml:space="preserve">            Literasi Keuangan * Perilaku</w:t>
            </w:r>
          </w:p>
        </w:tc>
        <w:tc>
          <w:tcPr>
            <w:tcW w:w="708" w:type="dxa"/>
            <w:tcBorders>
              <w:top w:val="nil"/>
              <w:left w:val="single" w:sz="4" w:space="0" w:color="auto"/>
              <w:bottom w:val="single" w:sz="4" w:space="0" w:color="auto"/>
              <w:right w:val="single" w:sz="4" w:space="0" w:color="auto"/>
            </w:tcBorders>
            <w:vAlign w:val="center"/>
          </w:tcPr>
          <w:p w:rsidR="003B6342" w:rsidRPr="00315311" w:rsidRDefault="003B6342" w:rsidP="00A446FD">
            <w:pPr>
              <w:pStyle w:val="NoSpacing"/>
              <w:jc w:val="right"/>
              <w:rPr>
                <w:rFonts w:ascii="Times New Roman" w:hAnsi="Times New Roman" w:cs="Times New Roman"/>
                <w:sz w:val="16"/>
                <w:szCs w:val="16"/>
              </w:rPr>
            </w:pPr>
            <w:r w:rsidRPr="00315311">
              <w:rPr>
                <w:rFonts w:ascii="Times New Roman" w:hAnsi="Times New Roman" w:cs="Times New Roman"/>
                <w:sz w:val="16"/>
                <w:szCs w:val="16"/>
              </w:rPr>
              <w:t>.216</w:t>
            </w:r>
          </w:p>
        </w:tc>
        <w:tc>
          <w:tcPr>
            <w:tcW w:w="851" w:type="dxa"/>
            <w:tcBorders>
              <w:top w:val="nil"/>
              <w:left w:val="single" w:sz="4" w:space="0" w:color="auto"/>
              <w:bottom w:val="single" w:sz="4" w:space="0" w:color="auto"/>
              <w:right w:val="single" w:sz="4" w:space="0" w:color="auto"/>
            </w:tcBorders>
            <w:vAlign w:val="center"/>
          </w:tcPr>
          <w:p w:rsidR="003B6342" w:rsidRPr="00315311" w:rsidRDefault="003B6342" w:rsidP="00A446FD">
            <w:pPr>
              <w:pStyle w:val="NoSpacing"/>
              <w:jc w:val="right"/>
              <w:rPr>
                <w:rFonts w:ascii="Times New Roman" w:hAnsi="Times New Roman" w:cs="Times New Roman"/>
                <w:sz w:val="16"/>
                <w:szCs w:val="16"/>
              </w:rPr>
            </w:pPr>
            <w:r w:rsidRPr="00315311">
              <w:rPr>
                <w:rFonts w:ascii="Times New Roman" w:hAnsi="Times New Roman" w:cs="Times New Roman"/>
                <w:sz w:val="16"/>
                <w:szCs w:val="16"/>
              </w:rPr>
              <w:t>.016</w:t>
            </w:r>
          </w:p>
        </w:tc>
        <w:tc>
          <w:tcPr>
            <w:tcW w:w="1052" w:type="dxa"/>
            <w:tcBorders>
              <w:top w:val="nil"/>
              <w:left w:val="single" w:sz="4" w:space="0" w:color="auto"/>
              <w:bottom w:val="single" w:sz="4" w:space="0" w:color="auto"/>
              <w:right w:val="single" w:sz="4" w:space="0" w:color="auto"/>
            </w:tcBorders>
            <w:vAlign w:val="center"/>
          </w:tcPr>
          <w:p w:rsidR="003B6342" w:rsidRPr="00315311" w:rsidRDefault="003B6342" w:rsidP="00A446FD">
            <w:pPr>
              <w:pStyle w:val="NoSpacing"/>
              <w:jc w:val="right"/>
              <w:rPr>
                <w:rFonts w:ascii="Times New Roman" w:hAnsi="Times New Roman" w:cs="Times New Roman"/>
                <w:sz w:val="16"/>
                <w:szCs w:val="16"/>
              </w:rPr>
            </w:pPr>
            <w:r w:rsidRPr="00315311">
              <w:rPr>
                <w:rFonts w:ascii="Times New Roman" w:hAnsi="Times New Roman" w:cs="Times New Roman"/>
                <w:sz w:val="16"/>
                <w:szCs w:val="16"/>
              </w:rPr>
              <w:t>.772</w:t>
            </w:r>
          </w:p>
        </w:tc>
        <w:tc>
          <w:tcPr>
            <w:tcW w:w="649" w:type="dxa"/>
            <w:tcBorders>
              <w:top w:val="nil"/>
              <w:left w:val="single" w:sz="4" w:space="0" w:color="auto"/>
              <w:bottom w:val="single" w:sz="4" w:space="0" w:color="auto"/>
              <w:right w:val="single" w:sz="4" w:space="0" w:color="auto"/>
            </w:tcBorders>
            <w:vAlign w:val="center"/>
          </w:tcPr>
          <w:p w:rsidR="003B6342" w:rsidRPr="00315311" w:rsidRDefault="003B6342" w:rsidP="00A446FD">
            <w:pPr>
              <w:pStyle w:val="NoSpacing"/>
              <w:jc w:val="right"/>
              <w:rPr>
                <w:rFonts w:ascii="Times New Roman" w:hAnsi="Times New Roman" w:cs="Times New Roman"/>
                <w:sz w:val="16"/>
                <w:szCs w:val="16"/>
              </w:rPr>
            </w:pPr>
            <w:r w:rsidRPr="00315311">
              <w:rPr>
                <w:rFonts w:ascii="Times New Roman" w:hAnsi="Times New Roman" w:cs="Times New Roman"/>
                <w:sz w:val="16"/>
                <w:szCs w:val="16"/>
              </w:rPr>
              <w:t>2.747</w:t>
            </w:r>
          </w:p>
        </w:tc>
        <w:tc>
          <w:tcPr>
            <w:tcW w:w="709" w:type="dxa"/>
            <w:tcBorders>
              <w:top w:val="nil"/>
              <w:left w:val="single" w:sz="4" w:space="0" w:color="auto"/>
              <w:bottom w:val="single" w:sz="4" w:space="0" w:color="auto"/>
            </w:tcBorders>
            <w:vAlign w:val="center"/>
          </w:tcPr>
          <w:p w:rsidR="003B6342" w:rsidRPr="00315311" w:rsidRDefault="003B6342" w:rsidP="00A446FD">
            <w:pPr>
              <w:pStyle w:val="NoSpacing"/>
              <w:jc w:val="right"/>
              <w:rPr>
                <w:rFonts w:ascii="Times New Roman" w:hAnsi="Times New Roman" w:cs="Times New Roman"/>
                <w:sz w:val="16"/>
                <w:szCs w:val="16"/>
              </w:rPr>
            </w:pPr>
            <w:r w:rsidRPr="00315311">
              <w:rPr>
                <w:rFonts w:ascii="Times New Roman" w:hAnsi="Times New Roman" w:cs="Times New Roman"/>
                <w:sz w:val="16"/>
                <w:szCs w:val="16"/>
              </w:rPr>
              <w:t>.003</w:t>
            </w:r>
          </w:p>
        </w:tc>
      </w:tr>
    </w:tbl>
    <w:p w:rsidR="003B6342" w:rsidRPr="00315311" w:rsidRDefault="003B6342" w:rsidP="003B6342">
      <w:pPr>
        <w:pStyle w:val="NoSpacing"/>
        <w:ind w:left="1560"/>
        <w:rPr>
          <w:rFonts w:ascii="Times New Roman" w:hAnsi="Times New Roman" w:cs="Times New Roman"/>
          <w:b/>
          <w:sz w:val="16"/>
          <w:szCs w:val="16"/>
        </w:rPr>
      </w:pPr>
      <w:r>
        <w:rPr>
          <w:rFonts w:ascii="Times New Roman" w:hAnsi="Times New Roman" w:cs="Times New Roman"/>
          <w:sz w:val="16"/>
          <w:szCs w:val="16"/>
        </w:rPr>
        <w:t>a.</w:t>
      </w:r>
      <w:r w:rsidRPr="00315311">
        <w:rPr>
          <w:rFonts w:ascii="Times New Roman" w:hAnsi="Times New Roman" w:cs="Times New Roman"/>
          <w:sz w:val="16"/>
          <w:szCs w:val="16"/>
        </w:rPr>
        <w:t>Dependent Variable: Pengelolaan Keuangan</w:t>
      </w:r>
    </w:p>
    <w:p w:rsidR="003B6342" w:rsidRDefault="003B6342" w:rsidP="003B6342">
      <w:pPr>
        <w:pStyle w:val="ListParagraph"/>
        <w:ind w:left="1134" w:firstLine="426"/>
        <w:jc w:val="both"/>
        <w:rPr>
          <w:sz w:val="20"/>
          <w:szCs w:val="20"/>
          <w:lang w:val="en-ID"/>
        </w:rPr>
      </w:pPr>
    </w:p>
    <w:p w:rsidR="003B6342" w:rsidRDefault="003B6342" w:rsidP="003B6342">
      <w:pPr>
        <w:pStyle w:val="ListParagraph"/>
        <w:ind w:left="1134" w:firstLine="426"/>
        <w:jc w:val="both"/>
        <w:rPr>
          <w:sz w:val="20"/>
          <w:szCs w:val="20"/>
          <w:lang w:val="en-ID"/>
        </w:rPr>
      </w:pPr>
      <w:r w:rsidRPr="00315311">
        <w:rPr>
          <w:sz w:val="20"/>
          <w:szCs w:val="20"/>
          <w:lang w:val="en-ID"/>
        </w:rPr>
        <w:t>Penetapan</w:t>
      </w:r>
      <w:r w:rsidRPr="00D63B7C">
        <w:rPr>
          <w:color w:val="FFFFFF" w:themeColor="background1"/>
          <w:sz w:val="20"/>
          <w:szCs w:val="20"/>
          <w:lang w:val="en-ID"/>
        </w:rPr>
        <w:t>i</w:t>
      </w:r>
      <w:r w:rsidRPr="00315311">
        <w:rPr>
          <w:sz w:val="20"/>
          <w:szCs w:val="20"/>
          <w:lang w:val="en-ID"/>
        </w:rPr>
        <w:t xml:space="preserve"> untuk</w:t>
      </w:r>
      <w:r w:rsidRPr="00D63B7C">
        <w:rPr>
          <w:color w:val="FFFFFF" w:themeColor="background1"/>
          <w:sz w:val="20"/>
          <w:szCs w:val="20"/>
          <w:lang w:val="en-ID"/>
        </w:rPr>
        <w:t>i</w:t>
      </w:r>
      <w:r w:rsidRPr="00315311">
        <w:rPr>
          <w:sz w:val="20"/>
          <w:szCs w:val="20"/>
          <w:lang w:val="en-ID"/>
        </w:rPr>
        <w:t xml:space="preserve"> </w:t>
      </w:r>
      <w:r w:rsidRPr="00D63B7C">
        <w:rPr>
          <w:color w:val="FFFFFF" w:themeColor="background1"/>
          <w:sz w:val="20"/>
          <w:szCs w:val="20"/>
          <w:lang w:val="en-ID"/>
        </w:rPr>
        <w:t>i</w:t>
      </w:r>
      <w:r w:rsidRPr="00315311">
        <w:rPr>
          <w:sz w:val="20"/>
          <w:szCs w:val="20"/>
          <w:lang w:val="en-ID"/>
        </w:rPr>
        <w:t xml:space="preserve">mengetahui </w:t>
      </w:r>
      <w:r w:rsidRPr="00D63B7C">
        <w:rPr>
          <w:color w:val="FFFFFF" w:themeColor="background1"/>
          <w:sz w:val="20"/>
          <w:szCs w:val="20"/>
          <w:lang w:val="en-ID"/>
        </w:rPr>
        <w:t>i</w:t>
      </w:r>
      <w:r w:rsidRPr="00315311">
        <w:rPr>
          <w:sz w:val="20"/>
          <w:szCs w:val="20"/>
          <w:lang w:val="en-ID"/>
        </w:rPr>
        <w:t xml:space="preserve">hipotesis </w:t>
      </w:r>
      <w:r w:rsidRPr="00D63B7C">
        <w:rPr>
          <w:color w:val="FFFFFF" w:themeColor="background1"/>
          <w:sz w:val="20"/>
          <w:szCs w:val="20"/>
          <w:lang w:val="en-ID"/>
        </w:rPr>
        <w:t>i</w:t>
      </w:r>
      <w:r w:rsidRPr="00315311">
        <w:rPr>
          <w:sz w:val="20"/>
          <w:szCs w:val="20"/>
          <w:lang w:val="en-ID"/>
        </w:rPr>
        <w:t xml:space="preserve">diterima </w:t>
      </w:r>
      <w:r w:rsidRPr="00D63B7C">
        <w:rPr>
          <w:color w:val="FFFFFF" w:themeColor="background1"/>
          <w:sz w:val="20"/>
          <w:szCs w:val="20"/>
          <w:lang w:val="en-ID"/>
        </w:rPr>
        <w:t>i</w:t>
      </w:r>
      <w:r w:rsidRPr="00315311">
        <w:rPr>
          <w:sz w:val="20"/>
          <w:szCs w:val="20"/>
          <w:lang w:val="en-ID"/>
        </w:rPr>
        <w:t xml:space="preserve">atau </w:t>
      </w:r>
      <w:r w:rsidRPr="00D63B7C">
        <w:rPr>
          <w:color w:val="FFFFFF" w:themeColor="background1"/>
          <w:sz w:val="20"/>
          <w:szCs w:val="20"/>
          <w:lang w:val="en-ID"/>
        </w:rPr>
        <w:t>i</w:t>
      </w:r>
      <w:r w:rsidRPr="00315311">
        <w:rPr>
          <w:sz w:val="20"/>
          <w:szCs w:val="20"/>
          <w:lang w:val="en-ID"/>
        </w:rPr>
        <w:t xml:space="preserve">ditolak </w:t>
      </w:r>
      <w:r w:rsidRPr="00D63B7C">
        <w:rPr>
          <w:color w:val="FFFFFF" w:themeColor="background1"/>
          <w:sz w:val="20"/>
          <w:szCs w:val="20"/>
          <w:lang w:val="en-ID"/>
        </w:rPr>
        <w:t>i</w:t>
      </w:r>
      <w:r w:rsidRPr="00315311">
        <w:rPr>
          <w:sz w:val="20"/>
          <w:szCs w:val="20"/>
          <w:lang w:val="en-ID"/>
        </w:rPr>
        <w:t xml:space="preserve">yaitu </w:t>
      </w:r>
      <w:r w:rsidRPr="00D63B7C">
        <w:rPr>
          <w:color w:val="FFFFFF" w:themeColor="background1"/>
          <w:sz w:val="20"/>
          <w:szCs w:val="20"/>
          <w:lang w:val="en-ID"/>
        </w:rPr>
        <w:t>i</w:t>
      </w:r>
      <w:r w:rsidRPr="00315311">
        <w:rPr>
          <w:sz w:val="20"/>
          <w:szCs w:val="20"/>
          <w:lang w:val="en-ID"/>
        </w:rPr>
        <w:t xml:space="preserve">dengan </w:t>
      </w:r>
      <w:r w:rsidRPr="00D63B7C">
        <w:rPr>
          <w:color w:val="FFFFFF" w:themeColor="background1"/>
          <w:sz w:val="20"/>
          <w:szCs w:val="20"/>
          <w:lang w:val="en-ID"/>
        </w:rPr>
        <w:t>i</w:t>
      </w:r>
      <w:r w:rsidRPr="00315311">
        <w:rPr>
          <w:sz w:val="20"/>
          <w:szCs w:val="20"/>
          <w:lang w:val="en-ID"/>
        </w:rPr>
        <w:t>cara memband</w:t>
      </w:r>
      <w:r>
        <w:rPr>
          <w:sz w:val="20"/>
          <w:szCs w:val="20"/>
          <w:lang w:val="en-ID"/>
        </w:rPr>
        <w:t>ingkan</w:t>
      </w:r>
      <w:r w:rsidRPr="00D63B7C">
        <w:rPr>
          <w:color w:val="FFFFFF" w:themeColor="background1"/>
          <w:sz w:val="20"/>
          <w:szCs w:val="20"/>
          <w:lang w:val="en-ID"/>
        </w:rPr>
        <w:t>i</w:t>
      </w:r>
      <w:r>
        <w:rPr>
          <w:sz w:val="20"/>
          <w:szCs w:val="20"/>
          <w:lang w:val="en-ID"/>
        </w:rPr>
        <w:t xml:space="preserve"> t hitung</w:t>
      </w:r>
      <w:r w:rsidRPr="00D63B7C">
        <w:rPr>
          <w:color w:val="FFFFFF" w:themeColor="background1"/>
          <w:sz w:val="20"/>
          <w:szCs w:val="20"/>
          <w:lang w:val="en-ID"/>
        </w:rPr>
        <w:t>i</w:t>
      </w:r>
      <w:r>
        <w:rPr>
          <w:sz w:val="20"/>
          <w:szCs w:val="20"/>
          <w:lang w:val="en-ID"/>
        </w:rPr>
        <w:t xml:space="preserve"> dengani t </w:t>
      </w:r>
      <w:r w:rsidRPr="00D63B7C">
        <w:rPr>
          <w:color w:val="FFFFFF" w:themeColor="background1"/>
          <w:sz w:val="20"/>
          <w:szCs w:val="20"/>
          <w:lang w:val="en-ID"/>
        </w:rPr>
        <w:t>i</w:t>
      </w:r>
      <w:r>
        <w:rPr>
          <w:sz w:val="20"/>
          <w:szCs w:val="20"/>
          <w:lang w:val="en-ID"/>
        </w:rPr>
        <w:t>table.</w:t>
      </w:r>
    </w:p>
    <w:p w:rsidR="003B6342" w:rsidRDefault="003B6342" w:rsidP="003B6342">
      <w:pPr>
        <w:pStyle w:val="ListParagraph"/>
        <w:numPr>
          <w:ilvl w:val="0"/>
          <w:numId w:val="15"/>
        </w:numPr>
        <w:ind w:left="1560" w:hanging="425"/>
        <w:jc w:val="both"/>
        <w:rPr>
          <w:sz w:val="20"/>
          <w:szCs w:val="20"/>
          <w:lang w:val="en-ID"/>
        </w:rPr>
      </w:pPr>
      <w:r w:rsidRPr="00315311">
        <w:rPr>
          <w:sz w:val="20"/>
          <w:szCs w:val="20"/>
          <w:lang w:val="en-ID"/>
        </w:rPr>
        <w:t>Jika</w:t>
      </w:r>
      <w:r w:rsidRPr="00D63B7C">
        <w:rPr>
          <w:color w:val="FFFFFF" w:themeColor="background1"/>
          <w:sz w:val="20"/>
          <w:szCs w:val="20"/>
          <w:lang w:val="en-ID"/>
        </w:rPr>
        <w:t>i</w:t>
      </w:r>
      <w:r w:rsidRPr="00315311">
        <w:rPr>
          <w:sz w:val="20"/>
          <w:szCs w:val="20"/>
          <w:lang w:val="en-ID"/>
        </w:rPr>
        <w:t xml:space="preserve"> t </w:t>
      </w:r>
      <w:r w:rsidRPr="00D63B7C">
        <w:rPr>
          <w:color w:val="FFFFFF" w:themeColor="background1"/>
          <w:sz w:val="20"/>
          <w:szCs w:val="20"/>
          <w:lang w:val="en-ID"/>
        </w:rPr>
        <w:t>i</w:t>
      </w:r>
      <w:r w:rsidRPr="00315311">
        <w:rPr>
          <w:sz w:val="20"/>
          <w:szCs w:val="20"/>
          <w:lang w:val="en-ID"/>
        </w:rPr>
        <w:t xml:space="preserve">hitung &gt; t </w:t>
      </w:r>
      <w:r w:rsidRPr="00D63B7C">
        <w:rPr>
          <w:color w:val="FFFFFF" w:themeColor="background1"/>
          <w:sz w:val="20"/>
          <w:szCs w:val="20"/>
          <w:lang w:val="en-ID"/>
        </w:rPr>
        <w:t>i</w:t>
      </w:r>
      <w:r w:rsidRPr="00315311">
        <w:rPr>
          <w:sz w:val="20"/>
          <w:szCs w:val="20"/>
          <w:lang w:val="en-ID"/>
        </w:rPr>
        <w:t xml:space="preserve">tabel </w:t>
      </w:r>
      <w:r w:rsidRPr="00D63B7C">
        <w:rPr>
          <w:color w:val="FFFFFF" w:themeColor="background1"/>
          <w:sz w:val="20"/>
          <w:szCs w:val="20"/>
          <w:lang w:val="en-ID"/>
        </w:rPr>
        <w:t>i</w:t>
      </w:r>
      <w:r w:rsidRPr="00315311">
        <w:rPr>
          <w:sz w:val="20"/>
          <w:szCs w:val="20"/>
          <w:lang w:val="en-ID"/>
        </w:rPr>
        <w:t xml:space="preserve">maka </w:t>
      </w:r>
      <w:r w:rsidRPr="00D63B7C">
        <w:rPr>
          <w:color w:val="FFFFFF" w:themeColor="background1"/>
          <w:sz w:val="20"/>
          <w:szCs w:val="20"/>
          <w:lang w:val="en-ID"/>
        </w:rPr>
        <w:t>i</w:t>
      </w:r>
      <w:r w:rsidRPr="00315311">
        <w:rPr>
          <w:sz w:val="20"/>
          <w:szCs w:val="20"/>
          <w:lang w:val="en-ID"/>
        </w:rPr>
        <w:t xml:space="preserve">hipotesis </w:t>
      </w:r>
      <w:r w:rsidRPr="00D63B7C">
        <w:rPr>
          <w:color w:val="FFFFFF" w:themeColor="background1"/>
          <w:sz w:val="20"/>
          <w:szCs w:val="20"/>
          <w:lang w:val="en-ID"/>
        </w:rPr>
        <w:t>i</w:t>
      </w:r>
      <w:r w:rsidRPr="00315311">
        <w:rPr>
          <w:sz w:val="20"/>
          <w:szCs w:val="20"/>
          <w:lang w:val="en-ID"/>
        </w:rPr>
        <w:t xml:space="preserve">diterima. </w:t>
      </w:r>
      <w:r w:rsidRPr="00D63B7C">
        <w:rPr>
          <w:color w:val="FFFFFF" w:themeColor="background1"/>
          <w:sz w:val="20"/>
          <w:szCs w:val="20"/>
          <w:lang w:val="en-ID"/>
        </w:rPr>
        <w:t>i</w:t>
      </w:r>
      <w:r w:rsidRPr="00315311">
        <w:rPr>
          <w:sz w:val="20"/>
          <w:szCs w:val="20"/>
          <w:lang w:val="en-ID"/>
        </w:rPr>
        <w:t xml:space="preserve">Artinya </w:t>
      </w:r>
      <w:r w:rsidRPr="00D63B7C">
        <w:rPr>
          <w:color w:val="FFFFFF" w:themeColor="background1"/>
          <w:sz w:val="20"/>
          <w:szCs w:val="20"/>
          <w:lang w:val="en-ID"/>
        </w:rPr>
        <w:t>i</w:t>
      </w:r>
      <w:r w:rsidRPr="00315311">
        <w:rPr>
          <w:sz w:val="20"/>
          <w:szCs w:val="20"/>
          <w:lang w:val="en-ID"/>
        </w:rPr>
        <w:t xml:space="preserve">ada </w:t>
      </w:r>
      <w:r w:rsidRPr="00D63B7C">
        <w:rPr>
          <w:color w:val="FFFFFF" w:themeColor="background1"/>
          <w:sz w:val="20"/>
          <w:szCs w:val="20"/>
          <w:lang w:val="en-ID"/>
        </w:rPr>
        <w:t>i</w:t>
      </w:r>
      <w:r w:rsidRPr="00315311">
        <w:rPr>
          <w:sz w:val="20"/>
          <w:szCs w:val="20"/>
          <w:lang w:val="en-ID"/>
        </w:rPr>
        <w:t xml:space="preserve">pengaruh </w:t>
      </w:r>
      <w:r w:rsidRPr="00D63B7C">
        <w:rPr>
          <w:color w:val="FFFFFF" w:themeColor="background1"/>
          <w:sz w:val="20"/>
          <w:szCs w:val="20"/>
          <w:lang w:val="en-ID"/>
        </w:rPr>
        <w:t>i</w:t>
      </w:r>
      <w:r w:rsidRPr="00315311">
        <w:rPr>
          <w:sz w:val="20"/>
          <w:szCs w:val="20"/>
          <w:lang w:val="en-ID"/>
        </w:rPr>
        <w:t xml:space="preserve">signifikan </w:t>
      </w:r>
      <w:r w:rsidRPr="00D63B7C">
        <w:rPr>
          <w:color w:val="FFFFFF" w:themeColor="background1"/>
          <w:sz w:val="20"/>
          <w:szCs w:val="20"/>
          <w:lang w:val="en-ID"/>
        </w:rPr>
        <w:t>i</w:t>
      </w:r>
      <w:r w:rsidRPr="00315311">
        <w:rPr>
          <w:sz w:val="20"/>
          <w:szCs w:val="20"/>
          <w:lang w:val="en-ID"/>
        </w:rPr>
        <w:t>dari variabel</w:t>
      </w:r>
      <w:r w:rsidRPr="00D63B7C">
        <w:rPr>
          <w:color w:val="FFFFFF" w:themeColor="background1"/>
          <w:sz w:val="20"/>
          <w:szCs w:val="20"/>
          <w:lang w:val="en-ID"/>
        </w:rPr>
        <w:t>i</w:t>
      </w:r>
      <w:r w:rsidRPr="00315311">
        <w:rPr>
          <w:sz w:val="20"/>
          <w:szCs w:val="20"/>
          <w:lang w:val="en-ID"/>
        </w:rPr>
        <w:t xml:space="preserve"> independen</w:t>
      </w:r>
      <w:r w:rsidRPr="00D63B7C">
        <w:rPr>
          <w:color w:val="FFFFFF" w:themeColor="background1"/>
          <w:sz w:val="20"/>
          <w:szCs w:val="20"/>
          <w:lang w:val="en-ID"/>
        </w:rPr>
        <w:t xml:space="preserve">i </w:t>
      </w:r>
      <w:r w:rsidRPr="00315311">
        <w:rPr>
          <w:sz w:val="20"/>
          <w:szCs w:val="20"/>
          <w:lang w:val="en-ID"/>
        </w:rPr>
        <w:t>secara</w:t>
      </w:r>
      <w:r w:rsidRPr="00D63B7C">
        <w:rPr>
          <w:color w:val="FFFFFF" w:themeColor="background1"/>
          <w:sz w:val="20"/>
          <w:szCs w:val="20"/>
          <w:lang w:val="en-ID"/>
        </w:rPr>
        <w:t>i</w:t>
      </w:r>
      <w:r w:rsidRPr="00315311">
        <w:rPr>
          <w:sz w:val="20"/>
          <w:szCs w:val="20"/>
          <w:lang w:val="en-ID"/>
        </w:rPr>
        <w:t xml:space="preserve"> individual</w:t>
      </w:r>
      <w:r w:rsidRPr="00D63B7C">
        <w:rPr>
          <w:color w:val="FFFFFF" w:themeColor="background1"/>
          <w:sz w:val="20"/>
          <w:szCs w:val="20"/>
          <w:lang w:val="en-ID"/>
        </w:rPr>
        <w:t>i</w:t>
      </w:r>
      <w:r w:rsidRPr="00315311">
        <w:rPr>
          <w:sz w:val="20"/>
          <w:szCs w:val="20"/>
          <w:lang w:val="en-ID"/>
        </w:rPr>
        <w:t xml:space="preserve"> </w:t>
      </w:r>
      <w:r w:rsidRPr="00D63B7C">
        <w:rPr>
          <w:color w:val="FFFFFF" w:themeColor="background1"/>
          <w:sz w:val="20"/>
          <w:szCs w:val="20"/>
          <w:lang w:val="en-ID"/>
        </w:rPr>
        <w:t>i</w:t>
      </w:r>
      <w:r w:rsidRPr="00315311">
        <w:rPr>
          <w:sz w:val="20"/>
          <w:szCs w:val="20"/>
          <w:lang w:val="en-ID"/>
        </w:rPr>
        <w:t xml:space="preserve">terhadap </w:t>
      </w:r>
      <w:r w:rsidRPr="00D63B7C">
        <w:rPr>
          <w:color w:val="FFFFFF" w:themeColor="background1"/>
          <w:sz w:val="20"/>
          <w:szCs w:val="20"/>
          <w:lang w:val="en-ID"/>
        </w:rPr>
        <w:t>i</w:t>
      </w:r>
      <w:r w:rsidRPr="00315311">
        <w:rPr>
          <w:sz w:val="20"/>
          <w:szCs w:val="20"/>
          <w:lang w:val="en-ID"/>
        </w:rPr>
        <w:t xml:space="preserve">variabel </w:t>
      </w:r>
      <w:r w:rsidRPr="00D63B7C">
        <w:rPr>
          <w:color w:val="FFFFFF" w:themeColor="background1"/>
          <w:sz w:val="20"/>
          <w:szCs w:val="20"/>
          <w:lang w:val="en-ID"/>
        </w:rPr>
        <w:t>i</w:t>
      </w:r>
      <w:r w:rsidRPr="00315311">
        <w:rPr>
          <w:sz w:val="20"/>
          <w:szCs w:val="20"/>
          <w:lang w:val="en-ID"/>
        </w:rPr>
        <w:t>dependen.</w:t>
      </w:r>
    </w:p>
    <w:p w:rsidR="003B6342" w:rsidRPr="00315311" w:rsidRDefault="003B6342" w:rsidP="003B6342">
      <w:pPr>
        <w:pStyle w:val="ListParagraph"/>
        <w:numPr>
          <w:ilvl w:val="0"/>
          <w:numId w:val="15"/>
        </w:numPr>
        <w:ind w:left="1560" w:hanging="425"/>
        <w:jc w:val="both"/>
        <w:rPr>
          <w:sz w:val="20"/>
          <w:szCs w:val="20"/>
          <w:lang w:val="en-ID"/>
        </w:rPr>
      </w:pPr>
      <w:r w:rsidRPr="00315311">
        <w:rPr>
          <w:sz w:val="20"/>
          <w:szCs w:val="20"/>
          <w:lang w:val="en-ID"/>
        </w:rPr>
        <w:t>Jika</w:t>
      </w:r>
      <w:r w:rsidRPr="00D63B7C">
        <w:rPr>
          <w:color w:val="FFFFFF" w:themeColor="background1"/>
          <w:sz w:val="20"/>
          <w:szCs w:val="20"/>
          <w:lang w:val="en-ID"/>
        </w:rPr>
        <w:t xml:space="preserve">i </w:t>
      </w:r>
      <w:r w:rsidRPr="00315311">
        <w:rPr>
          <w:sz w:val="20"/>
          <w:szCs w:val="20"/>
          <w:lang w:val="en-ID"/>
        </w:rPr>
        <w:t>t hitung</w:t>
      </w:r>
      <w:r w:rsidRPr="00D63B7C">
        <w:rPr>
          <w:color w:val="FFFFFF" w:themeColor="background1"/>
          <w:sz w:val="20"/>
          <w:szCs w:val="20"/>
          <w:lang w:val="en-ID"/>
        </w:rPr>
        <w:t>i</w:t>
      </w:r>
      <w:r w:rsidRPr="00315311">
        <w:rPr>
          <w:sz w:val="20"/>
          <w:szCs w:val="20"/>
          <w:lang w:val="en-ID"/>
        </w:rPr>
        <w:t xml:space="preserve"> &lt; t tabel</w:t>
      </w:r>
      <w:r w:rsidRPr="00D63B7C">
        <w:rPr>
          <w:color w:val="FFFFFF" w:themeColor="background1"/>
          <w:sz w:val="20"/>
          <w:szCs w:val="20"/>
          <w:lang w:val="en-ID"/>
        </w:rPr>
        <w:t>i</w:t>
      </w:r>
      <w:r w:rsidRPr="00315311">
        <w:rPr>
          <w:sz w:val="20"/>
          <w:szCs w:val="20"/>
          <w:lang w:val="en-ID"/>
        </w:rPr>
        <w:t xml:space="preserve"> </w:t>
      </w:r>
      <w:r w:rsidRPr="00D63B7C">
        <w:rPr>
          <w:color w:val="FFFFFF" w:themeColor="background1"/>
          <w:sz w:val="20"/>
          <w:szCs w:val="20"/>
          <w:lang w:val="en-ID"/>
        </w:rPr>
        <w:t>i</w:t>
      </w:r>
      <w:r w:rsidRPr="00315311">
        <w:rPr>
          <w:sz w:val="20"/>
          <w:szCs w:val="20"/>
          <w:lang w:val="en-ID"/>
        </w:rPr>
        <w:t xml:space="preserve">maka </w:t>
      </w:r>
      <w:r w:rsidRPr="00D63B7C">
        <w:rPr>
          <w:color w:val="FFFFFF" w:themeColor="background1"/>
          <w:sz w:val="20"/>
          <w:szCs w:val="20"/>
          <w:lang w:val="en-ID"/>
        </w:rPr>
        <w:t>i</w:t>
      </w:r>
      <w:r w:rsidRPr="00315311">
        <w:rPr>
          <w:sz w:val="20"/>
          <w:szCs w:val="20"/>
          <w:lang w:val="en-ID"/>
        </w:rPr>
        <w:t xml:space="preserve">hipotesis </w:t>
      </w:r>
      <w:r w:rsidRPr="00D63B7C">
        <w:rPr>
          <w:color w:val="FFFFFF" w:themeColor="background1"/>
          <w:sz w:val="20"/>
          <w:szCs w:val="20"/>
          <w:lang w:val="en-ID"/>
        </w:rPr>
        <w:t>i</w:t>
      </w:r>
      <w:r w:rsidRPr="00315311">
        <w:rPr>
          <w:sz w:val="20"/>
          <w:szCs w:val="20"/>
          <w:lang w:val="en-ID"/>
        </w:rPr>
        <w:t xml:space="preserve">ditolak. </w:t>
      </w:r>
      <w:r w:rsidRPr="00D63B7C">
        <w:rPr>
          <w:color w:val="FFFFFF" w:themeColor="background1"/>
          <w:sz w:val="20"/>
          <w:szCs w:val="20"/>
          <w:lang w:val="en-ID"/>
        </w:rPr>
        <w:t>i</w:t>
      </w:r>
      <w:r w:rsidRPr="00315311">
        <w:rPr>
          <w:sz w:val="20"/>
          <w:szCs w:val="20"/>
          <w:lang w:val="en-ID"/>
        </w:rPr>
        <w:t xml:space="preserve">Artinya </w:t>
      </w:r>
      <w:r w:rsidRPr="00D63B7C">
        <w:rPr>
          <w:color w:val="FFFFFF" w:themeColor="background1"/>
          <w:sz w:val="20"/>
          <w:szCs w:val="20"/>
          <w:lang w:val="en-ID"/>
        </w:rPr>
        <w:t>i</w:t>
      </w:r>
      <w:r w:rsidRPr="00315311">
        <w:rPr>
          <w:sz w:val="20"/>
          <w:szCs w:val="20"/>
          <w:lang w:val="en-ID"/>
        </w:rPr>
        <w:t xml:space="preserve">tidak </w:t>
      </w:r>
      <w:r w:rsidRPr="00D63B7C">
        <w:rPr>
          <w:color w:val="FFFFFF" w:themeColor="background1"/>
          <w:sz w:val="20"/>
          <w:szCs w:val="20"/>
          <w:lang w:val="en-ID"/>
        </w:rPr>
        <w:t>i</w:t>
      </w:r>
      <w:r w:rsidRPr="00315311">
        <w:rPr>
          <w:sz w:val="20"/>
          <w:szCs w:val="20"/>
          <w:lang w:val="en-ID"/>
        </w:rPr>
        <w:t xml:space="preserve">ada </w:t>
      </w:r>
      <w:r w:rsidRPr="00D63B7C">
        <w:rPr>
          <w:color w:val="FFFFFF" w:themeColor="background1"/>
          <w:sz w:val="20"/>
          <w:szCs w:val="20"/>
          <w:lang w:val="en-ID"/>
        </w:rPr>
        <w:t>i</w:t>
      </w:r>
      <w:r w:rsidRPr="00315311">
        <w:rPr>
          <w:sz w:val="20"/>
          <w:szCs w:val="20"/>
          <w:lang w:val="en-ID"/>
        </w:rPr>
        <w:t xml:space="preserve">pengaruh </w:t>
      </w:r>
      <w:r w:rsidRPr="00D63B7C">
        <w:rPr>
          <w:color w:val="FFFFFF" w:themeColor="background1"/>
          <w:sz w:val="20"/>
          <w:szCs w:val="20"/>
          <w:lang w:val="en-ID"/>
        </w:rPr>
        <w:t>i</w:t>
      </w:r>
      <w:r w:rsidRPr="00315311">
        <w:rPr>
          <w:sz w:val="20"/>
          <w:szCs w:val="20"/>
          <w:lang w:val="en-ID"/>
        </w:rPr>
        <w:t xml:space="preserve">signifikan </w:t>
      </w:r>
      <w:r w:rsidRPr="00D63B7C">
        <w:rPr>
          <w:color w:val="FFFFFF" w:themeColor="background1"/>
          <w:sz w:val="20"/>
          <w:szCs w:val="20"/>
          <w:lang w:val="en-ID"/>
        </w:rPr>
        <w:t>i</w:t>
      </w:r>
      <w:r w:rsidRPr="00315311">
        <w:rPr>
          <w:sz w:val="20"/>
          <w:szCs w:val="20"/>
          <w:lang w:val="en-ID"/>
        </w:rPr>
        <w:t xml:space="preserve">dari </w:t>
      </w:r>
      <w:r w:rsidRPr="00D63B7C">
        <w:rPr>
          <w:color w:val="FFFFFF" w:themeColor="background1"/>
          <w:sz w:val="20"/>
          <w:szCs w:val="20"/>
          <w:lang w:val="en-ID"/>
        </w:rPr>
        <w:t>i</w:t>
      </w:r>
      <w:r w:rsidRPr="00315311">
        <w:rPr>
          <w:sz w:val="20"/>
          <w:szCs w:val="20"/>
          <w:lang w:val="en-ID"/>
        </w:rPr>
        <w:t xml:space="preserve">variabel </w:t>
      </w:r>
      <w:r>
        <w:rPr>
          <w:sz w:val="20"/>
          <w:szCs w:val="20"/>
          <w:lang w:val="en-ID"/>
        </w:rPr>
        <w:t>i</w:t>
      </w:r>
      <w:r w:rsidRPr="00315311">
        <w:rPr>
          <w:sz w:val="20"/>
          <w:szCs w:val="20"/>
          <w:lang w:val="en-ID"/>
        </w:rPr>
        <w:t>independen</w:t>
      </w:r>
      <w:r w:rsidRPr="00D63B7C">
        <w:rPr>
          <w:color w:val="FFFFFF" w:themeColor="background1"/>
          <w:sz w:val="20"/>
          <w:szCs w:val="20"/>
          <w:lang w:val="en-ID"/>
        </w:rPr>
        <w:t>i</w:t>
      </w:r>
      <w:r w:rsidRPr="00315311">
        <w:rPr>
          <w:sz w:val="20"/>
          <w:szCs w:val="20"/>
          <w:lang w:val="en-ID"/>
        </w:rPr>
        <w:t xml:space="preserve"> </w:t>
      </w:r>
      <w:r w:rsidRPr="00D63B7C">
        <w:rPr>
          <w:color w:val="FFFFFF" w:themeColor="background1"/>
          <w:sz w:val="20"/>
          <w:szCs w:val="20"/>
          <w:lang w:val="en-ID"/>
        </w:rPr>
        <w:t>i</w:t>
      </w:r>
      <w:r w:rsidRPr="00315311">
        <w:rPr>
          <w:sz w:val="20"/>
          <w:szCs w:val="20"/>
          <w:lang w:val="en-ID"/>
        </w:rPr>
        <w:t xml:space="preserve">secara </w:t>
      </w:r>
      <w:r w:rsidRPr="00D63B7C">
        <w:rPr>
          <w:color w:val="FFFFFF" w:themeColor="background1"/>
          <w:sz w:val="20"/>
          <w:szCs w:val="20"/>
          <w:lang w:val="en-ID"/>
        </w:rPr>
        <w:t>i</w:t>
      </w:r>
      <w:r w:rsidRPr="00315311">
        <w:rPr>
          <w:sz w:val="20"/>
          <w:szCs w:val="20"/>
          <w:lang w:val="en-ID"/>
        </w:rPr>
        <w:t xml:space="preserve">individual </w:t>
      </w:r>
      <w:r w:rsidRPr="00D63B7C">
        <w:rPr>
          <w:color w:val="FFFFFF" w:themeColor="background1"/>
          <w:sz w:val="20"/>
          <w:szCs w:val="20"/>
          <w:lang w:val="en-ID"/>
        </w:rPr>
        <w:t>i</w:t>
      </w:r>
      <w:r w:rsidRPr="00315311">
        <w:rPr>
          <w:sz w:val="20"/>
          <w:szCs w:val="20"/>
          <w:lang w:val="en-ID"/>
        </w:rPr>
        <w:t xml:space="preserve">terhadap </w:t>
      </w:r>
      <w:r>
        <w:rPr>
          <w:sz w:val="20"/>
          <w:szCs w:val="20"/>
          <w:lang w:val="en-ID"/>
        </w:rPr>
        <w:t>i</w:t>
      </w:r>
      <w:r w:rsidRPr="00315311">
        <w:rPr>
          <w:sz w:val="20"/>
          <w:szCs w:val="20"/>
          <w:lang w:val="en-ID"/>
        </w:rPr>
        <w:t xml:space="preserve">variabel </w:t>
      </w:r>
      <w:r>
        <w:rPr>
          <w:sz w:val="20"/>
          <w:szCs w:val="20"/>
          <w:lang w:val="en-ID"/>
        </w:rPr>
        <w:t>i</w:t>
      </w:r>
      <w:r w:rsidRPr="00315311">
        <w:rPr>
          <w:sz w:val="20"/>
          <w:szCs w:val="20"/>
          <w:lang w:val="en-ID"/>
        </w:rPr>
        <w:t>dependen.</w:t>
      </w:r>
    </w:p>
    <w:p w:rsidR="003B6342" w:rsidRDefault="003B6342" w:rsidP="003B6342">
      <w:pPr>
        <w:pStyle w:val="ListParagraph"/>
        <w:ind w:left="1134" w:firstLine="426"/>
        <w:jc w:val="both"/>
        <w:rPr>
          <w:sz w:val="20"/>
          <w:szCs w:val="20"/>
          <w:lang w:val="en-ID"/>
        </w:rPr>
      </w:pPr>
      <w:r w:rsidRPr="00315311">
        <w:rPr>
          <w:sz w:val="20"/>
          <w:szCs w:val="20"/>
          <w:lang w:val="en-ID"/>
        </w:rPr>
        <w:t>Dengan menggunakan tingkat kepercayaan sebesar 5% (α = 0,05) dan degree of freedom sebesar k=4 dan df2 = n-k-1 (100-4-1=95) sehingga diperoleh t tabel sebesar 1,6610</w:t>
      </w:r>
      <w:r>
        <w:rPr>
          <w:sz w:val="20"/>
          <w:szCs w:val="20"/>
          <w:lang w:val="en-ID"/>
        </w:rPr>
        <w:t>5 maka dapat disimpulkan :</w:t>
      </w:r>
    </w:p>
    <w:p w:rsidR="003B6342" w:rsidRDefault="003B6342" w:rsidP="003B6342">
      <w:pPr>
        <w:pStyle w:val="ListParagraph"/>
        <w:numPr>
          <w:ilvl w:val="0"/>
          <w:numId w:val="16"/>
        </w:numPr>
        <w:ind w:left="1560"/>
        <w:jc w:val="both"/>
        <w:rPr>
          <w:sz w:val="20"/>
          <w:szCs w:val="20"/>
          <w:lang w:val="en-ID"/>
        </w:rPr>
      </w:pPr>
      <w:r w:rsidRPr="00315311">
        <w:rPr>
          <w:sz w:val="20"/>
          <w:szCs w:val="20"/>
          <w:lang w:val="en-ID"/>
        </w:rPr>
        <w:t>Hubungan antara knowledge keuangan terhadap pengelolaan keuangan</w:t>
      </w:r>
      <w:r>
        <w:rPr>
          <w:sz w:val="20"/>
          <w:szCs w:val="20"/>
          <w:lang w:val="en-ID"/>
        </w:rPr>
        <w:t xml:space="preserve"> yang dimoderasi oleh perilaku.</w:t>
      </w:r>
    </w:p>
    <w:p w:rsidR="003B6342" w:rsidRPr="00315311" w:rsidRDefault="003B6342" w:rsidP="003B6342">
      <w:pPr>
        <w:pStyle w:val="ListParagraph"/>
        <w:ind w:left="1560"/>
        <w:jc w:val="both"/>
        <w:rPr>
          <w:sz w:val="20"/>
          <w:szCs w:val="20"/>
          <w:lang w:val="en-ID"/>
        </w:rPr>
      </w:pPr>
      <w:r w:rsidRPr="00315311">
        <w:rPr>
          <w:sz w:val="20"/>
          <w:szCs w:val="20"/>
          <w:lang w:val="en-ID"/>
        </w:rPr>
        <w:t>H0 = Variabel perilaku tidak dapat memoderasi knowledge keuangan terhadap pengelolaan keuangan.</w:t>
      </w:r>
    </w:p>
    <w:p w:rsidR="003B6342" w:rsidRDefault="003B6342" w:rsidP="003B6342">
      <w:pPr>
        <w:pStyle w:val="ListParagraph"/>
        <w:ind w:left="1134" w:firstLine="426"/>
        <w:jc w:val="both"/>
        <w:rPr>
          <w:sz w:val="20"/>
          <w:szCs w:val="20"/>
          <w:lang w:val="en-ID"/>
        </w:rPr>
      </w:pPr>
      <w:r w:rsidRPr="00315311">
        <w:rPr>
          <w:sz w:val="20"/>
          <w:szCs w:val="20"/>
          <w:lang w:val="en-ID"/>
        </w:rPr>
        <w:t>H1 = Variabel perilaku dapat memoderasi knowledge keuangan</w:t>
      </w:r>
      <w:r>
        <w:rPr>
          <w:sz w:val="20"/>
          <w:szCs w:val="20"/>
          <w:lang w:val="en-ID"/>
        </w:rPr>
        <w:t xml:space="preserve"> terhadap pengelolaan keuangan.</w:t>
      </w:r>
    </w:p>
    <w:p w:rsidR="003B6342" w:rsidRPr="00315311" w:rsidRDefault="003B6342" w:rsidP="003B6342">
      <w:pPr>
        <w:pStyle w:val="ListParagraph"/>
        <w:ind w:left="1560" w:firstLine="426"/>
        <w:jc w:val="both"/>
        <w:rPr>
          <w:sz w:val="20"/>
          <w:szCs w:val="20"/>
          <w:lang w:val="en-ID"/>
        </w:rPr>
      </w:pPr>
      <w:r w:rsidRPr="00315311">
        <w:rPr>
          <w:sz w:val="20"/>
          <w:szCs w:val="20"/>
          <w:lang w:val="en-ID"/>
        </w:rPr>
        <w:t xml:space="preserve">Berdasarkan tabel 4.19 </w:t>
      </w:r>
      <w:r w:rsidRPr="00D63B7C">
        <w:rPr>
          <w:color w:val="FFFFFF" w:themeColor="background1"/>
          <w:sz w:val="20"/>
          <w:szCs w:val="20"/>
          <w:lang w:val="en-ID"/>
        </w:rPr>
        <w:t>e</w:t>
      </w:r>
      <w:r w:rsidRPr="00315311">
        <w:rPr>
          <w:sz w:val="20"/>
          <w:szCs w:val="20"/>
          <w:lang w:val="en-ID"/>
        </w:rPr>
        <w:t xml:space="preserve">uji </w:t>
      </w:r>
      <w:r w:rsidRPr="00D63B7C">
        <w:rPr>
          <w:color w:val="FFFFFF" w:themeColor="background1"/>
          <w:sz w:val="20"/>
          <w:szCs w:val="20"/>
          <w:lang w:val="en-ID"/>
        </w:rPr>
        <w:t>e</w:t>
      </w:r>
      <w:r w:rsidRPr="00315311">
        <w:rPr>
          <w:sz w:val="20"/>
          <w:szCs w:val="20"/>
          <w:lang w:val="en-ID"/>
        </w:rPr>
        <w:t xml:space="preserve">t </w:t>
      </w:r>
      <w:r w:rsidRPr="00D63B7C">
        <w:rPr>
          <w:color w:val="FFFFFF" w:themeColor="background1"/>
          <w:sz w:val="20"/>
          <w:szCs w:val="20"/>
          <w:lang w:val="en-ID"/>
        </w:rPr>
        <w:t>e</w:t>
      </w:r>
      <w:r w:rsidRPr="00315311">
        <w:rPr>
          <w:sz w:val="20"/>
          <w:szCs w:val="20"/>
          <w:lang w:val="en-ID"/>
        </w:rPr>
        <w:t>dengan t</w:t>
      </w:r>
      <w:r w:rsidRPr="00D63B7C">
        <w:rPr>
          <w:color w:val="FFFFFF" w:themeColor="background1"/>
          <w:sz w:val="20"/>
          <w:szCs w:val="20"/>
          <w:lang w:val="en-ID"/>
        </w:rPr>
        <w:t>e</w:t>
      </w:r>
      <w:r w:rsidRPr="00315311">
        <w:rPr>
          <w:sz w:val="20"/>
          <w:szCs w:val="20"/>
          <w:lang w:val="en-ID"/>
        </w:rPr>
        <w:t xml:space="preserve"> </w:t>
      </w:r>
      <w:r w:rsidRPr="00D63B7C">
        <w:rPr>
          <w:color w:val="FFFFFF" w:themeColor="background1"/>
          <w:sz w:val="20"/>
          <w:szCs w:val="20"/>
          <w:lang w:val="en-ID"/>
        </w:rPr>
        <w:t>e</w:t>
      </w:r>
      <w:r w:rsidRPr="00315311">
        <w:rPr>
          <w:sz w:val="20"/>
          <w:szCs w:val="20"/>
          <w:lang w:val="en-ID"/>
        </w:rPr>
        <w:t xml:space="preserve">hitung </w:t>
      </w:r>
      <w:r w:rsidRPr="00D63B7C">
        <w:rPr>
          <w:color w:val="FFFFFF" w:themeColor="background1"/>
          <w:sz w:val="20"/>
          <w:szCs w:val="20"/>
          <w:lang w:val="en-ID"/>
        </w:rPr>
        <w:t>e</w:t>
      </w:r>
      <w:r w:rsidRPr="00315311">
        <w:rPr>
          <w:sz w:val="20"/>
          <w:szCs w:val="20"/>
          <w:lang w:val="en-ID"/>
        </w:rPr>
        <w:t xml:space="preserve">sebesar 2,959  </w:t>
      </w:r>
      <w:r w:rsidRPr="00D63B7C">
        <w:rPr>
          <w:color w:val="FFFFFF" w:themeColor="background1"/>
          <w:sz w:val="20"/>
          <w:szCs w:val="20"/>
          <w:lang w:val="en-ID"/>
        </w:rPr>
        <w:t>e</w:t>
      </w:r>
      <w:r w:rsidRPr="00315311">
        <w:rPr>
          <w:sz w:val="20"/>
          <w:szCs w:val="20"/>
          <w:lang w:val="en-ID"/>
        </w:rPr>
        <w:t xml:space="preserve">serta </w:t>
      </w:r>
      <w:r w:rsidRPr="00D63B7C">
        <w:rPr>
          <w:color w:val="FFFFFF" w:themeColor="background1"/>
          <w:sz w:val="20"/>
          <w:szCs w:val="20"/>
          <w:lang w:val="en-ID"/>
        </w:rPr>
        <w:t>e</w:t>
      </w:r>
      <w:r w:rsidRPr="00315311">
        <w:rPr>
          <w:sz w:val="20"/>
          <w:szCs w:val="20"/>
          <w:lang w:val="en-ID"/>
        </w:rPr>
        <w:t xml:space="preserve">memiliki </w:t>
      </w:r>
      <w:r w:rsidRPr="00D63B7C">
        <w:rPr>
          <w:color w:val="FFFFFF" w:themeColor="background1"/>
          <w:sz w:val="20"/>
          <w:szCs w:val="20"/>
          <w:lang w:val="en-ID"/>
        </w:rPr>
        <w:t>e</w:t>
      </w:r>
      <w:r w:rsidRPr="00315311">
        <w:rPr>
          <w:sz w:val="20"/>
          <w:szCs w:val="20"/>
          <w:lang w:val="en-ID"/>
        </w:rPr>
        <w:t xml:space="preserve">nilai </w:t>
      </w:r>
      <w:r w:rsidRPr="00D63B7C">
        <w:rPr>
          <w:color w:val="FFFFFF" w:themeColor="background1"/>
          <w:sz w:val="20"/>
          <w:szCs w:val="20"/>
          <w:lang w:val="en-ID"/>
        </w:rPr>
        <w:t>e</w:t>
      </w:r>
      <w:r w:rsidRPr="00315311">
        <w:rPr>
          <w:sz w:val="20"/>
          <w:szCs w:val="20"/>
          <w:lang w:val="en-ID"/>
        </w:rPr>
        <w:t xml:space="preserve">signifikan </w:t>
      </w:r>
      <w:r w:rsidRPr="00D63B7C">
        <w:rPr>
          <w:color w:val="FFFFFF" w:themeColor="background1"/>
          <w:sz w:val="20"/>
          <w:szCs w:val="20"/>
          <w:lang w:val="en-ID"/>
        </w:rPr>
        <w:t>e</w:t>
      </w:r>
      <w:r w:rsidRPr="00315311">
        <w:rPr>
          <w:sz w:val="20"/>
          <w:szCs w:val="20"/>
          <w:lang w:val="en-ID"/>
        </w:rPr>
        <w:t xml:space="preserve">sebesar 0,002. </w:t>
      </w:r>
      <w:r w:rsidRPr="00D63B7C">
        <w:rPr>
          <w:color w:val="FFFFFF" w:themeColor="background1"/>
          <w:sz w:val="20"/>
          <w:szCs w:val="20"/>
          <w:lang w:val="en-ID"/>
        </w:rPr>
        <w:t>e</w:t>
      </w:r>
      <w:r w:rsidRPr="00315311">
        <w:rPr>
          <w:sz w:val="20"/>
          <w:szCs w:val="20"/>
          <w:lang w:val="en-ID"/>
        </w:rPr>
        <w:t xml:space="preserve">Hal </w:t>
      </w:r>
      <w:r w:rsidRPr="00D63B7C">
        <w:rPr>
          <w:color w:val="FFFFFF" w:themeColor="background1"/>
          <w:sz w:val="20"/>
          <w:szCs w:val="20"/>
          <w:lang w:val="en-ID"/>
        </w:rPr>
        <w:t>e</w:t>
      </w:r>
      <w:r w:rsidRPr="00315311">
        <w:rPr>
          <w:sz w:val="20"/>
          <w:szCs w:val="20"/>
          <w:lang w:val="en-ID"/>
        </w:rPr>
        <w:t xml:space="preserve">ini </w:t>
      </w:r>
      <w:r w:rsidRPr="00D63B7C">
        <w:rPr>
          <w:color w:val="FFFFFF" w:themeColor="background1"/>
          <w:sz w:val="20"/>
          <w:szCs w:val="20"/>
          <w:lang w:val="en-ID"/>
        </w:rPr>
        <w:t>e</w:t>
      </w:r>
      <w:r w:rsidRPr="00315311">
        <w:rPr>
          <w:sz w:val="20"/>
          <w:szCs w:val="20"/>
          <w:lang w:val="en-ID"/>
        </w:rPr>
        <w:t xml:space="preserve">menunjukkan </w:t>
      </w:r>
      <w:r w:rsidRPr="00D63B7C">
        <w:rPr>
          <w:color w:val="FFFFFF" w:themeColor="background1"/>
          <w:sz w:val="20"/>
          <w:szCs w:val="20"/>
          <w:lang w:val="en-ID"/>
        </w:rPr>
        <w:t>e</w:t>
      </w:r>
      <w:r w:rsidRPr="00315311">
        <w:rPr>
          <w:sz w:val="20"/>
          <w:szCs w:val="20"/>
          <w:lang w:val="en-ID"/>
        </w:rPr>
        <w:t xml:space="preserve">bahwa </w:t>
      </w:r>
      <w:r w:rsidRPr="00D63B7C">
        <w:rPr>
          <w:color w:val="FFFFFF" w:themeColor="background1"/>
          <w:sz w:val="20"/>
          <w:szCs w:val="20"/>
          <w:lang w:val="en-ID"/>
        </w:rPr>
        <w:t>e</w:t>
      </w:r>
      <w:r w:rsidRPr="00315311">
        <w:rPr>
          <w:sz w:val="20"/>
          <w:szCs w:val="20"/>
          <w:lang w:val="en-ID"/>
        </w:rPr>
        <w:t xml:space="preserve">t </w:t>
      </w:r>
      <w:r w:rsidRPr="00D63B7C">
        <w:rPr>
          <w:color w:val="FFFFFF" w:themeColor="background1"/>
          <w:sz w:val="20"/>
          <w:szCs w:val="20"/>
          <w:lang w:val="en-ID"/>
        </w:rPr>
        <w:t>e</w:t>
      </w:r>
      <w:r w:rsidRPr="00315311">
        <w:rPr>
          <w:sz w:val="20"/>
          <w:szCs w:val="20"/>
          <w:lang w:val="en-ID"/>
        </w:rPr>
        <w:t xml:space="preserve">hitung &gt; t </w:t>
      </w:r>
      <w:r w:rsidRPr="00D63B7C">
        <w:rPr>
          <w:color w:val="FFFFFF" w:themeColor="background1"/>
          <w:sz w:val="20"/>
          <w:szCs w:val="20"/>
          <w:lang w:val="en-ID"/>
        </w:rPr>
        <w:t>e</w:t>
      </w:r>
      <w:r w:rsidRPr="00315311">
        <w:rPr>
          <w:sz w:val="20"/>
          <w:szCs w:val="20"/>
          <w:lang w:val="en-ID"/>
        </w:rPr>
        <w:t>tabel (2,959 &gt; 1,66105). Nilai signifikan &lt; 0,05 (0,002 &lt; 0,05) Maka dengan demikian H1 diterima H0 ditolak, maka artinya dari variabel perilaku dapat memoderating knowledge keuangan terhadap variabel pengelolaan keuangan.</w:t>
      </w:r>
    </w:p>
    <w:p w:rsidR="003B6342" w:rsidRPr="00315311" w:rsidRDefault="003B6342" w:rsidP="003B6342">
      <w:pPr>
        <w:pStyle w:val="ListParagraph"/>
        <w:ind w:left="1134" w:firstLine="426"/>
        <w:jc w:val="both"/>
        <w:rPr>
          <w:sz w:val="20"/>
          <w:szCs w:val="20"/>
          <w:lang w:val="en-ID"/>
        </w:rPr>
      </w:pPr>
      <w:r w:rsidRPr="00315311">
        <w:rPr>
          <w:sz w:val="20"/>
          <w:szCs w:val="20"/>
          <w:lang w:val="en-ID"/>
        </w:rPr>
        <w:t xml:space="preserve">Dengan rumus persamaan sebagai berikut </w:t>
      </w:r>
    </w:p>
    <w:p w:rsidR="003B6342" w:rsidRDefault="003B6342" w:rsidP="003B6342">
      <w:pPr>
        <w:pStyle w:val="ListParagraph"/>
        <w:numPr>
          <w:ilvl w:val="0"/>
          <w:numId w:val="17"/>
        </w:numPr>
        <w:jc w:val="both"/>
        <w:rPr>
          <w:sz w:val="20"/>
          <w:szCs w:val="20"/>
          <w:lang w:val="en-ID"/>
        </w:rPr>
      </w:pPr>
      <w:r w:rsidRPr="00315311">
        <w:rPr>
          <w:sz w:val="20"/>
          <w:szCs w:val="20"/>
          <w:lang w:val="en-ID"/>
        </w:rPr>
        <w:t>Yi = α + β1X1 + ε .................................... (1)</w:t>
      </w:r>
    </w:p>
    <w:p w:rsidR="003B6342" w:rsidRPr="00315311" w:rsidRDefault="003B6342" w:rsidP="003B6342">
      <w:pPr>
        <w:pStyle w:val="ListParagraph"/>
        <w:ind w:left="1920"/>
        <w:jc w:val="both"/>
        <w:rPr>
          <w:sz w:val="20"/>
          <w:szCs w:val="20"/>
          <w:lang w:val="en-ID"/>
        </w:rPr>
      </w:pPr>
      <w:r w:rsidRPr="00315311">
        <w:rPr>
          <w:sz w:val="20"/>
          <w:szCs w:val="20"/>
          <w:lang w:val="en-ID"/>
        </w:rPr>
        <w:t>Y = 4,312 + 0,385 X1 + ε</w:t>
      </w:r>
    </w:p>
    <w:p w:rsidR="003B6342" w:rsidRDefault="003B6342" w:rsidP="003B6342">
      <w:pPr>
        <w:pStyle w:val="ListParagraph"/>
        <w:numPr>
          <w:ilvl w:val="0"/>
          <w:numId w:val="17"/>
        </w:numPr>
        <w:jc w:val="both"/>
        <w:rPr>
          <w:sz w:val="20"/>
          <w:szCs w:val="20"/>
          <w:lang w:val="en-ID"/>
        </w:rPr>
      </w:pPr>
      <w:r w:rsidRPr="00315311">
        <w:rPr>
          <w:sz w:val="20"/>
          <w:szCs w:val="20"/>
          <w:lang w:val="en-ID"/>
        </w:rPr>
        <w:t>Yi = α + β1X1 + βIMI + ε ........................ (2)</w:t>
      </w:r>
    </w:p>
    <w:p w:rsidR="003B6342" w:rsidRPr="00315311" w:rsidRDefault="003B6342" w:rsidP="003B6342">
      <w:pPr>
        <w:pStyle w:val="ListParagraph"/>
        <w:ind w:left="1920"/>
        <w:jc w:val="both"/>
        <w:rPr>
          <w:sz w:val="20"/>
          <w:szCs w:val="20"/>
          <w:lang w:val="en-ID"/>
        </w:rPr>
      </w:pPr>
      <w:r w:rsidRPr="00315311">
        <w:rPr>
          <w:sz w:val="20"/>
          <w:szCs w:val="20"/>
          <w:lang w:val="en-ID"/>
        </w:rPr>
        <w:t xml:space="preserve">Y = 4,312 + 0,385 X1 + 0,792 MI + ε </w:t>
      </w:r>
    </w:p>
    <w:p w:rsidR="003B6342" w:rsidRDefault="003B6342" w:rsidP="003B6342">
      <w:pPr>
        <w:pStyle w:val="ListParagraph"/>
        <w:numPr>
          <w:ilvl w:val="0"/>
          <w:numId w:val="17"/>
        </w:numPr>
        <w:jc w:val="both"/>
        <w:rPr>
          <w:sz w:val="20"/>
          <w:szCs w:val="20"/>
          <w:lang w:val="en-ID"/>
        </w:rPr>
      </w:pPr>
      <w:r w:rsidRPr="00315311">
        <w:rPr>
          <w:sz w:val="20"/>
          <w:szCs w:val="20"/>
          <w:lang w:val="en-ID"/>
        </w:rPr>
        <w:t>Yi = α + β1X1*MI + ε ............................. (3)</w:t>
      </w:r>
    </w:p>
    <w:p w:rsidR="003B6342" w:rsidRPr="00DD021C" w:rsidRDefault="003B6342" w:rsidP="003B6342">
      <w:pPr>
        <w:pStyle w:val="ListParagraph"/>
        <w:ind w:left="1920"/>
        <w:jc w:val="both"/>
        <w:rPr>
          <w:sz w:val="20"/>
          <w:szCs w:val="20"/>
          <w:lang w:val="en-ID"/>
        </w:rPr>
      </w:pPr>
      <w:r w:rsidRPr="00DD021C">
        <w:rPr>
          <w:sz w:val="20"/>
          <w:szCs w:val="20"/>
          <w:lang w:val="en-ID"/>
        </w:rPr>
        <w:t>Y = 3,241 + 225 X1*MI + ε</w:t>
      </w:r>
    </w:p>
    <w:p w:rsidR="003B6342" w:rsidRPr="00315311" w:rsidRDefault="003B6342" w:rsidP="003B6342">
      <w:pPr>
        <w:pStyle w:val="ListParagraph"/>
        <w:ind w:left="1560" w:firstLine="426"/>
        <w:jc w:val="both"/>
        <w:rPr>
          <w:sz w:val="20"/>
          <w:szCs w:val="20"/>
          <w:lang w:val="en-ID"/>
        </w:rPr>
      </w:pPr>
      <w:r w:rsidRPr="00315311">
        <w:rPr>
          <w:sz w:val="20"/>
          <w:szCs w:val="20"/>
          <w:lang w:val="en-ID"/>
        </w:rPr>
        <w:t>Dengan</w:t>
      </w:r>
      <w:r w:rsidRPr="00BB2653">
        <w:rPr>
          <w:color w:val="FFFFFF" w:themeColor="background1"/>
          <w:sz w:val="20"/>
          <w:szCs w:val="20"/>
          <w:lang w:val="en-ID"/>
        </w:rPr>
        <w:t>r</w:t>
      </w:r>
      <w:r w:rsidRPr="00315311">
        <w:rPr>
          <w:sz w:val="20"/>
          <w:szCs w:val="20"/>
          <w:lang w:val="en-ID"/>
        </w:rPr>
        <w:t xml:space="preserve"> membandingkan</w:t>
      </w:r>
      <w:r w:rsidRPr="00BB2653">
        <w:rPr>
          <w:color w:val="FFFFFF" w:themeColor="background1"/>
          <w:sz w:val="20"/>
          <w:szCs w:val="20"/>
          <w:lang w:val="en-ID"/>
        </w:rPr>
        <w:t>r</w:t>
      </w:r>
      <w:r w:rsidRPr="00315311">
        <w:rPr>
          <w:sz w:val="20"/>
          <w:szCs w:val="20"/>
          <w:lang w:val="en-ID"/>
        </w:rPr>
        <w:t xml:space="preserve"> ketiga</w:t>
      </w:r>
      <w:r w:rsidRPr="00BB2653">
        <w:rPr>
          <w:color w:val="FFFFFF" w:themeColor="background1"/>
          <w:sz w:val="20"/>
          <w:szCs w:val="20"/>
          <w:lang w:val="en-ID"/>
        </w:rPr>
        <w:t>r</w:t>
      </w:r>
      <w:r w:rsidRPr="00315311">
        <w:rPr>
          <w:sz w:val="20"/>
          <w:szCs w:val="20"/>
          <w:lang w:val="en-ID"/>
        </w:rPr>
        <w:t xml:space="preserve"> persamaan</w:t>
      </w:r>
      <w:r w:rsidRPr="00BB2653">
        <w:rPr>
          <w:color w:val="FFFFFF" w:themeColor="background1"/>
          <w:sz w:val="20"/>
          <w:szCs w:val="20"/>
          <w:lang w:val="en-ID"/>
        </w:rPr>
        <w:t>r</w:t>
      </w:r>
      <w:r w:rsidRPr="00315311">
        <w:rPr>
          <w:sz w:val="20"/>
          <w:szCs w:val="20"/>
          <w:lang w:val="en-ID"/>
        </w:rPr>
        <w:t xml:space="preserve"> regresi</w:t>
      </w:r>
      <w:r w:rsidRPr="00BB2653">
        <w:rPr>
          <w:color w:val="FFFFFF" w:themeColor="background1"/>
          <w:sz w:val="20"/>
          <w:szCs w:val="20"/>
          <w:lang w:val="en-ID"/>
        </w:rPr>
        <w:t>r</w:t>
      </w:r>
      <w:r w:rsidRPr="00315311">
        <w:rPr>
          <w:sz w:val="20"/>
          <w:szCs w:val="20"/>
          <w:lang w:val="en-ID"/>
        </w:rPr>
        <w:t xml:space="preserve"> di</w:t>
      </w:r>
      <w:r w:rsidRPr="00BB2653">
        <w:rPr>
          <w:color w:val="FFFFFF" w:themeColor="background1"/>
          <w:sz w:val="20"/>
          <w:szCs w:val="20"/>
          <w:lang w:val="en-ID"/>
        </w:rPr>
        <w:t>r</w:t>
      </w:r>
      <w:r w:rsidRPr="00315311">
        <w:rPr>
          <w:sz w:val="20"/>
          <w:szCs w:val="20"/>
          <w:lang w:val="en-ID"/>
        </w:rPr>
        <w:t xml:space="preserve"> </w:t>
      </w:r>
      <w:r w:rsidRPr="00BB2653">
        <w:rPr>
          <w:color w:val="FFFFFF" w:themeColor="background1"/>
          <w:sz w:val="20"/>
          <w:szCs w:val="20"/>
          <w:lang w:val="en-ID"/>
        </w:rPr>
        <w:t>r</w:t>
      </w:r>
      <w:r w:rsidRPr="00315311">
        <w:rPr>
          <w:sz w:val="20"/>
          <w:szCs w:val="20"/>
          <w:lang w:val="en-ID"/>
        </w:rPr>
        <w:t xml:space="preserve">atas, </w:t>
      </w:r>
      <w:r w:rsidRPr="00BB2653">
        <w:rPr>
          <w:color w:val="FFFFFF" w:themeColor="background1"/>
          <w:sz w:val="20"/>
          <w:szCs w:val="20"/>
          <w:lang w:val="en-ID"/>
        </w:rPr>
        <w:t>r</w:t>
      </w:r>
      <w:r w:rsidRPr="00315311">
        <w:rPr>
          <w:sz w:val="20"/>
          <w:szCs w:val="20"/>
          <w:lang w:val="en-ID"/>
        </w:rPr>
        <w:t xml:space="preserve">diperoleh </w:t>
      </w:r>
      <w:r w:rsidRPr="00BB2653">
        <w:rPr>
          <w:color w:val="FFFFFF" w:themeColor="background1"/>
          <w:sz w:val="20"/>
          <w:szCs w:val="20"/>
          <w:lang w:val="en-ID"/>
        </w:rPr>
        <w:t>r</w:t>
      </w:r>
      <w:r w:rsidRPr="00315311">
        <w:rPr>
          <w:sz w:val="20"/>
          <w:szCs w:val="20"/>
          <w:lang w:val="en-ID"/>
        </w:rPr>
        <w:t>informasi bahwa</w:t>
      </w:r>
      <w:r w:rsidRPr="00BB2653">
        <w:rPr>
          <w:color w:val="FFFFFF" w:themeColor="background1"/>
          <w:sz w:val="20"/>
          <w:szCs w:val="20"/>
          <w:lang w:val="en-ID"/>
        </w:rPr>
        <w:t>r</w:t>
      </w:r>
      <w:r w:rsidRPr="00315311">
        <w:rPr>
          <w:sz w:val="20"/>
          <w:szCs w:val="20"/>
          <w:lang w:val="en-ID"/>
        </w:rPr>
        <w:t xml:space="preserve"> β1 ≠ 0 (signifikan</w:t>
      </w:r>
      <w:r w:rsidRPr="00BB2653">
        <w:rPr>
          <w:color w:val="FFFFFF" w:themeColor="background1"/>
          <w:sz w:val="20"/>
          <w:szCs w:val="20"/>
          <w:lang w:val="en-ID"/>
        </w:rPr>
        <w:t>r</w:t>
      </w:r>
      <w:r w:rsidRPr="00315311">
        <w:rPr>
          <w:sz w:val="20"/>
          <w:szCs w:val="20"/>
          <w:lang w:val="en-ID"/>
        </w:rPr>
        <w:t xml:space="preserve">) </w:t>
      </w:r>
      <w:r w:rsidRPr="00BB2653">
        <w:rPr>
          <w:color w:val="FFFFFF" w:themeColor="background1"/>
          <w:sz w:val="20"/>
          <w:szCs w:val="20"/>
          <w:lang w:val="en-ID"/>
        </w:rPr>
        <w:t>r</w:t>
      </w:r>
      <w:r w:rsidRPr="00315311">
        <w:rPr>
          <w:sz w:val="20"/>
          <w:szCs w:val="20"/>
          <w:lang w:val="en-ID"/>
        </w:rPr>
        <w:t xml:space="preserve">maka </w:t>
      </w:r>
      <w:r w:rsidRPr="00BB2653">
        <w:rPr>
          <w:color w:val="FFFFFF" w:themeColor="background1"/>
          <w:sz w:val="20"/>
          <w:szCs w:val="20"/>
          <w:lang w:val="en-ID"/>
        </w:rPr>
        <w:t>r</w:t>
      </w:r>
      <w:r w:rsidRPr="00315311">
        <w:rPr>
          <w:sz w:val="20"/>
          <w:szCs w:val="20"/>
          <w:lang w:val="en-ID"/>
        </w:rPr>
        <w:t xml:space="preserve">dapat </w:t>
      </w:r>
      <w:r w:rsidRPr="00BB2653">
        <w:rPr>
          <w:color w:val="FFFFFF" w:themeColor="background1"/>
          <w:sz w:val="20"/>
          <w:szCs w:val="20"/>
          <w:lang w:val="en-ID"/>
        </w:rPr>
        <w:t>r</w:t>
      </w:r>
      <w:r w:rsidRPr="00315311">
        <w:rPr>
          <w:sz w:val="20"/>
          <w:szCs w:val="20"/>
          <w:lang w:val="en-ID"/>
        </w:rPr>
        <w:t xml:space="preserve">disimpulkan </w:t>
      </w:r>
      <w:r w:rsidRPr="00BB2653">
        <w:rPr>
          <w:color w:val="FFFFFF" w:themeColor="background1"/>
          <w:sz w:val="20"/>
          <w:szCs w:val="20"/>
          <w:lang w:val="en-ID"/>
        </w:rPr>
        <w:t>r</w:t>
      </w:r>
      <w:r w:rsidRPr="00315311">
        <w:rPr>
          <w:sz w:val="20"/>
          <w:szCs w:val="20"/>
          <w:lang w:val="en-ID"/>
        </w:rPr>
        <w:t xml:space="preserve">bahwa </w:t>
      </w:r>
      <w:r w:rsidRPr="00BB2653">
        <w:rPr>
          <w:color w:val="FFFFFF" w:themeColor="background1"/>
          <w:sz w:val="20"/>
          <w:szCs w:val="20"/>
          <w:lang w:val="en-ID"/>
        </w:rPr>
        <w:t>r</w:t>
      </w:r>
      <w:r w:rsidRPr="00315311">
        <w:rPr>
          <w:sz w:val="20"/>
          <w:szCs w:val="20"/>
          <w:lang w:val="en-ID"/>
        </w:rPr>
        <w:t xml:space="preserve">variable </w:t>
      </w:r>
      <w:r w:rsidRPr="00BB2653">
        <w:rPr>
          <w:color w:val="FFFFFF" w:themeColor="background1"/>
          <w:sz w:val="20"/>
          <w:szCs w:val="20"/>
          <w:lang w:val="en-ID"/>
        </w:rPr>
        <w:t>r</w:t>
      </w:r>
      <w:r w:rsidRPr="00315311">
        <w:rPr>
          <w:sz w:val="20"/>
          <w:szCs w:val="20"/>
          <w:lang w:val="en-ID"/>
        </w:rPr>
        <w:t xml:space="preserve">perilaku </w:t>
      </w:r>
      <w:r w:rsidRPr="00BB2653">
        <w:rPr>
          <w:color w:val="FFFFFF" w:themeColor="background1"/>
          <w:sz w:val="20"/>
          <w:szCs w:val="20"/>
          <w:lang w:val="en-ID"/>
        </w:rPr>
        <w:t>r</w:t>
      </w:r>
      <w:r w:rsidRPr="00315311">
        <w:rPr>
          <w:sz w:val="20"/>
          <w:szCs w:val="20"/>
          <w:lang w:val="en-ID"/>
        </w:rPr>
        <w:t xml:space="preserve">sebagai </w:t>
      </w:r>
      <w:r w:rsidRPr="00BB2653">
        <w:rPr>
          <w:color w:val="FFFFFF" w:themeColor="background1"/>
          <w:sz w:val="20"/>
          <w:szCs w:val="20"/>
          <w:lang w:val="en-ID"/>
        </w:rPr>
        <w:t>r</w:t>
      </w:r>
      <w:r w:rsidRPr="00315311">
        <w:rPr>
          <w:sz w:val="20"/>
          <w:szCs w:val="20"/>
          <w:lang w:val="en-ID"/>
        </w:rPr>
        <w:t xml:space="preserve">variable </w:t>
      </w:r>
      <w:r w:rsidRPr="00BB2653">
        <w:rPr>
          <w:color w:val="FFFFFF" w:themeColor="background1"/>
          <w:sz w:val="20"/>
          <w:szCs w:val="20"/>
          <w:lang w:val="en-ID"/>
        </w:rPr>
        <w:t>r</w:t>
      </w:r>
      <w:r w:rsidRPr="00315311">
        <w:rPr>
          <w:sz w:val="20"/>
          <w:szCs w:val="20"/>
          <w:lang w:val="en-ID"/>
        </w:rPr>
        <w:t xml:space="preserve">Quasi </w:t>
      </w:r>
      <w:r w:rsidRPr="00BB2653">
        <w:rPr>
          <w:color w:val="FFFFFF" w:themeColor="background1"/>
          <w:sz w:val="20"/>
          <w:szCs w:val="20"/>
          <w:lang w:val="en-ID"/>
        </w:rPr>
        <w:t>r</w:t>
      </w:r>
      <w:r w:rsidRPr="00315311">
        <w:rPr>
          <w:sz w:val="20"/>
          <w:szCs w:val="20"/>
          <w:lang w:val="en-ID"/>
        </w:rPr>
        <w:t>Moderator, dengan nilai t hitung dari variabel moderasi (perkalian antara variabel knowledge keuangan dengan variabel perilaku) sebesar 2,959 dan signifikansi sebesar 0,002 (&lt;0,05) sehingga dapat disimpulkan termasuk jenis Quasi Moderator.</w:t>
      </w:r>
    </w:p>
    <w:p w:rsidR="003B6342" w:rsidRDefault="003B6342" w:rsidP="003B6342">
      <w:pPr>
        <w:pStyle w:val="ListParagraph"/>
        <w:ind w:left="1134"/>
        <w:jc w:val="both"/>
        <w:rPr>
          <w:sz w:val="20"/>
          <w:szCs w:val="20"/>
          <w:lang w:val="en-ID"/>
        </w:rPr>
      </w:pPr>
    </w:p>
    <w:p w:rsidR="003B6342" w:rsidRDefault="003B6342" w:rsidP="003B6342">
      <w:pPr>
        <w:pStyle w:val="ListParagraph"/>
        <w:numPr>
          <w:ilvl w:val="0"/>
          <w:numId w:val="16"/>
        </w:numPr>
        <w:ind w:left="1560"/>
        <w:jc w:val="both"/>
        <w:rPr>
          <w:sz w:val="20"/>
          <w:szCs w:val="20"/>
          <w:lang w:val="en-ID"/>
        </w:rPr>
      </w:pPr>
      <w:r w:rsidRPr="00315311">
        <w:rPr>
          <w:sz w:val="20"/>
          <w:szCs w:val="20"/>
          <w:lang w:val="en-ID"/>
        </w:rPr>
        <w:t>Hubungan antara orientasi kewirausahaan terhadap pengelolaan keuangan</w:t>
      </w:r>
      <w:r>
        <w:rPr>
          <w:sz w:val="20"/>
          <w:szCs w:val="20"/>
          <w:lang w:val="en-ID"/>
        </w:rPr>
        <w:t xml:space="preserve"> yang dimoderasi oleh perilaku.</w:t>
      </w:r>
    </w:p>
    <w:p w:rsidR="003B6342" w:rsidRDefault="003B6342" w:rsidP="003B6342">
      <w:pPr>
        <w:pStyle w:val="ListParagraph"/>
        <w:ind w:left="1560"/>
        <w:jc w:val="both"/>
        <w:rPr>
          <w:sz w:val="20"/>
          <w:szCs w:val="20"/>
          <w:lang w:val="en-ID"/>
        </w:rPr>
      </w:pPr>
      <w:r w:rsidRPr="00DD021C">
        <w:rPr>
          <w:sz w:val="20"/>
          <w:szCs w:val="20"/>
          <w:lang w:val="en-ID"/>
        </w:rPr>
        <w:t>H0 = Variabel perilaku tidak dapat memoderasi orientasi kewirausahaan terhadap pengelolaan keuangan.</w:t>
      </w:r>
    </w:p>
    <w:p w:rsidR="003B6342" w:rsidRPr="00DD021C" w:rsidRDefault="003B6342" w:rsidP="003B6342">
      <w:pPr>
        <w:pStyle w:val="ListParagraph"/>
        <w:ind w:left="1560"/>
        <w:jc w:val="both"/>
        <w:rPr>
          <w:sz w:val="20"/>
          <w:szCs w:val="20"/>
          <w:lang w:val="en-ID"/>
        </w:rPr>
      </w:pPr>
      <w:r w:rsidRPr="00DD021C">
        <w:rPr>
          <w:sz w:val="20"/>
          <w:szCs w:val="20"/>
          <w:lang w:val="en-ID"/>
        </w:rPr>
        <w:t>H1 = Variabel perilaku dapat memoderasi orientasi kewirausahaan terhadap pengelolaan keuangan.</w:t>
      </w:r>
    </w:p>
    <w:p w:rsidR="003B6342" w:rsidRPr="00315311" w:rsidRDefault="003B6342" w:rsidP="003B6342">
      <w:pPr>
        <w:pStyle w:val="ListParagraph"/>
        <w:ind w:left="1560" w:firstLine="426"/>
        <w:jc w:val="both"/>
        <w:rPr>
          <w:sz w:val="20"/>
          <w:szCs w:val="20"/>
          <w:lang w:val="en-ID"/>
        </w:rPr>
      </w:pPr>
      <w:r w:rsidRPr="00315311">
        <w:rPr>
          <w:sz w:val="20"/>
          <w:szCs w:val="20"/>
          <w:lang w:val="en-ID"/>
        </w:rPr>
        <w:t>Berdasarkan tabel 4.19 uji</w:t>
      </w:r>
      <w:r>
        <w:rPr>
          <w:sz w:val="20"/>
          <w:szCs w:val="20"/>
          <w:lang w:val="en-ID"/>
        </w:rPr>
        <w:t>o</w:t>
      </w:r>
      <w:r w:rsidRPr="00315311">
        <w:rPr>
          <w:sz w:val="20"/>
          <w:szCs w:val="20"/>
          <w:lang w:val="en-ID"/>
        </w:rPr>
        <w:t xml:space="preserve"> t</w:t>
      </w:r>
      <w:r w:rsidRPr="00246DE2">
        <w:rPr>
          <w:color w:val="FFFFFF" w:themeColor="background1"/>
          <w:sz w:val="20"/>
          <w:szCs w:val="20"/>
          <w:lang w:val="en-ID"/>
        </w:rPr>
        <w:t>o</w:t>
      </w:r>
      <w:r w:rsidRPr="00315311">
        <w:rPr>
          <w:sz w:val="20"/>
          <w:szCs w:val="20"/>
          <w:lang w:val="en-ID"/>
        </w:rPr>
        <w:t xml:space="preserve"> </w:t>
      </w:r>
      <w:r w:rsidRPr="00246DE2">
        <w:rPr>
          <w:color w:val="FFFFFF" w:themeColor="background1"/>
          <w:sz w:val="20"/>
          <w:szCs w:val="20"/>
          <w:lang w:val="en-ID"/>
        </w:rPr>
        <w:t>o</w:t>
      </w:r>
      <w:r w:rsidRPr="00315311">
        <w:rPr>
          <w:sz w:val="20"/>
          <w:szCs w:val="20"/>
          <w:lang w:val="en-ID"/>
        </w:rPr>
        <w:t xml:space="preserve">dengan </w:t>
      </w:r>
      <w:r w:rsidRPr="00246DE2">
        <w:rPr>
          <w:color w:val="FFFFFF" w:themeColor="background1"/>
          <w:sz w:val="20"/>
          <w:szCs w:val="20"/>
          <w:lang w:val="en-ID"/>
        </w:rPr>
        <w:t>o</w:t>
      </w:r>
      <w:r w:rsidRPr="00315311">
        <w:rPr>
          <w:sz w:val="20"/>
          <w:szCs w:val="20"/>
          <w:lang w:val="en-ID"/>
        </w:rPr>
        <w:t xml:space="preserve">t </w:t>
      </w:r>
      <w:r w:rsidRPr="00246DE2">
        <w:rPr>
          <w:color w:val="FFFFFF" w:themeColor="background1"/>
          <w:sz w:val="20"/>
          <w:szCs w:val="20"/>
          <w:lang w:val="en-ID"/>
        </w:rPr>
        <w:t>o</w:t>
      </w:r>
      <w:r w:rsidRPr="00315311">
        <w:rPr>
          <w:sz w:val="20"/>
          <w:szCs w:val="20"/>
          <w:lang w:val="en-ID"/>
        </w:rPr>
        <w:t xml:space="preserve">hitung </w:t>
      </w:r>
      <w:r w:rsidRPr="00246DE2">
        <w:rPr>
          <w:color w:val="FFFFFF" w:themeColor="background1"/>
          <w:sz w:val="20"/>
          <w:szCs w:val="20"/>
          <w:lang w:val="en-ID"/>
        </w:rPr>
        <w:t>o</w:t>
      </w:r>
      <w:r w:rsidRPr="00315311">
        <w:rPr>
          <w:sz w:val="20"/>
          <w:szCs w:val="20"/>
          <w:lang w:val="en-ID"/>
        </w:rPr>
        <w:t xml:space="preserve">sebesar 2,562 </w:t>
      </w:r>
      <w:r w:rsidRPr="00246DE2">
        <w:rPr>
          <w:color w:val="FFFFFF" w:themeColor="background1"/>
          <w:sz w:val="20"/>
          <w:szCs w:val="20"/>
          <w:lang w:val="en-ID"/>
        </w:rPr>
        <w:t>o</w:t>
      </w:r>
      <w:r w:rsidRPr="00315311">
        <w:rPr>
          <w:sz w:val="20"/>
          <w:szCs w:val="20"/>
          <w:lang w:val="en-ID"/>
        </w:rPr>
        <w:t xml:space="preserve">serta </w:t>
      </w:r>
      <w:r w:rsidRPr="00246DE2">
        <w:rPr>
          <w:color w:val="FFFFFF" w:themeColor="background1"/>
          <w:sz w:val="20"/>
          <w:szCs w:val="20"/>
          <w:lang w:val="en-ID"/>
        </w:rPr>
        <w:t>o</w:t>
      </w:r>
      <w:r w:rsidRPr="00315311">
        <w:rPr>
          <w:sz w:val="20"/>
          <w:szCs w:val="20"/>
          <w:lang w:val="en-ID"/>
        </w:rPr>
        <w:t xml:space="preserve">memiliki </w:t>
      </w:r>
      <w:r w:rsidRPr="00246DE2">
        <w:rPr>
          <w:color w:val="FFFFFF" w:themeColor="background1"/>
          <w:sz w:val="20"/>
          <w:szCs w:val="20"/>
          <w:lang w:val="en-ID"/>
        </w:rPr>
        <w:t>o</w:t>
      </w:r>
      <w:r w:rsidRPr="00315311">
        <w:rPr>
          <w:sz w:val="20"/>
          <w:szCs w:val="20"/>
          <w:lang w:val="en-ID"/>
        </w:rPr>
        <w:t xml:space="preserve">nilai </w:t>
      </w:r>
      <w:r w:rsidRPr="00246DE2">
        <w:rPr>
          <w:color w:val="FFFFFF" w:themeColor="background1"/>
          <w:sz w:val="20"/>
          <w:szCs w:val="20"/>
          <w:lang w:val="en-ID"/>
        </w:rPr>
        <w:t>o</w:t>
      </w:r>
      <w:r w:rsidRPr="00315311">
        <w:rPr>
          <w:sz w:val="20"/>
          <w:szCs w:val="20"/>
          <w:lang w:val="en-ID"/>
        </w:rPr>
        <w:t xml:space="preserve">signifikan </w:t>
      </w:r>
      <w:r w:rsidRPr="00246DE2">
        <w:rPr>
          <w:color w:val="FFFFFF" w:themeColor="background1"/>
          <w:sz w:val="20"/>
          <w:szCs w:val="20"/>
          <w:lang w:val="en-ID"/>
        </w:rPr>
        <w:t>o</w:t>
      </w:r>
      <w:r w:rsidRPr="00315311">
        <w:rPr>
          <w:sz w:val="20"/>
          <w:szCs w:val="20"/>
          <w:lang w:val="en-ID"/>
        </w:rPr>
        <w:t xml:space="preserve">sebesar 0,003. </w:t>
      </w:r>
      <w:r w:rsidRPr="00246DE2">
        <w:rPr>
          <w:color w:val="FFFFFF" w:themeColor="background1"/>
          <w:sz w:val="20"/>
          <w:szCs w:val="20"/>
          <w:lang w:val="en-ID"/>
        </w:rPr>
        <w:t>o</w:t>
      </w:r>
      <w:r w:rsidRPr="00315311">
        <w:rPr>
          <w:sz w:val="20"/>
          <w:szCs w:val="20"/>
          <w:lang w:val="en-ID"/>
        </w:rPr>
        <w:t xml:space="preserve">Hal </w:t>
      </w:r>
      <w:r w:rsidRPr="00246DE2">
        <w:rPr>
          <w:color w:val="FFFFFF" w:themeColor="background1"/>
          <w:sz w:val="20"/>
          <w:szCs w:val="20"/>
          <w:lang w:val="en-ID"/>
        </w:rPr>
        <w:t>o</w:t>
      </w:r>
      <w:r w:rsidRPr="00315311">
        <w:rPr>
          <w:sz w:val="20"/>
          <w:szCs w:val="20"/>
          <w:lang w:val="en-ID"/>
        </w:rPr>
        <w:t xml:space="preserve">ini </w:t>
      </w:r>
      <w:r w:rsidRPr="00246DE2">
        <w:rPr>
          <w:color w:val="FFFFFF" w:themeColor="background1"/>
          <w:sz w:val="20"/>
          <w:szCs w:val="20"/>
          <w:lang w:val="en-ID"/>
        </w:rPr>
        <w:t>o</w:t>
      </w:r>
      <w:r w:rsidRPr="00315311">
        <w:rPr>
          <w:sz w:val="20"/>
          <w:szCs w:val="20"/>
          <w:lang w:val="en-ID"/>
        </w:rPr>
        <w:t xml:space="preserve">menunjukkan </w:t>
      </w:r>
      <w:r w:rsidRPr="00246DE2">
        <w:rPr>
          <w:color w:val="FFFFFF" w:themeColor="background1"/>
          <w:sz w:val="20"/>
          <w:szCs w:val="20"/>
          <w:lang w:val="en-ID"/>
        </w:rPr>
        <w:t>o</w:t>
      </w:r>
      <w:r w:rsidRPr="00315311">
        <w:rPr>
          <w:sz w:val="20"/>
          <w:szCs w:val="20"/>
          <w:lang w:val="en-ID"/>
        </w:rPr>
        <w:t xml:space="preserve">bahwa t </w:t>
      </w:r>
      <w:r w:rsidRPr="00246DE2">
        <w:rPr>
          <w:color w:val="FFFFFF" w:themeColor="background1"/>
          <w:sz w:val="20"/>
          <w:szCs w:val="20"/>
          <w:lang w:val="en-ID"/>
        </w:rPr>
        <w:t>o</w:t>
      </w:r>
      <w:r w:rsidRPr="00315311">
        <w:rPr>
          <w:sz w:val="20"/>
          <w:szCs w:val="20"/>
          <w:lang w:val="en-ID"/>
        </w:rPr>
        <w:t xml:space="preserve">hitung &gt; t </w:t>
      </w:r>
      <w:r w:rsidRPr="00246DE2">
        <w:rPr>
          <w:color w:val="FFFFFF" w:themeColor="background1"/>
          <w:sz w:val="20"/>
          <w:szCs w:val="20"/>
          <w:lang w:val="en-ID"/>
        </w:rPr>
        <w:t>o</w:t>
      </w:r>
      <w:r w:rsidRPr="00315311">
        <w:rPr>
          <w:sz w:val="20"/>
          <w:szCs w:val="20"/>
          <w:lang w:val="en-ID"/>
        </w:rPr>
        <w:t xml:space="preserve">tabel (2,562 &gt; 1,66105). </w:t>
      </w:r>
      <w:r w:rsidRPr="00246DE2">
        <w:rPr>
          <w:color w:val="FFFFFF" w:themeColor="background1"/>
          <w:sz w:val="20"/>
          <w:szCs w:val="20"/>
          <w:lang w:val="en-ID"/>
        </w:rPr>
        <w:t>o</w:t>
      </w:r>
      <w:r w:rsidRPr="00315311">
        <w:rPr>
          <w:sz w:val="20"/>
          <w:szCs w:val="20"/>
          <w:lang w:val="en-ID"/>
        </w:rPr>
        <w:t>Nilai signifikan</w:t>
      </w:r>
      <w:r w:rsidRPr="00246DE2">
        <w:rPr>
          <w:color w:val="FFFFFF" w:themeColor="background1"/>
          <w:sz w:val="20"/>
          <w:szCs w:val="20"/>
          <w:lang w:val="en-ID"/>
        </w:rPr>
        <w:t>o</w:t>
      </w:r>
      <w:r w:rsidRPr="00315311">
        <w:rPr>
          <w:sz w:val="20"/>
          <w:szCs w:val="20"/>
          <w:lang w:val="en-ID"/>
        </w:rPr>
        <w:t xml:space="preserve"> &lt; 0,05 (0,003 &lt; 0,05) Maka dengan demikian H1 diterima H0 ditolak, maka artinya dari variabel perilaku dapat memoderating orientasi kewirausahaan terhadap variabel pengelolaan keuangan.</w:t>
      </w:r>
    </w:p>
    <w:p w:rsidR="003B6342" w:rsidRPr="00315311" w:rsidRDefault="003B6342" w:rsidP="003B6342">
      <w:pPr>
        <w:pStyle w:val="ListParagraph"/>
        <w:ind w:left="1134" w:firstLine="426"/>
        <w:jc w:val="both"/>
        <w:rPr>
          <w:sz w:val="20"/>
          <w:szCs w:val="20"/>
          <w:lang w:val="en-ID"/>
        </w:rPr>
      </w:pPr>
      <w:r w:rsidRPr="00315311">
        <w:rPr>
          <w:sz w:val="20"/>
          <w:szCs w:val="20"/>
          <w:lang w:val="en-ID"/>
        </w:rPr>
        <w:t xml:space="preserve">Dengan rumus persamaan sebagai berikut </w:t>
      </w:r>
    </w:p>
    <w:p w:rsidR="003B6342" w:rsidRDefault="003B6342" w:rsidP="003B6342">
      <w:pPr>
        <w:pStyle w:val="ListParagraph"/>
        <w:numPr>
          <w:ilvl w:val="0"/>
          <w:numId w:val="17"/>
        </w:numPr>
        <w:jc w:val="both"/>
        <w:rPr>
          <w:sz w:val="20"/>
          <w:szCs w:val="20"/>
          <w:lang w:val="en-ID"/>
        </w:rPr>
      </w:pPr>
      <w:r w:rsidRPr="00315311">
        <w:rPr>
          <w:sz w:val="20"/>
          <w:szCs w:val="20"/>
          <w:lang w:val="en-ID"/>
        </w:rPr>
        <w:t>Yi = α + β2X2 + ε .................................(4)</w:t>
      </w:r>
    </w:p>
    <w:p w:rsidR="003B6342" w:rsidRPr="00DD021C" w:rsidRDefault="003B6342" w:rsidP="003B6342">
      <w:pPr>
        <w:pStyle w:val="ListParagraph"/>
        <w:ind w:left="1920"/>
        <w:jc w:val="both"/>
        <w:rPr>
          <w:sz w:val="20"/>
          <w:szCs w:val="20"/>
          <w:lang w:val="en-ID"/>
        </w:rPr>
      </w:pPr>
      <w:r w:rsidRPr="00DD021C">
        <w:rPr>
          <w:sz w:val="20"/>
          <w:szCs w:val="20"/>
          <w:lang w:val="en-ID"/>
        </w:rPr>
        <w:t>Y = 4,312 + 0,559 X2 + ε</w:t>
      </w:r>
    </w:p>
    <w:p w:rsidR="003B6342" w:rsidRDefault="003B6342" w:rsidP="003B6342">
      <w:pPr>
        <w:pStyle w:val="ListParagraph"/>
        <w:numPr>
          <w:ilvl w:val="0"/>
          <w:numId w:val="17"/>
        </w:numPr>
        <w:jc w:val="both"/>
        <w:rPr>
          <w:sz w:val="20"/>
          <w:szCs w:val="20"/>
          <w:lang w:val="en-ID"/>
        </w:rPr>
      </w:pPr>
      <w:r w:rsidRPr="00315311">
        <w:rPr>
          <w:sz w:val="20"/>
          <w:szCs w:val="20"/>
          <w:lang w:val="en-ID"/>
        </w:rPr>
        <w:t>Yi = α + β2X2 + βIMI + ε .....................(5)</w:t>
      </w:r>
    </w:p>
    <w:p w:rsidR="003B6342" w:rsidRPr="00DD021C" w:rsidRDefault="003B6342" w:rsidP="003B6342">
      <w:pPr>
        <w:pStyle w:val="ListParagraph"/>
        <w:ind w:left="1920"/>
        <w:jc w:val="both"/>
        <w:rPr>
          <w:sz w:val="20"/>
          <w:szCs w:val="20"/>
          <w:lang w:val="en-ID"/>
        </w:rPr>
      </w:pPr>
      <w:r w:rsidRPr="00DD021C">
        <w:rPr>
          <w:sz w:val="20"/>
          <w:szCs w:val="20"/>
          <w:lang w:val="en-ID"/>
        </w:rPr>
        <w:t>Y = 4,312 + 0,559 X2 + 0,792 MI + ε</w:t>
      </w:r>
    </w:p>
    <w:p w:rsidR="003B6342" w:rsidRDefault="003B6342" w:rsidP="003B6342">
      <w:pPr>
        <w:pStyle w:val="ListParagraph"/>
        <w:numPr>
          <w:ilvl w:val="0"/>
          <w:numId w:val="17"/>
        </w:numPr>
        <w:jc w:val="both"/>
        <w:rPr>
          <w:sz w:val="20"/>
          <w:szCs w:val="20"/>
          <w:lang w:val="en-ID"/>
        </w:rPr>
      </w:pPr>
      <w:r w:rsidRPr="00315311">
        <w:rPr>
          <w:sz w:val="20"/>
          <w:szCs w:val="20"/>
          <w:lang w:val="en-ID"/>
        </w:rPr>
        <w:t>Yi = α + β2X2*MI + ε ...........................(6)</w:t>
      </w:r>
    </w:p>
    <w:p w:rsidR="003B6342" w:rsidRPr="00DD021C" w:rsidRDefault="003B6342" w:rsidP="003B6342">
      <w:pPr>
        <w:pStyle w:val="ListParagraph"/>
        <w:ind w:left="1920"/>
        <w:jc w:val="both"/>
        <w:rPr>
          <w:sz w:val="20"/>
          <w:szCs w:val="20"/>
          <w:lang w:val="en-ID"/>
        </w:rPr>
      </w:pPr>
      <w:r w:rsidRPr="00DD021C">
        <w:rPr>
          <w:sz w:val="20"/>
          <w:szCs w:val="20"/>
          <w:lang w:val="en-ID"/>
        </w:rPr>
        <w:t>Y = 3,241 + 0,210 X2*MI + ε</w:t>
      </w:r>
    </w:p>
    <w:p w:rsidR="003B6342" w:rsidRPr="00315311" w:rsidRDefault="003B6342" w:rsidP="003B6342">
      <w:pPr>
        <w:pStyle w:val="ListParagraph"/>
        <w:ind w:left="1560" w:firstLine="426"/>
        <w:jc w:val="both"/>
        <w:rPr>
          <w:sz w:val="20"/>
          <w:szCs w:val="20"/>
          <w:lang w:val="en-ID"/>
        </w:rPr>
      </w:pPr>
      <w:r w:rsidRPr="00315311">
        <w:rPr>
          <w:sz w:val="20"/>
          <w:szCs w:val="20"/>
          <w:lang w:val="en-ID"/>
        </w:rPr>
        <w:t>Dengan</w:t>
      </w:r>
      <w:r w:rsidRPr="00246DE2">
        <w:rPr>
          <w:color w:val="FFFFFF" w:themeColor="background1"/>
          <w:sz w:val="20"/>
          <w:szCs w:val="20"/>
          <w:lang w:val="en-ID"/>
        </w:rPr>
        <w:t>v</w:t>
      </w:r>
      <w:r w:rsidRPr="00315311">
        <w:rPr>
          <w:sz w:val="20"/>
          <w:szCs w:val="20"/>
          <w:lang w:val="en-ID"/>
        </w:rPr>
        <w:t xml:space="preserve"> </w:t>
      </w:r>
      <w:r w:rsidRPr="00246DE2">
        <w:rPr>
          <w:color w:val="FFFFFF" w:themeColor="background1"/>
          <w:sz w:val="20"/>
          <w:szCs w:val="20"/>
          <w:lang w:val="en-ID"/>
        </w:rPr>
        <w:t>v</w:t>
      </w:r>
      <w:r w:rsidRPr="00315311">
        <w:rPr>
          <w:sz w:val="20"/>
          <w:szCs w:val="20"/>
          <w:lang w:val="en-ID"/>
        </w:rPr>
        <w:t xml:space="preserve">membandingkan </w:t>
      </w:r>
      <w:r w:rsidRPr="00246DE2">
        <w:rPr>
          <w:color w:val="FFFFFF" w:themeColor="background1"/>
          <w:sz w:val="20"/>
          <w:szCs w:val="20"/>
          <w:lang w:val="en-ID"/>
        </w:rPr>
        <w:t>v</w:t>
      </w:r>
      <w:r w:rsidRPr="00315311">
        <w:rPr>
          <w:sz w:val="20"/>
          <w:szCs w:val="20"/>
          <w:lang w:val="en-ID"/>
        </w:rPr>
        <w:t xml:space="preserve">ketiga </w:t>
      </w:r>
      <w:r w:rsidRPr="00246DE2">
        <w:rPr>
          <w:color w:val="FFFFFF" w:themeColor="background1"/>
          <w:sz w:val="20"/>
          <w:szCs w:val="20"/>
          <w:lang w:val="en-ID"/>
        </w:rPr>
        <w:t>v</w:t>
      </w:r>
      <w:r w:rsidRPr="00315311">
        <w:rPr>
          <w:sz w:val="20"/>
          <w:szCs w:val="20"/>
          <w:lang w:val="en-ID"/>
        </w:rPr>
        <w:t xml:space="preserve">persamaan </w:t>
      </w:r>
      <w:r w:rsidRPr="00246DE2">
        <w:rPr>
          <w:color w:val="FFFFFF" w:themeColor="background1"/>
          <w:sz w:val="20"/>
          <w:szCs w:val="20"/>
          <w:lang w:val="en-ID"/>
        </w:rPr>
        <w:t>v</w:t>
      </w:r>
      <w:r w:rsidRPr="00315311">
        <w:rPr>
          <w:sz w:val="20"/>
          <w:szCs w:val="20"/>
          <w:lang w:val="en-ID"/>
        </w:rPr>
        <w:t xml:space="preserve">regresi </w:t>
      </w:r>
      <w:r w:rsidRPr="00246DE2">
        <w:rPr>
          <w:color w:val="FFFFFF" w:themeColor="background1"/>
          <w:sz w:val="20"/>
          <w:szCs w:val="20"/>
          <w:lang w:val="en-ID"/>
        </w:rPr>
        <w:t>v</w:t>
      </w:r>
      <w:r w:rsidRPr="00315311">
        <w:rPr>
          <w:sz w:val="20"/>
          <w:szCs w:val="20"/>
          <w:lang w:val="en-ID"/>
        </w:rPr>
        <w:t xml:space="preserve">di </w:t>
      </w:r>
      <w:r w:rsidRPr="00246DE2">
        <w:rPr>
          <w:color w:val="FFFFFF" w:themeColor="background1"/>
          <w:sz w:val="20"/>
          <w:szCs w:val="20"/>
          <w:lang w:val="en-ID"/>
        </w:rPr>
        <w:t>v</w:t>
      </w:r>
      <w:r w:rsidRPr="00315311">
        <w:rPr>
          <w:sz w:val="20"/>
          <w:szCs w:val="20"/>
          <w:lang w:val="en-ID"/>
        </w:rPr>
        <w:t xml:space="preserve">atas, </w:t>
      </w:r>
      <w:r w:rsidRPr="00246DE2">
        <w:rPr>
          <w:color w:val="FFFFFF" w:themeColor="background1"/>
          <w:sz w:val="20"/>
          <w:szCs w:val="20"/>
          <w:lang w:val="en-ID"/>
        </w:rPr>
        <w:t>v</w:t>
      </w:r>
      <w:r w:rsidRPr="00315311">
        <w:rPr>
          <w:sz w:val="20"/>
          <w:szCs w:val="20"/>
          <w:lang w:val="en-ID"/>
        </w:rPr>
        <w:t xml:space="preserve">diperoleh </w:t>
      </w:r>
      <w:r w:rsidRPr="00246DE2">
        <w:rPr>
          <w:color w:val="FFFFFF" w:themeColor="background1"/>
          <w:sz w:val="20"/>
          <w:szCs w:val="20"/>
          <w:lang w:val="en-ID"/>
        </w:rPr>
        <w:t>v</w:t>
      </w:r>
      <w:r w:rsidRPr="00315311">
        <w:rPr>
          <w:sz w:val="20"/>
          <w:szCs w:val="20"/>
          <w:lang w:val="en-ID"/>
        </w:rPr>
        <w:t>informasi bahwa</w:t>
      </w:r>
      <w:r w:rsidRPr="00246DE2">
        <w:rPr>
          <w:color w:val="FFFFFF" w:themeColor="background1"/>
          <w:sz w:val="20"/>
          <w:szCs w:val="20"/>
          <w:lang w:val="en-ID"/>
        </w:rPr>
        <w:t>v</w:t>
      </w:r>
      <w:r w:rsidRPr="00315311">
        <w:rPr>
          <w:sz w:val="20"/>
          <w:szCs w:val="20"/>
          <w:lang w:val="en-ID"/>
        </w:rPr>
        <w:t xml:space="preserve"> β2 ≠ 0 (signifikan</w:t>
      </w:r>
      <w:r w:rsidRPr="00246DE2">
        <w:rPr>
          <w:color w:val="FFFFFF" w:themeColor="background1"/>
          <w:sz w:val="20"/>
          <w:szCs w:val="20"/>
          <w:lang w:val="en-ID"/>
        </w:rPr>
        <w:t>v</w:t>
      </w:r>
      <w:r w:rsidRPr="00315311">
        <w:rPr>
          <w:sz w:val="20"/>
          <w:szCs w:val="20"/>
          <w:lang w:val="en-ID"/>
        </w:rPr>
        <w:t xml:space="preserve">) </w:t>
      </w:r>
      <w:r w:rsidRPr="00246DE2">
        <w:rPr>
          <w:color w:val="FFFFFF" w:themeColor="background1"/>
          <w:sz w:val="20"/>
          <w:szCs w:val="20"/>
          <w:lang w:val="en-ID"/>
        </w:rPr>
        <w:t>v</w:t>
      </w:r>
      <w:r w:rsidRPr="00315311">
        <w:rPr>
          <w:sz w:val="20"/>
          <w:szCs w:val="20"/>
          <w:lang w:val="en-ID"/>
        </w:rPr>
        <w:t xml:space="preserve">maka </w:t>
      </w:r>
      <w:r w:rsidRPr="00246DE2">
        <w:rPr>
          <w:color w:val="FFFFFF" w:themeColor="background1"/>
          <w:sz w:val="20"/>
          <w:szCs w:val="20"/>
          <w:lang w:val="en-ID"/>
        </w:rPr>
        <w:t>v</w:t>
      </w:r>
      <w:r w:rsidRPr="00315311">
        <w:rPr>
          <w:sz w:val="20"/>
          <w:szCs w:val="20"/>
          <w:lang w:val="en-ID"/>
        </w:rPr>
        <w:t xml:space="preserve">dapat </w:t>
      </w:r>
      <w:r w:rsidRPr="00246DE2">
        <w:rPr>
          <w:color w:val="FFFFFF" w:themeColor="background1"/>
          <w:sz w:val="20"/>
          <w:szCs w:val="20"/>
          <w:lang w:val="en-ID"/>
        </w:rPr>
        <w:t>v</w:t>
      </w:r>
      <w:r w:rsidRPr="00315311">
        <w:rPr>
          <w:sz w:val="20"/>
          <w:szCs w:val="20"/>
          <w:lang w:val="en-ID"/>
        </w:rPr>
        <w:t xml:space="preserve">disimpulkan </w:t>
      </w:r>
      <w:r w:rsidRPr="00246DE2">
        <w:rPr>
          <w:color w:val="FFFFFF" w:themeColor="background1"/>
          <w:sz w:val="20"/>
          <w:szCs w:val="20"/>
          <w:lang w:val="en-ID"/>
        </w:rPr>
        <w:t>v</w:t>
      </w:r>
      <w:r w:rsidRPr="00315311">
        <w:rPr>
          <w:sz w:val="20"/>
          <w:szCs w:val="20"/>
          <w:lang w:val="en-ID"/>
        </w:rPr>
        <w:t>bahwa variable</w:t>
      </w:r>
      <w:r w:rsidRPr="00246DE2">
        <w:rPr>
          <w:color w:val="FFFFFF" w:themeColor="background1"/>
          <w:sz w:val="20"/>
          <w:szCs w:val="20"/>
          <w:lang w:val="en-ID"/>
        </w:rPr>
        <w:t>v</w:t>
      </w:r>
      <w:r w:rsidRPr="00315311">
        <w:rPr>
          <w:sz w:val="20"/>
          <w:szCs w:val="20"/>
          <w:lang w:val="en-ID"/>
        </w:rPr>
        <w:t xml:space="preserve"> perilaku</w:t>
      </w:r>
      <w:r w:rsidRPr="00246DE2">
        <w:rPr>
          <w:color w:val="FFFFFF" w:themeColor="background1"/>
          <w:sz w:val="20"/>
          <w:szCs w:val="20"/>
          <w:lang w:val="en-ID"/>
        </w:rPr>
        <w:t>v</w:t>
      </w:r>
      <w:r w:rsidRPr="00315311">
        <w:rPr>
          <w:sz w:val="20"/>
          <w:szCs w:val="20"/>
          <w:lang w:val="en-ID"/>
        </w:rPr>
        <w:t xml:space="preserve"> sebagai</w:t>
      </w:r>
      <w:r w:rsidRPr="00246DE2">
        <w:rPr>
          <w:color w:val="FFFFFF" w:themeColor="background1"/>
          <w:sz w:val="20"/>
          <w:szCs w:val="20"/>
          <w:lang w:val="en-ID"/>
        </w:rPr>
        <w:t>v</w:t>
      </w:r>
      <w:r w:rsidRPr="00315311">
        <w:rPr>
          <w:sz w:val="20"/>
          <w:szCs w:val="20"/>
          <w:lang w:val="en-ID"/>
        </w:rPr>
        <w:t xml:space="preserve"> variable</w:t>
      </w:r>
      <w:r w:rsidRPr="00246DE2">
        <w:rPr>
          <w:color w:val="FFFFFF" w:themeColor="background1"/>
          <w:sz w:val="20"/>
          <w:szCs w:val="20"/>
          <w:lang w:val="en-ID"/>
        </w:rPr>
        <w:t>v</w:t>
      </w:r>
      <w:r w:rsidRPr="00315311">
        <w:rPr>
          <w:sz w:val="20"/>
          <w:szCs w:val="20"/>
          <w:lang w:val="en-ID"/>
        </w:rPr>
        <w:t xml:space="preserve"> Quasi</w:t>
      </w:r>
      <w:r w:rsidRPr="00246DE2">
        <w:rPr>
          <w:color w:val="FFFFFF" w:themeColor="background1"/>
          <w:sz w:val="20"/>
          <w:szCs w:val="20"/>
          <w:lang w:val="en-ID"/>
        </w:rPr>
        <w:t>v</w:t>
      </w:r>
      <w:r w:rsidRPr="00315311">
        <w:rPr>
          <w:sz w:val="20"/>
          <w:szCs w:val="20"/>
          <w:lang w:val="en-ID"/>
        </w:rPr>
        <w:t xml:space="preserve"> Moderato</w:t>
      </w:r>
      <w:r>
        <w:rPr>
          <w:sz w:val="20"/>
          <w:szCs w:val="20"/>
          <w:lang w:val="en-ID"/>
        </w:rPr>
        <w:t>v</w:t>
      </w:r>
      <w:r w:rsidRPr="00315311">
        <w:rPr>
          <w:sz w:val="20"/>
          <w:szCs w:val="20"/>
          <w:lang w:val="en-ID"/>
        </w:rPr>
        <w:t>r</w:t>
      </w:r>
      <w:r w:rsidRPr="00246DE2">
        <w:rPr>
          <w:color w:val="FFFFFF" w:themeColor="background1"/>
          <w:sz w:val="20"/>
          <w:szCs w:val="20"/>
          <w:lang w:val="en-ID"/>
        </w:rPr>
        <w:t>v</w:t>
      </w:r>
      <w:r w:rsidRPr="00315311">
        <w:rPr>
          <w:sz w:val="20"/>
          <w:szCs w:val="20"/>
          <w:lang w:val="en-ID"/>
        </w:rPr>
        <w:t>, dengan nilai t hitung dari variabel moderasi (perkalian antara variabel orientasi kwirausahaan dengan variabel perilaku) sebesar 2,562 dan signifikansi sebesar 0,003 (&lt;0,05) sehingga dapat disimpulkan termasuk jenis Quasi Moderator.</w:t>
      </w:r>
    </w:p>
    <w:p w:rsidR="003B6342" w:rsidRDefault="003B6342" w:rsidP="003B6342">
      <w:pPr>
        <w:pStyle w:val="ListParagraph"/>
        <w:ind w:left="1134"/>
        <w:jc w:val="both"/>
        <w:rPr>
          <w:sz w:val="20"/>
          <w:szCs w:val="20"/>
          <w:lang w:val="en-ID"/>
        </w:rPr>
      </w:pPr>
    </w:p>
    <w:p w:rsidR="003B6342" w:rsidRDefault="003B6342" w:rsidP="003B6342">
      <w:pPr>
        <w:pStyle w:val="ListParagraph"/>
        <w:numPr>
          <w:ilvl w:val="0"/>
          <w:numId w:val="16"/>
        </w:numPr>
        <w:ind w:left="1560"/>
        <w:jc w:val="both"/>
        <w:rPr>
          <w:sz w:val="20"/>
          <w:szCs w:val="20"/>
          <w:lang w:val="en-ID"/>
        </w:rPr>
      </w:pPr>
      <w:r w:rsidRPr="00315311">
        <w:rPr>
          <w:sz w:val="20"/>
          <w:szCs w:val="20"/>
          <w:lang w:val="en-ID"/>
        </w:rPr>
        <w:t>Hubungan antara inklusi keuangan terhadap variabel pengelolaan keuangan yang dimoderasi oleh perilaku.</w:t>
      </w:r>
    </w:p>
    <w:p w:rsidR="003B6342" w:rsidRDefault="003B6342" w:rsidP="003B6342">
      <w:pPr>
        <w:pStyle w:val="ListParagraph"/>
        <w:ind w:left="1560"/>
        <w:jc w:val="both"/>
        <w:rPr>
          <w:sz w:val="20"/>
          <w:szCs w:val="20"/>
          <w:lang w:val="en-ID"/>
        </w:rPr>
      </w:pPr>
      <w:r w:rsidRPr="00DD021C">
        <w:rPr>
          <w:sz w:val="20"/>
          <w:szCs w:val="20"/>
          <w:lang w:val="en-ID"/>
        </w:rPr>
        <w:t>H0 = Variabel perilaku tidak dapat memoderasi inklusi keuanga</w:t>
      </w:r>
      <w:r>
        <w:rPr>
          <w:sz w:val="20"/>
          <w:szCs w:val="20"/>
          <w:lang w:val="en-ID"/>
        </w:rPr>
        <w:t>n terhadap pengelolaan keuangan.</w:t>
      </w:r>
    </w:p>
    <w:p w:rsidR="003B6342" w:rsidRPr="00DD021C" w:rsidRDefault="003B6342" w:rsidP="003B6342">
      <w:pPr>
        <w:pStyle w:val="ListParagraph"/>
        <w:ind w:left="1560"/>
        <w:jc w:val="both"/>
        <w:rPr>
          <w:sz w:val="20"/>
          <w:szCs w:val="20"/>
          <w:lang w:val="en-ID"/>
        </w:rPr>
      </w:pPr>
      <w:r w:rsidRPr="00DD021C">
        <w:rPr>
          <w:sz w:val="20"/>
          <w:szCs w:val="20"/>
          <w:lang w:val="en-ID"/>
        </w:rPr>
        <w:t>H1 = Variabel perilaku dapat memoderasi inklusi keuangan terhadap pengelolaan keuangan.</w:t>
      </w:r>
    </w:p>
    <w:p w:rsidR="003B6342" w:rsidRPr="00315311" w:rsidRDefault="003B6342" w:rsidP="003B6342">
      <w:pPr>
        <w:pStyle w:val="ListParagraph"/>
        <w:ind w:left="1560" w:firstLine="426"/>
        <w:jc w:val="both"/>
        <w:rPr>
          <w:sz w:val="20"/>
          <w:szCs w:val="20"/>
          <w:lang w:val="en-ID"/>
        </w:rPr>
      </w:pPr>
      <w:r w:rsidRPr="00315311">
        <w:rPr>
          <w:sz w:val="20"/>
          <w:szCs w:val="20"/>
          <w:lang w:val="en-ID"/>
        </w:rPr>
        <w:t>Berdasarkan tabel 4.19 uji</w:t>
      </w:r>
      <w:r w:rsidRPr="00246DE2">
        <w:rPr>
          <w:color w:val="FFFFFF" w:themeColor="background1"/>
          <w:sz w:val="20"/>
          <w:szCs w:val="20"/>
          <w:lang w:val="en-ID"/>
        </w:rPr>
        <w:t>a</w:t>
      </w:r>
      <w:r w:rsidRPr="00315311">
        <w:rPr>
          <w:sz w:val="20"/>
          <w:szCs w:val="20"/>
          <w:lang w:val="en-ID"/>
        </w:rPr>
        <w:t xml:space="preserve"> t</w:t>
      </w:r>
      <w:r w:rsidRPr="00246DE2">
        <w:rPr>
          <w:color w:val="FFFFFF" w:themeColor="background1"/>
          <w:sz w:val="20"/>
          <w:szCs w:val="20"/>
          <w:lang w:val="en-ID"/>
        </w:rPr>
        <w:t>a</w:t>
      </w:r>
      <w:r w:rsidRPr="00315311">
        <w:rPr>
          <w:sz w:val="20"/>
          <w:szCs w:val="20"/>
          <w:lang w:val="en-ID"/>
        </w:rPr>
        <w:t xml:space="preserve"> </w:t>
      </w:r>
      <w:r w:rsidRPr="00246DE2">
        <w:rPr>
          <w:color w:val="FFFFFF" w:themeColor="background1"/>
          <w:sz w:val="20"/>
          <w:szCs w:val="20"/>
          <w:lang w:val="en-ID"/>
        </w:rPr>
        <w:t>a</w:t>
      </w:r>
      <w:r w:rsidRPr="00315311">
        <w:rPr>
          <w:sz w:val="20"/>
          <w:szCs w:val="20"/>
          <w:lang w:val="en-ID"/>
        </w:rPr>
        <w:t xml:space="preserve">dengan </w:t>
      </w:r>
      <w:r w:rsidRPr="00246DE2">
        <w:rPr>
          <w:color w:val="FFFFFF" w:themeColor="background1"/>
          <w:sz w:val="20"/>
          <w:szCs w:val="20"/>
          <w:lang w:val="en-ID"/>
        </w:rPr>
        <w:t>a</w:t>
      </w:r>
      <w:r w:rsidRPr="00315311">
        <w:rPr>
          <w:sz w:val="20"/>
          <w:szCs w:val="20"/>
          <w:lang w:val="en-ID"/>
        </w:rPr>
        <w:t xml:space="preserve">t </w:t>
      </w:r>
      <w:r w:rsidRPr="00246DE2">
        <w:rPr>
          <w:color w:val="FFFFFF" w:themeColor="background1"/>
          <w:sz w:val="20"/>
          <w:szCs w:val="20"/>
          <w:lang w:val="en-ID"/>
        </w:rPr>
        <w:t>a</w:t>
      </w:r>
      <w:r w:rsidRPr="00315311">
        <w:rPr>
          <w:sz w:val="20"/>
          <w:szCs w:val="20"/>
          <w:lang w:val="en-ID"/>
        </w:rPr>
        <w:t xml:space="preserve">hitung </w:t>
      </w:r>
      <w:r w:rsidRPr="00246DE2">
        <w:rPr>
          <w:color w:val="FFFFFF" w:themeColor="background1"/>
          <w:sz w:val="20"/>
          <w:szCs w:val="20"/>
          <w:lang w:val="en-ID"/>
        </w:rPr>
        <w:t>a</w:t>
      </w:r>
      <w:r w:rsidRPr="00315311">
        <w:rPr>
          <w:sz w:val="20"/>
          <w:szCs w:val="20"/>
          <w:lang w:val="en-ID"/>
        </w:rPr>
        <w:t xml:space="preserve">sebesar 3,021  </w:t>
      </w:r>
      <w:r w:rsidRPr="00246DE2">
        <w:rPr>
          <w:color w:val="FFFFFF" w:themeColor="background1"/>
          <w:sz w:val="20"/>
          <w:szCs w:val="20"/>
          <w:lang w:val="en-ID"/>
        </w:rPr>
        <w:t>a</w:t>
      </w:r>
      <w:r w:rsidRPr="00315311">
        <w:rPr>
          <w:sz w:val="20"/>
          <w:szCs w:val="20"/>
          <w:lang w:val="en-ID"/>
        </w:rPr>
        <w:t xml:space="preserve">serta </w:t>
      </w:r>
      <w:r w:rsidRPr="00246DE2">
        <w:rPr>
          <w:color w:val="FFFFFF" w:themeColor="background1"/>
          <w:sz w:val="20"/>
          <w:szCs w:val="20"/>
          <w:lang w:val="en-ID"/>
        </w:rPr>
        <w:t>a</w:t>
      </w:r>
      <w:r w:rsidRPr="00315311">
        <w:rPr>
          <w:sz w:val="20"/>
          <w:szCs w:val="20"/>
          <w:lang w:val="en-ID"/>
        </w:rPr>
        <w:t xml:space="preserve">memiliki </w:t>
      </w:r>
      <w:r w:rsidRPr="00246DE2">
        <w:rPr>
          <w:color w:val="FFFFFF" w:themeColor="background1"/>
          <w:sz w:val="20"/>
          <w:szCs w:val="20"/>
          <w:lang w:val="en-ID"/>
        </w:rPr>
        <w:t>a</w:t>
      </w:r>
      <w:r w:rsidRPr="00315311">
        <w:rPr>
          <w:sz w:val="20"/>
          <w:szCs w:val="20"/>
          <w:lang w:val="en-ID"/>
        </w:rPr>
        <w:t xml:space="preserve">nilai </w:t>
      </w:r>
      <w:r w:rsidRPr="00246DE2">
        <w:rPr>
          <w:color w:val="FFFFFF" w:themeColor="background1"/>
          <w:sz w:val="20"/>
          <w:szCs w:val="20"/>
          <w:lang w:val="en-ID"/>
        </w:rPr>
        <w:t>a</w:t>
      </w:r>
      <w:r w:rsidRPr="00315311">
        <w:rPr>
          <w:sz w:val="20"/>
          <w:szCs w:val="20"/>
          <w:lang w:val="en-ID"/>
        </w:rPr>
        <w:t xml:space="preserve">signifikan </w:t>
      </w:r>
      <w:r w:rsidRPr="00246DE2">
        <w:rPr>
          <w:color w:val="FFFFFF" w:themeColor="background1"/>
          <w:sz w:val="20"/>
          <w:szCs w:val="20"/>
          <w:lang w:val="en-ID"/>
        </w:rPr>
        <w:t>a</w:t>
      </w:r>
      <w:r w:rsidRPr="00315311">
        <w:rPr>
          <w:sz w:val="20"/>
          <w:szCs w:val="20"/>
          <w:lang w:val="en-ID"/>
        </w:rPr>
        <w:t xml:space="preserve">sebesar 0,001. </w:t>
      </w:r>
      <w:r w:rsidRPr="00246DE2">
        <w:rPr>
          <w:color w:val="FFFFFF" w:themeColor="background1"/>
          <w:sz w:val="20"/>
          <w:szCs w:val="20"/>
          <w:lang w:val="en-ID"/>
        </w:rPr>
        <w:t>a</w:t>
      </w:r>
      <w:r w:rsidRPr="00315311">
        <w:rPr>
          <w:sz w:val="20"/>
          <w:szCs w:val="20"/>
          <w:lang w:val="en-ID"/>
        </w:rPr>
        <w:t xml:space="preserve">Hal </w:t>
      </w:r>
      <w:r w:rsidRPr="00246DE2">
        <w:rPr>
          <w:color w:val="FFFFFF" w:themeColor="background1"/>
          <w:sz w:val="20"/>
          <w:szCs w:val="20"/>
          <w:lang w:val="en-ID"/>
        </w:rPr>
        <w:t>a</w:t>
      </w:r>
      <w:r w:rsidRPr="00315311">
        <w:rPr>
          <w:sz w:val="20"/>
          <w:szCs w:val="20"/>
          <w:lang w:val="en-ID"/>
        </w:rPr>
        <w:t xml:space="preserve">ini </w:t>
      </w:r>
      <w:r w:rsidRPr="00246DE2">
        <w:rPr>
          <w:color w:val="FFFFFF" w:themeColor="background1"/>
          <w:sz w:val="20"/>
          <w:szCs w:val="20"/>
          <w:lang w:val="en-ID"/>
        </w:rPr>
        <w:t>a</w:t>
      </w:r>
      <w:r w:rsidRPr="00315311">
        <w:rPr>
          <w:sz w:val="20"/>
          <w:szCs w:val="20"/>
          <w:lang w:val="en-ID"/>
        </w:rPr>
        <w:t xml:space="preserve">menunjukkan </w:t>
      </w:r>
      <w:r w:rsidRPr="00246DE2">
        <w:rPr>
          <w:color w:val="FFFFFF" w:themeColor="background1"/>
          <w:sz w:val="20"/>
          <w:szCs w:val="20"/>
          <w:lang w:val="en-ID"/>
        </w:rPr>
        <w:t>a</w:t>
      </w:r>
      <w:r w:rsidRPr="00315311">
        <w:rPr>
          <w:sz w:val="20"/>
          <w:szCs w:val="20"/>
          <w:lang w:val="en-ID"/>
        </w:rPr>
        <w:t xml:space="preserve">bahwa t </w:t>
      </w:r>
      <w:r w:rsidRPr="00246DE2">
        <w:rPr>
          <w:color w:val="FFFFFF" w:themeColor="background1"/>
          <w:sz w:val="20"/>
          <w:szCs w:val="20"/>
          <w:lang w:val="en-ID"/>
        </w:rPr>
        <w:t>a</w:t>
      </w:r>
      <w:r w:rsidRPr="00315311">
        <w:rPr>
          <w:sz w:val="20"/>
          <w:szCs w:val="20"/>
          <w:lang w:val="en-ID"/>
        </w:rPr>
        <w:t>hitung &gt; t tabel</w:t>
      </w:r>
      <w:r w:rsidRPr="00246DE2">
        <w:rPr>
          <w:color w:val="FFFFFF" w:themeColor="background1"/>
          <w:sz w:val="20"/>
          <w:szCs w:val="20"/>
          <w:lang w:val="en-ID"/>
        </w:rPr>
        <w:t>a</w:t>
      </w:r>
      <w:r w:rsidRPr="00315311">
        <w:rPr>
          <w:sz w:val="20"/>
          <w:szCs w:val="20"/>
          <w:lang w:val="en-ID"/>
        </w:rPr>
        <w:t xml:space="preserve"> (3,021 &gt; 1,66105). Nilai</w:t>
      </w:r>
      <w:r w:rsidRPr="00246DE2">
        <w:rPr>
          <w:color w:val="FFFFFF" w:themeColor="background1"/>
          <w:sz w:val="20"/>
          <w:szCs w:val="20"/>
          <w:lang w:val="en-ID"/>
        </w:rPr>
        <w:t>a</w:t>
      </w:r>
      <w:r w:rsidRPr="00315311">
        <w:rPr>
          <w:sz w:val="20"/>
          <w:szCs w:val="20"/>
          <w:lang w:val="en-ID"/>
        </w:rPr>
        <w:t xml:space="preserve"> </w:t>
      </w:r>
      <w:r w:rsidRPr="00246DE2">
        <w:rPr>
          <w:color w:val="FFFFFF" w:themeColor="background1"/>
          <w:sz w:val="20"/>
          <w:szCs w:val="20"/>
          <w:lang w:val="en-ID"/>
        </w:rPr>
        <w:t>a</w:t>
      </w:r>
      <w:r w:rsidRPr="00315311">
        <w:rPr>
          <w:sz w:val="20"/>
          <w:szCs w:val="20"/>
          <w:lang w:val="en-ID"/>
        </w:rPr>
        <w:t>signifikan</w:t>
      </w:r>
      <w:r w:rsidRPr="00246DE2">
        <w:rPr>
          <w:color w:val="FFFFFF" w:themeColor="background1"/>
          <w:sz w:val="20"/>
          <w:szCs w:val="20"/>
          <w:lang w:val="en-ID"/>
        </w:rPr>
        <w:t>a</w:t>
      </w:r>
      <w:r w:rsidRPr="00315311">
        <w:rPr>
          <w:sz w:val="20"/>
          <w:szCs w:val="20"/>
          <w:lang w:val="en-ID"/>
        </w:rPr>
        <w:t xml:space="preserve"> &lt; 0,05 (0,001 &lt; 0,05) Maka dengan demikian H1 diterima H0 ditolak, maka artinya dari variabel perilaku dapat memoderating inklusi keuangan terhadap variabel pengelolaan keuangan.</w:t>
      </w:r>
    </w:p>
    <w:p w:rsidR="00935E38" w:rsidRPr="003B6342" w:rsidRDefault="00935E38" w:rsidP="003B6342">
      <w:pPr>
        <w:widowControl w:val="0"/>
        <w:spacing w:after="86"/>
        <w:jc w:val="both"/>
        <w:rPr>
          <w:rFonts w:ascii="Arial" w:eastAsia="Arial" w:hAnsi="Arial" w:cs="Arial"/>
          <w:b/>
          <w:sz w:val="20"/>
          <w:szCs w:val="20"/>
        </w:rPr>
      </w:pPr>
    </w:p>
    <w:p w:rsidR="003B6342" w:rsidRPr="00315311" w:rsidRDefault="003B6342" w:rsidP="003B6342">
      <w:pPr>
        <w:pStyle w:val="ListParagraph"/>
        <w:ind w:left="1134" w:firstLine="426"/>
        <w:jc w:val="both"/>
        <w:rPr>
          <w:sz w:val="20"/>
          <w:szCs w:val="20"/>
          <w:lang w:val="en-ID"/>
        </w:rPr>
      </w:pPr>
      <w:r w:rsidRPr="00315311">
        <w:rPr>
          <w:sz w:val="20"/>
          <w:szCs w:val="20"/>
          <w:lang w:val="en-ID"/>
        </w:rPr>
        <w:t xml:space="preserve">Dengan rumus persamaan sebagai berikut </w:t>
      </w:r>
    </w:p>
    <w:p w:rsidR="003B6342" w:rsidRDefault="003B6342" w:rsidP="003B6342">
      <w:pPr>
        <w:pStyle w:val="ListParagraph"/>
        <w:numPr>
          <w:ilvl w:val="0"/>
          <w:numId w:val="17"/>
        </w:numPr>
        <w:jc w:val="both"/>
        <w:rPr>
          <w:sz w:val="20"/>
          <w:szCs w:val="20"/>
          <w:lang w:val="en-ID"/>
        </w:rPr>
      </w:pPr>
      <w:r w:rsidRPr="00315311">
        <w:rPr>
          <w:sz w:val="20"/>
          <w:szCs w:val="20"/>
          <w:lang w:val="en-ID"/>
        </w:rPr>
        <w:t>Yi = α + β3X3 + ε .................................. (7)</w:t>
      </w:r>
    </w:p>
    <w:p w:rsidR="003B6342" w:rsidRPr="00DD021C" w:rsidRDefault="003B6342" w:rsidP="003B6342">
      <w:pPr>
        <w:pStyle w:val="ListParagraph"/>
        <w:ind w:left="1920"/>
        <w:jc w:val="both"/>
        <w:rPr>
          <w:sz w:val="20"/>
          <w:szCs w:val="20"/>
          <w:lang w:val="en-ID"/>
        </w:rPr>
      </w:pPr>
      <w:r w:rsidRPr="00DD021C">
        <w:rPr>
          <w:sz w:val="20"/>
          <w:szCs w:val="20"/>
          <w:lang w:val="en-ID"/>
        </w:rPr>
        <w:t>Y = 4,312 + 0,248 X3 + ε</w:t>
      </w:r>
    </w:p>
    <w:p w:rsidR="003B6342" w:rsidRDefault="003B6342" w:rsidP="003B6342">
      <w:pPr>
        <w:pStyle w:val="ListParagraph"/>
        <w:numPr>
          <w:ilvl w:val="0"/>
          <w:numId w:val="17"/>
        </w:numPr>
        <w:jc w:val="both"/>
        <w:rPr>
          <w:sz w:val="20"/>
          <w:szCs w:val="20"/>
          <w:lang w:val="en-ID"/>
        </w:rPr>
      </w:pPr>
      <w:r w:rsidRPr="00315311">
        <w:rPr>
          <w:sz w:val="20"/>
          <w:szCs w:val="20"/>
          <w:lang w:val="en-ID"/>
        </w:rPr>
        <w:t>Yi = α + β3X3 + βIMI + ε ....................... (8)</w:t>
      </w:r>
    </w:p>
    <w:p w:rsidR="003B6342" w:rsidRPr="00DD021C" w:rsidRDefault="003B6342" w:rsidP="003B6342">
      <w:pPr>
        <w:pStyle w:val="ListParagraph"/>
        <w:ind w:left="1920"/>
        <w:jc w:val="both"/>
        <w:rPr>
          <w:sz w:val="20"/>
          <w:szCs w:val="20"/>
          <w:lang w:val="en-ID"/>
        </w:rPr>
      </w:pPr>
      <w:r w:rsidRPr="00DD021C">
        <w:rPr>
          <w:sz w:val="20"/>
          <w:szCs w:val="20"/>
          <w:lang w:val="en-ID"/>
        </w:rPr>
        <w:t>Y = 4,312 + 0,248 X3 + 0,792 MI + ε</w:t>
      </w:r>
    </w:p>
    <w:p w:rsidR="003B6342" w:rsidRDefault="003B6342" w:rsidP="003B6342">
      <w:pPr>
        <w:pStyle w:val="ListParagraph"/>
        <w:numPr>
          <w:ilvl w:val="0"/>
          <w:numId w:val="17"/>
        </w:numPr>
        <w:jc w:val="both"/>
        <w:rPr>
          <w:sz w:val="20"/>
          <w:szCs w:val="20"/>
          <w:lang w:val="en-ID"/>
        </w:rPr>
      </w:pPr>
      <w:r w:rsidRPr="00315311">
        <w:rPr>
          <w:sz w:val="20"/>
          <w:szCs w:val="20"/>
          <w:lang w:val="en-ID"/>
        </w:rPr>
        <w:t>Yi = α + β2X3*MI + ε ............................. (9)</w:t>
      </w:r>
    </w:p>
    <w:p w:rsidR="003B6342" w:rsidRPr="00DD021C" w:rsidRDefault="003B6342" w:rsidP="003B6342">
      <w:pPr>
        <w:pStyle w:val="ListParagraph"/>
        <w:ind w:left="1920"/>
        <w:jc w:val="both"/>
        <w:rPr>
          <w:sz w:val="20"/>
          <w:szCs w:val="20"/>
          <w:lang w:val="en-ID"/>
        </w:rPr>
      </w:pPr>
      <w:r w:rsidRPr="00DD021C">
        <w:rPr>
          <w:sz w:val="20"/>
          <w:szCs w:val="20"/>
          <w:lang w:val="en-ID"/>
        </w:rPr>
        <w:t>Y = 3,241 + 0,254 X3*MI + ε</w:t>
      </w:r>
    </w:p>
    <w:p w:rsidR="003B6342" w:rsidRPr="00315311" w:rsidRDefault="003B6342" w:rsidP="003B6342">
      <w:pPr>
        <w:pStyle w:val="ListParagraph"/>
        <w:ind w:left="1560" w:firstLine="426"/>
        <w:jc w:val="both"/>
        <w:rPr>
          <w:sz w:val="20"/>
          <w:szCs w:val="20"/>
          <w:lang w:val="en-ID"/>
        </w:rPr>
      </w:pPr>
      <w:r w:rsidRPr="00246DE2">
        <w:rPr>
          <w:color w:val="FFFFFF" w:themeColor="background1"/>
          <w:sz w:val="20"/>
          <w:szCs w:val="20"/>
          <w:lang w:val="en-ID"/>
        </w:rPr>
        <w:t>n</w:t>
      </w:r>
      <w:r w:rsidRPr="00315311">
        <w:rPr>
          <w:sz w:val="20"/>
          <w:szCs w:val="20"/>
          <w:lang w:val="en-ID"/>
        </w:rPr>
        <w:t xml:space="preserve">Dengan </w:t>
      </w:r>
      <w:r w:rsidRPr="00246DE2">
        <w:rPr>
          <w:color w:val="FFFFFF" w:themeColor="background1"/>
          <w:sz w:val="20"/>
          <w:szCs w:val="20"/>
          <w:lang w:val="en-ID"/>
        </w:rPr>
        <w:t>n</w:t>
      </w:r>
      <w:r w:rsidRPr="00315311">
        <w:rPr>
          <w:sz w:val="20"/>
          <w:szCs w:val="20"/>
          <w:lang w:val="en-ID"/>
        </w:rPr>
        <w:t xml:space="preserve">membandingkan </w:t>
      </w:r>
      <w:r w:rsidRPr="00246DE2">
        <w:rPr>
          <w:color w:val="FFFFFF" w:themeColor="background1"/>
          <w:sz w:val="20"/>
          <w:szCs w:val="20"/>
          <w:lang w:val="en-ID"/>
        </w:rPr>
        <w:t>n</w:t>
      </w:r>
      <w:r w:rsidRPr="00315311">
        <w:rPr>
          <w:sz w:val="20"/>
          <w:szCs w:val="20"/>
          <w:lang w:val="en-ID"/>
        </w:rPr>
        <w:t xml:space="preserve">ketiga </w:t>
      </w:r>
      <w:r w:rsidRPr="00246DE2">
        <w:rPr>
          <w:color w:val="FFFFFF" w:themeColor="background1"/>
          <w:sz w:val="20"/>
          <w:szCs w:val="20"/>
          <w:lang w:val="en-ID"/>
        </w:rPr>
        <w:t>n</w:t>
      </w:r>
      <w:r w:rsidRPr="00315311">
        <w:rPr>
          <w:sz w:val="20"/>
          <w:szCs w:val="20"/>
          <w:lang w:val="en-ID"/>
        </w:rPr>
        <w:t xml:space="preserve">persamaan </w:t>
      </w:r>
      <w:r w:rsidRPr="00246DE2">
        <w:rPr>
          <w:color w:val="FFFFFF" w:themeColor="background1"/>
          <w:sz w:val="20"/>
          <w:szCs w:val="20"/>
          <w:lang w:val="en-ID"/>
        </w:rPr>
        <w:t>n</w:t>
      </w:r>
      <w:r w:rsidRPr="00315311">
        <w:rPr>
          <w:sz w:val="20"/>
          <w:szCs w:val="20"/>
          <w:lang w:val="en-ID"/>
        </w:rPr>
        <w:t xml:space="preserve">regresi </w:t>
      </w:r>
      <w:r w:rsidRPr="00246DE2">
        <w:rPr>
          <w:color w:val="FFFFFF" w:themeColor="background1"/>
          <w:sz w:val="20"/>
          <w:szCs w:val="20"/>
          <w:lang w:val="en-ID"/>
        </w:rPr>
        <w:t>n</w:t>
      </w:r>
      <w:r w:rsidRPr="00315311">
        <w:rPr>
          <w:sz w:val="20"/>
          <w:szCs w:val="20"/>
          <w:lang w:val="en-ID"/>
        </w:rPr>
        <w:t xml:space="preserve">di </w:t>
      </w:r>
      <w:r w:rsidRPr="00246DE2">
        <w:rPr>
          <w:color w:val="FFFFFF" w:themeColor="background1"/>
          <w:sz w:val="20"/>
          <w:szCs w:val="20"/>
          <w:lang w:val="en-ID"/>
        </w:rPr>
        <w:t>n</w:t>
      </w:r>
      <w:r w:rsidRPr="00315311">
        <w:rPr>
          <w:sz w:val="20"/>
          <w:szCs w:val="20"/>
          <w:lang w:val="en-ID"/>
        </w:rPr>
        <w:t xml:space="preserve">atas, </w:t>
      </w:r>
      <w:r w:rsidRPr="00246DE2">
        <w:rPr>
          <w:color w:val="FFFFFF" w:themeColor="background1"/>
          <w:sz w:val="20"/>
          <w:szCs w:val="20"/>
          <w:lang w:val="en-ID"/>
        </w:rPr>
        <w:t>n</w:t>
      </w:r>
      <w:r w:rsidRPr="00315311">
        <w:rPr>
          <w:sz w:val="20"/>
          <w:szCs w:val="20"/>
          <w:lang w:val="en-ID"/>
        </w:rPr>
        <w:t xml:space="preserve">diperoleh </w:t>
      </w:r>
      <w:r w:rsidRPr="00246DE2">
        <w:rPr>
          <w:color w:val="FFFFFF" w:themeColor="background1"/>
          <w:sz w:val="20"/>
          <w:szCs w:val="20"/>
          <w:lang w:val="en-ID"/>
        </w:rPr>
        <w:t>n</w:t>
      </w:r>
      <w:r w:rsidRPr="00315311">
        <w:rPr>
          <w:sz w:val="20"/>
          <w:szCs w:val="20"/>
          <w:lang w:val="en-ID"/>
        </w:rPr>
        <w:t>informasi bahwa</w:t>
      </w:r>
      <w:r w:rsidRPr="00246DE2">
        <w:rPr>
          <w:color w:val="FFFFFF" w:themeColor="background1"/>
          <w:sz w:val="20"/>
          <w:szCs w:val="20"/>
          <w:lang w:val="en-ID"/>
        </w:rPr>
        <w:t>n</w:t>
      </w:r>
      <w:r w:rsidRPr="00315311">
        <w:rPr>
          <w:sz w:val="20"/>
          <w:szCs w:val="20"/>
          <w:lang w:val="en-ID"/>
        </w:rPr>
        <w:t xml:space="preserve"> β3 ≠ 0 (</w:t>
      </w:r>
      <w:r w:rsidRPr="00246DE2">
        <w:rPr>
          <w:color w:val="FFFFFF" w:themeColor="background1"/>
          <w:sz w:val="20"/>
          <w:szCs w:val="20"/>
          <w:lang w:val="en-ID"/>
        </w:rPr>
        <w:t>n</w:t>
      </w:r>
      <w:r w:rsidRPr="00315311">
        <w:rPr>
          <w:sz w:val="20"/>
          <w:szCs w:val="20"/>
          <w:lang w:val="en-ID"/>
        </w:rPr>
        <w:t>signifika</w:t>
      </w:r>
      <w:r w:rsidRPr="00246DE2">
        <w:rPr>
          <w:color w:val="FFFFFF" w:themeColor="background1"/>
          <w:sz w:val="20"/>
          <w:szCs w:val="20"/>
          <w:lang w:val="en-ID"/>
        </w:rPr>
        <w:t>n</w:t>
      </w:r>
      <w:r w:rsidRPr="00315311">
        <w:rPr>
          <w:sz w:val="20"/>
          <w:szCs w:val="20"/>
          <w:lang w:val="en-ID"/>
        </w:rPr>
        <w:t xml:space="preserve">) </w:t>
      </w:r>
      <w:r w:rsidRPr="00246DE2">
        <w:rPr>
          <w:color w:val="FFFFFF" w:themeColor="background1"/>
          <w:sz w:val="20"/>
          <w:szCs w:val="20"/>
          <w:lang w:val="en-ID"/>
        </w:rPr>
        <w:t>n</w:t>
      </w:r>
      <w:r w:rsidRPr="00315311">
        <w:rPr>
          <w:sz w:val="20"/>
          <w:szCs w:val="20"/>
          <w:lang w:val="en-ID"/>
        </w:rPr>
        <w:t xml:space="preserve">maka </w:t>
      </w:r>
      <w:r w:rsidRPr="00246DE2">
        <w:rPr>
          <w:color w:val="FFFFFF" w:themeColor="background1"/>
          <w:sz w:val="20"/>
          <w:szCs w:val="20"/>
          <w:lang w:val="en-ID"/>
        </w:rPr>
        <w:t>n</w:t>
      </w:r>
      <w:r w:rsidRPr="00315311">
        <w:rPr>
          <w:sz w:val="20"/>
          <w:szCs w:val="20"/>
          <w:lang w:val="en-ID"/>
        </w:rPr>
        <w:t xml:space="preserve">dapat </w:t>
      </w:r>
      <w:r w:rsidRPr="00246DE2">
        <w:rPr>
          <w:color w:val="FFFFFF" w:themeColor="background1"/>
          <w:sz w:val="20"/>
          <w:szCs w:val="20"/>
          <w:lang w:val="en-ID"/>
        </w:rPr>
        <w:t>n</w:t>
      </w:r>
      <w:r w:rsidRPr="00315311">
        <w:rPr>
          <w:sz w:val="20"/>
          <w:szCs w:val="20"/>
          <w:lang w:val="en-ID"/>
        </w:rPr>
        <w:t xml:space="preserve">disimpulkan </w:t>
      </w:r>
      <w:r w:rsidRPr="00246DE2">
        <w:rPr>
          <w:color w:val="FFFFFF" w:themeColor="background1"/>
          <w:sz w:val="20"/>
          <w:szCs w:val="20"/>
          <w:lang w:val="en-ID"/>
        </w:rPr>
        <w:t>n</w:t>
      </w:r>
      <w:r w:rsidRPr="00315311">
        <w:rPr>
          <w:sz w:val="20"/>
          <w:szCs w:val="20"/>
          <w:lang w:val="en-ID"/>
        </w:rPr>
        <w:t xml:space="preserve">bahwa </w:t>
      </w:r>
      <w:r w:rsidRPr="00246DE2">
        <w:rPr>
          <w:color w:val="FFFFFF" w:themeColor="background1"/>
          <w:sz w:val="20"/>
          <w:szCs w:val="20"/>
          <w:lang w:val="en-ID"/>
        </w:rPr>
        <w:t>n</w:t>
      </w:r>
      <w:r w:rsidRPr="00315311">
        <w:rPr>
          <w:sz w:val="20"/>
          <w:szCs w:val="20"/>
          <w:lang w:val="en-ID"/>
        </w:rPr>
        <w:t xml:space="preserve">variable </w:t>
      </w:r>
      <w:r w:rsidRPr="00246DE2">
        <w:rPr>
          <w:color w:val="FFFFFF" w:themeColor="background1"/>
          <w:sz w:val="20"/>
          <w:szCs w:val="20"/>
          <w:lang w:val="en-ID"/>
        </w:rPr>
        <w:t>n</w:t>
      </w:r>
      <w:r w:rsidRPr="00315311">
        <w:rPr>
          <w:sz w:val="20"/>
          <w:szCs w:val="20"/>
          <w:lang w:val="en-ID"/>
        </w:rPr>
        <w:t xml:space="preserve">perilaku </w:t>
      </w:r>
      <w:r w:rsidRPr="00246DE2">
        <w:rPr>
          <w:color w:val="FFFFFF" w:themeColor="background1"/>
          <w:sz w:val="20"/>
          <w:szCs w:val="20"/>
          <w:lang w:val="en-ID"/>
        </w:rPr>
        <w:t>n</w:t>
      </w:r>
      <w:r w:rsidRPr="00315311">
        <w:rPr>
          <w:sz w:val="20"/>
          <w:szCs w:val="20"/>
          <w:lang w:val="en-ID"/>
        </w:rPr>
        <w:t xml:space="preserve">sebagai </w:t>
      </w:r>
      <w:r w:rsidRPr="00246DE2">
        <w:rPr>
          <w:color w:val="FFFFFF" w:themeColor="background1"/>
          <w:sz w:val="20"/>
          <w:szCs w:val="20"/>
          <w:lang w:val="en-ID"/>
        </w:rPr>
        <w:t>n</w:t>
      </w:r>
      <w:r w:rsidRPr="00315311">
        <w:rPr>
          <w:sz w:val="20"/>
          <w:szCs w:val="20"/>
          <w:lang w:val="en-ID"/>
        </w:rPr>
        <w:t>variable Quasi</w:t>
      </w:r>
      <w:r w:rsidRPr="00246DE2">
        <w:rPr>
          <w:color w:val="FFFFFF" w:themeColor="background1"/>
          <w:sz w:val="20"/>
          <w:szCs w:val="20"/>
          <w:lang w:val="en-ID"/>
        </w:rPr>
        <w:t>n</w:t>
      </w:r>
      <w:r w:rsidRPr="00315311">
        <w:rPr>
          <w:sz w:val="20"/>
          <w:szCs w:val="20"/>
          <w:lang w:val="en-ID"/>
        </w:rPr>
        <w:t xml:space="preserve"> Moderator</w:t>
      </w:r>
      <w:r w:rsidRPr="00246DE2">
        <w:rPr>
          <w:color w:val="FFFFFF" w:themeColor="background1"/>
          <w:sz w:val="20"/>
          <w:szCs w:val="20"/>
          <w:lang w:val="en-ID"/>
        </w:rPr>
        <w:t>n</w:t>
      </w:r>
      <w:r w:rsidRPr="00315311">
        <w:rPr>
          <w:sz w:val="20"/>
          <w:szCs w:val="20"/>
          <w:lang w:val="en-ID"/>
        </w:rPr>
        <w:t>, dengan nilai t hitung dari variabel moderasi (perkalian antara variabel inklusi keuangan dengan variabel perilaku) sebesar 3,021 dan signifikansi sebesar 0,001 (&lt;0,05) sehingga dapat disimpulkan termasuk jenis Quasi Moderator.</w:t>
      </w:r>
    </w:p>
    <w:p w:rsidR="003B6342" w:rsidRDefault="003B6342" w:rsidP="003B6342">
      <w:pPr>
        <w:pStyle w:val="ListParagraph"/>
        <w:ind w:left="1134"/>
        <w:jc w:val="both"/>
        <w:rPr>
          <w:sz w:val="20"/>
          <w:szCs w:val="20"/>
          <w:lang w:val="en-ID"/>
        </w:rPr>
      </w:pPr>
    </w:p>
    <w:p w:rsidR="003B6342" w:rsidRDefault="003B6342" w:rsidP="003B6342">
      <w:pPr>
        <w:pStyle w:val="ListParagraph"/>
        <w:numPr>
          <w:ilvl w:val="0"/>
          <w:numId w:val="16"/>
        </w:numPr>
        <w:ind w:left="1560"/>
        <w:jc w:val="both"/>
        <w:rPr>
          <w:sz w:val="20"/>
          <w:szCs w:val="20"/>
          <w:lang w:val="en-ID"/>
        </w:rPr>
      </w:pPr>
      <w:r w:rsidRPr="00315311">
        <w:rPr>
          <w:sz w:val="20"/>
          <w:szCs w:val="20"/>
          <w:lang w:val="en-ID"/>
        </w:rPr>
        <w:t xml:space="preserve">Hubungan antara literasi keuangan terhadap pengelolaan keuangan yang dimoderasi oleh perilaku. </w:t>
      </w:r>
    </w:p>
    <w:p w:rsidR="003B6342" w:rsidRDefault="003B6342" w:rsidP="003B6342">
      <w:pPr>
        <w:pStyle w:val="ListParagraph"/>
        <w:ind w:left="1560"/>
        <w:jc w:val="both"/>
        <w:rPr>
          <w:sz w:val="20"/>
          <w:szCs w:val="20"/>
          <w:lang w:val="en-ID"/>
        </w:rPr>
      </w:pPr>
      <w:r w:rsidRPr="00DD021C">
        <w:rPr>
          <w:sz w:val="20"/>
          <w:szCs w:val="20"/>
          <w:lang w:val="en-ID"/>
        </w:rPr>
        <w:t>H0 = Variabel perilaku tidak dapat memoderasi literasi keuangan terhadap pengelolaan keuangan.</w:t>
      </w:r>
    </w:p>
    <w:p w:rsidR="003B6342" w:rsidRPr="00DD021C" w:rsidRDefault="003B6342" w:rsidP="003B6342">
      <w:pPr>
        <w:pStyle w:val="ListParagraph"/>
        <w:ind w:left="1560"/>
        <w:jc w:val="both"/>
        <w:rPr>
          <w:sz w:val="20"/>
          <w:szCs w:val="20"/>
          <w:lang w:val="en-ID"/>
        </w:rPr>
      </w:pPr>
      <w:r w:rsidRPr="00DD021C">
        <w:rPr>
          <w:sz w:val="20"/>
          <w:szCs w:val="20"/>
          <w:lang w:val="en-ID"/>
        </w:rPr>
        <w:t>H1 = Variabel perilaku dapat memoderasi literasi keuangan terhadap pengelolaan keuangan.</w:t>
      </w:r>
    </w:p>
    <w:p w:rsidR="003B6342" w:rsidRPr="00315311" w:rsidRDefault="003B6342" w:rsidP="003B6342">
      <w:pPr>
        <w:pStyle w:val="ListParagraph"/>
        <w:ind w:left="1560" w:firstLine="426"/>
        <w:jc w:val="both"/>
        <w:rPr>
          <w:sz w:val="20"/>
          <w:szCs w:val="20"/>
          <w:lang w:val="en-ID"/>
        </w:rPr>
      </w:pPr>
      <w:r w:rsidRPr="00315311">
        <w:rPr>
          <w:sz w:val="20"/>
          <w:szCs w:val="20"/>
          <w:lang w:val="en-ID"/>
        </w:rPr>
        <w:t>Berdasarkan tabel 4.19 uji</w:t>
      </w:r>
      <w:r w:rsidRPr="0067639A">
        <w:rPr>
          <w:color w:val="FFFFFF" w:themeColor="background1"/>
          <w:sz w:val="20"/>
          <w:szCs w:val="20"/>
          <w:lang w:val="en-ID"/>
        </w:rPr>
        <w:t>w</w:t>
      </w:r>
      <w:r w:rsidRPr="00315311">
        <w:rPr>
          <w:sz w:val="20"/>
          <w:szCs w:val="20"/>
          <w:lang w:val="en-ID"/>
        </w:rPr>
        <w:t xml:space="preserve"> t</w:t>
      </w:r>
      <w:r w:rsidRPr="0067639A">
        <w:rPr>
          <w:color w:val="FFFFFF" w:themeColor="background1"/>
          <w:sz w:val="20"/>
          <w:szCs w:val="20"/>
          <w:lang w:val="en-ID"/>
        </w:rPr>
        <w:t>w</w:t>
      </w:r>
      <w:r w:rsidRPr="00315311">
        <w:rPr>
          <w:sz w:val="20"/>
          <w:szCs w:val="20"/>
          <w:lang w:val="en-ID"/>
        </w:rPr>
        <w:t xml:space="preserve"> </w:t>
      </w:r>
      <w:r w:rsidRPr="0067639A">
        <w:rPr>
          <w:color w:val="FFFFFF" w:themeColor="background1"/>
          <w:sz w:val="20"/>
          <w:szCs w:val="20"/>
          <w:lang w:val="en-ID"/>
        </w:rPr>
        <w:t>w</w:t>
      </w:r>
      <w:r w:rsidRPr="00315311">
        <w:rPr>
          <w:sz w:val="20"/>
          <w:szCs w:val="20"/>
          <w:lang w:val="en-ID"/>
        </w:rPr>
        <w:t xml:space="preserve">dengan </w:t>
      </w:r>
      <w:r w:rsidRPr="0067639A">
        <w:rPr>
          <w:color w:val="FFFFFF" w:themeColor="background1"/>
          <w:sz w:val="20"/>
          <w:szCs w:val="20"/>
          <w:lang w:val="en-ID"/>
        </w:rPr>
        <w:t>w</w:t>
      </w:r>
      <w:r w:rsidRPr="00315311">
        <w:rPr>
          <w:sz w:val="20"/>
          <w:szCs w:val="20"/>
          <w:lang w:val="en-ID"/>
        </w:rPr>
        <w:t xml:space="preserve">t </w:t>
      </w:r>
      <w:r w:rsidRPr="0067639A">
        <w:rPr>
          <w:color w:val="FFFFFF" w:themeColor="background1"/>
          <w:sz w:val="20"/>
          <w:szCs w:val="20"/>
          <w:lang w:val="en-ID"/>
        </w:rPr>
        <w:t>w</w:t>
      </w:r>
      <w:r w:rsidRPr="00315311">
        <w:rPr>
          <w:sz w:val="20"/>
          <w:szCs w:val="20"/>
          <w:lang w:val="en-ID"/>
        </w:rPr>
        <w:t xml:space="preserve">hitung </w:t>
      </w:r>
      <w:r w:rsidRPr="0067639A">
        <w:rPr>
          <w:color w:val="FFFFFF" w:themeColor="background1"/>
          <w:sz w:val="20"/>
          <w:szCs w:val="20"/>
          <w:lang w:val="en-ID"/>
        </w:rPr>
        <w:t>w</w:t>
      </w:r>
      <w:r w:rsidRPr="00315311">
        <w:rPr>
          <w:sz w:val="20"/>
          <w:szCs w:val="20"/>
          <w:lang w:val="en-ID"/>
        </w:rPr>
        <w:t>sebesar  2,747 serta</w:t>
      </w:r>
      <w:r w:rsidRPr="0067639A">
        <w:rPr>
          <w:color w:val="FFFFFF" w:themeColor="background1"/>
          <w:sz w:val="20"/>
          <w:szCs w:val="20"/>
          <w:lang w:val="en-ID"/>
        </w:rPr>
        <w:t>w</w:t>
      </w:r>
      <w:r w:rsidRPr="00315311">
        <w:rPr>
          <w:sz w:val="20"/>
          <w:szCs w:val="20"/>
          <w:lang w:val="en-ID"/>
        </w:rPr>
        <w:t xml:space="preserve"> </w:t>
      </w:r>
      <w:r w:rsidRPr="0067639A">
        <w:rPr>
          <w:color w:val="FFFFFF" w:themeColor="background1"/>
          <w:sz w:val="20"/>
          <w:szCs w:val="20"/>
          <w:lang w:val="en-ID"/>
        </w:rPr>
        <w:t>w</w:t>
      </w:r>
      <w:r w:rsidRPr="00315311">
        <w:rPr>
          <w:sz w:val="20"/>
          <w:szCs w:val="20"/>
          <w:lang w:val="en-ID"/>
        </w:rPr>
        <w:t>memiliki nilai</w:t>
      </w:r>
      <w:r w:rsidRPr="0067639A">
        <w:rPr>
          <w:color w:val="FFFFFF" w:themeColor="background1"/>
          <w:sz w:val="20"/>
          <w:szCs w:val="20"/>
          <w:lang w:val="en-ID"/>
        </w:rPr>
        <w:t>w</w:t>
      </w:r>
      <w:r w:rsidRPr="00315311">
        <w:rPr>
          <w:sz w:val="20"/>
          <w:szCs w:val="20"/>
          <w:lang w:val="en-ID"/>
        </w:rPr>
        <w:t xml:space="preserve"> signifikan</w:t>
      </w:r>
      <w:r w:rsidRPr="0067639A">
        <w:rPr>
          <w:color w:val="FFFFFF" w:themeColor="background1"/>
          <w:sz w:val="20"/>
          <w:szCs w:val="20"/>
          <w:lang w:val="en-ID"/>
        </w:rPr>
        <w:t>w</w:t>
      </w:r>
      <w:r w:rsidRPr="00315311">
        <w:rPr>
          <w:sz w:val="20"/>
          <w:szCs w:val="20"/>
          <w:lang w:val="en-ID"/>
        </w:rPr>
        <w:t xml:space="preserve"> sebesar</w:t>
      </w:r>
      <w:r w:rsidRPr="0067639A">
        <w:rPr>
          <w:color w:val="FFFFFF" w:themeColor="background1"/>
          <w:sz w:val="20"/>
          <w:szCs w:val="20"/>
          <w:lang w:val="en-ID"/>
        </w:rPr>
        <w:t>w</w:t>
      </w:r>
      <w:r w:rsidRPr="00315311">
        <w:rPr>
          <w:sz w:val="20"/>
          <w:szCs w:val="20"/>
          <w:lang w:val="en-ID"/>
        </w:rPr>
        <w:t xml:space="preserve"> 0,003. Hal</w:t>
      </w:r>
      <w:r w:rsidRPr="0067639A">
        <w:rPr>
          <w:color w:val="FFFFFF" w:themeColor="background1"/>
          <w:sz w:val="20"/>
          <w:szCs w:val="20"/>
          <w:lang w:val="en-ID"/>
        </w:rPr>
        <w:t>w</w:t>
      </w:r>
      <w:r w:rsidRPr="00315311">
        <w:rPr>
          <w:sz w:val="20"/>
          <w:szCs w:val="20"/>
          <w:lang w:val="en-ID"/>
        </w:rPr>
        <w:t xml:space="preserve"> ini</w:t>
      </w:r>
      <w:r w:rsidRPr="0067639A">
        <w:rPr>
          <w:color w:val="FFFFFF" w:themeColor="background1"/>
          <w:sz w:val="20"/>
          <w:szCs w:val="20"/>
          <w:lang w:val="en-ID"/>
        </w:rPr>
        <w:t>w</w:t>
      </w:r>
      <w:r w:rsidRPr="00315311">
        <w:rPr>
          <w:sz w:val="20"/>
          <w:szCs w:val="20"/>
          <w:lang w:val="en-ID"/>
        </w:rPr>
        <w:t xml:space="preserve"> menunjukkan</w:t>
      </w:r>
      <w:r w:rsidRPr="0067639A">
        <w:rPr>
          <w:color w:val="FFFFFF" w:themeColor="background1"/>
          <w:sz w:val="20"/>
          <w:szCs w:val="20"/>
          <w:lang w:val="en-ID"/>
        </w:rPr>
        <w:t>w</w:t>
      </w:r>
      <w:r w:rsidRPr="00315311">
        <w:rPr>
          <w:sz w:val="20"/>
          <w:szCs w:val="20"/>
          <w:lang w:val="en-ID"/>
        </w:rPr>
        <w:t xml:space="preserve"> bahwa</w:t>
      </w:r>
      <w:r w:rsidRPr="0067639A">
        <w:rPr>
          <w:color w:val="FFFFFF" w:themeColor="background1"/>
          <w:sz w:val="20"/>
          <w:szCs w:val="20"/>
          <w:lang w:val="en-ID"/>
        </w:rPr>
        <w:t>w</w:t>
      </w:r>
      <w:r w:rsidRPr="00315311">
        <w:rPr>
          <w:sz w:val="20"/>
          <w:szCs w:val="20"/>
          <w:lang w:val="en-ID"/>
        </w:rPr>
        <w:t xml:space="preserve"> t hitung</w:t>
      </w:r>
      <w:r w:rsidRPr="0067639A">
        <w:rPr>
          <w:color w:val="FFFFFF" w:themeColor="background1"/>
          <w:sz w:val="20"/>
          <w:szCs w:val="20"/>
          <w:lang w:val="en-ID"/>
        </w:rPr>
        <w:t>w</w:t>
      </w:r>
      <w:r w:rsidRPr="00315311">
        <w:rPr>
          <w:sz w:val="20"/>
          <w:szCs w:val="20"/>
          <w:lang w:val="en-ID"/>
        </w:rPr>
        <w:t xml:space="preserve"> &gt; t </w:t>
      </w:r>
      <w:r w:rsidRPr="0067639A">
        <w:rPr>
          <w:color w:val="FFFFFF" w:themeColor="background1"/>
          <w:sz w:val="20"/>
          <w:szCs w:val="20"/>
          <w:lang w:val="en-ID"/>
        </w:rPr>
        <w:t>w</w:t>
      </w:r>
      <w:r w:rsidRPr="00315311">
        <w:rPr>
          <w:sz w:val="20"/>
          <w:szCs w:val="20"/>
          <w:lang w:val="en-ID"/>
        </w:rPr>
        <w:t xml:space="preserve">tabel (2,747 &gt; 1,66105). </w:t>
      </w:r>
      <w:r w:rsidRPr="0067639A">
        <w:rPr>
          <w:color w:val="FFFFFF" w:themeColor="background1"/>
          <w:sz w:val="20"/>
          <w:szCs w:val="20"/>
          <w:lang w:val="en-ID"/>
        </w:rPr>
        <w:t>z</w:t>
      </w:r>
      <w:r w:rsidRPr="00315311">
        <w:rPr>
          <w:sz w:val="20"/>
          <w:szCs w:val="20"/>
          <w:lang w:val="en-ID"/>
        </w:rPr>
        <w:t>Nilai signifikan</w:t>
      </w:r>
      <w:r w:rsidRPr="0067639A">
        <w:rPr>
          <w:color w:val="FFFFFF" w:themeColor="background1"/>
          <w:sz w:val="20"/>
          <w:szCs w:val="20"/>
          <w:lang w:val="en-ID"/>
        </w:rPr>
        <w:t>w</w:t>
      </w:r>
      <w:r w:rsidRPr="00315311">
        <w:rPr>
          <w:sz w:val="20"/>
          <w:szCs w:val="20"/>
          <w:lang w:val="en-ID"/>
        </w:rPr>
        <w:t xml:space="preserve"> &lt; 0,05 (0,003 &lt; 0,05) Maka dengan demikian H1 diterima H0 ditolak, maka artinya dari variabel perilaku dapat memoderating literasi keuangan terhadap variabel pengelolaan keuangan.</w:t>
      </w:r>
    </w:p>
    <w:p w:rsidR="003B6342" w:rsidRPr="00315311" w:rsidRDefault="003B6342" w:rsidP="003B6342">
      <w:pPr>
        <w:pStyle w:val="ListParagraph"/>
        <w:ind w:left="1134" w:firstLine="426"/>
        <w:jc w:val="both"/>
        <w:rPr>
          <w:sz w:val="20"/>
          <w:szCs w:val="20"/>
          <w:lang w:val="en-ID"/>
        </w:rPr>
      </w:pPr>
      <w:r w:rsidRPr="00315311">
        <w:rPr>
          <w:sz w:val="20"/>
          <w:szCs w:val="20"/>
          <w:lang w:val="en-ID"/>
        </w:rPr>
        <w:t xml:space="preserve">Dengan rumus persamaan sebagai berikut </w:t>
      </w:r>
    </w:p>
    <w:p w:rsidR="003B6342" w:rsidRDefault="003B6342" w:rsidP="003B6342">
      <w:pPr>
        <w:pStyle w:val="ListParagraph"/>
        <w:numPr>
          <w:ilvl w:val="0"/>
          <w:numId w:val="17"/>
        </w:numPr>
        <w:jc w:val="both"/>
        <w:rPr>
          <w:sz w:val="20"/>
          <w:szCs w:val="20"/>
          <w:lang w:val="en-ID"/>
        </w:rPr>
      </w:pPr>
      <w:r w:rsidRPr="00315311">
        <w:rPr>
          <w:sz w:val="20"/>
          <w:szCs w:val="20"/>
          <w:lang w:val="en-ID"/>
        </w:rPr>
        <w:t>Yi = α + β4X4 + ε .................................. (10)</w:t>
      </w:r>
    </w:p>
    <w:p w:rsidR="003B6342" w:rsidRPr="00DD021C" w:rsidRDefault="003B6342" w:rsidP="003B6342">
      <w:pPr>
        <w:pStyle w:val="ListParagraph"/>
        <w:ind w:left="1920"/>
        <w:jc w:val="both"/>
        <w:rPr>
          <w:sz w:val="20"/>
          <w:szCs w:val="20"/>
          <w:lang w:val="en-ID"/>
        </w:rPr>
      </w:pPr>
      <w:r w:rsidRPr="00DD021C">
        <w:rPr>
          <w:sz w:val="20"/>
          <w:szCs w:val="20"/>
          <w:lang w:val="en-ID"/>
        </w:rPr>
        <w:t>Y = 4,312 + 0,201 X4 + ε</w:t>
      </w:r>
    </w:p>
    <w:p w:rsidR="003B6342" w:rsidRDefault="003B6342" w:rsidP="003B6342">
      <w:pPr>
        <w:pStyle w:val="ListParagraph"/>
        <w:numPr>
          <w:ilvl w:val="0"/>
          <w:numId w:val="17"/>
        </w:numPr>
        <w:jc w:val="both"/>
        <w:rPr>
          <w:sz w:val="20"/>
          <w:szCs w:val="20"/>
          <w:lang w:val="en-ID"/>
        </w:rPr>
      </w:pPr>
      <w:r w:rsidRPr="00315311">
        <w:rPr>
          <w:sz w:val="20"/>
          <w:szCs w:val="20"/>
          <w:lang w:val="en-ID"/>
        </w:rPr>
        <w:t>Yi = α + β4X4 + βIMI + ε ..................... (11)</w:t>
      </w:r>
    </w:p>
    <w:p w:rsidR="003B6342" w:rsidRPr="00DD021C" w:rsidRDefault="003B6342" w:rsidP="003B6342">
      <w:pPr>
        <w:pStyle w:val="ListParagraph"/>
        <w:ind w:left="1920"/>
        <w:jc w:val="both"/>
        <w:rPr>
          <w:sz w:val="20"/>
          <w:szCs w:val="20"/>
          <w:lang w:val="en-ID"/>
        </w:rPr>
      </w:pPr>
      <w:r w:rsidRPr="00DD021C">
        <w:rPr>
          <w:sz w:val="20"/>
          <w:szCs w:val="20"/>
          <w:lang w:val="en-ID"/>
        </w:rPr>
        <w:t>Y = 4,312 + 0,201 X4 + 0,792 MI + ε</w:t>
      </w:r>
    </w:p>
    <w:p w:rsidR="003B6342" w:rsidRDefault="003B6342" w:rsidP="003B6342">
      <w:pPr>
        <w:pStyle w:val="ListParagraph"/>
        <w:numPr>
          <w:ilvl w:val="0"/>
          <w:numId w:val="17"/>
        </w:numPr>
        <w:jc w:val="both"/>
        <w:rPr>
          <w:sz w:val="20"/>
          <w:szCs w:val="20"/>
          <w:lang w:val="en-ID"/>
        </w:rPr>
      </w:pPr>
      <w:r w:rsidRPr="00315311">
        <w:rPr>
          <w:sz w:val="20"/>
          <w:szCs w:val="20"/>
          <w:lang w:val="en-ID"/>
        </w:rPr>
        <w:t>Yi = α + β4X4*MI + ε ........................... (12)</w:t>
      </w:r>
    </w:p>
    <w:p w:rsidR="003B6342" w:rsidRPr="00DD021C" w:rsidRDefault="003B6342" w:rsidP="003B6342">
      <w:pPr>
        <w:pStyle w:val="ListParagraph"/>
        <w:ind w:left="1920"/>
        <w:jc w:val="both"/>
        <w:rPr>
          <w:sz w:val="20"/>
          <w:szCs w:val="20"/>
          <w:lang w:val="en-ID"/>
        </w:rPr>
      </w:pPr>
      <w:r w:rsidRPr="00DD021C">
        <w:rPr>
          <w:sz w:val="20"/>
          <w:szCs w:val="20"/>
          <w:lang w:val="en-ID"/>
        </w:rPr>
        <w:t>Y = 3,241 + 0,216 X3*MI + ε</w:t>
      </w:r>
    </w:p>
    <w:p w:rsidR="003B6342" w:rsidRDefault="003B6342" w:rsidP="003B6342">
      <w:pPr>
        <w:pStyle w:val="ListParagraph"/>
        <w:ind w:left="1560" w:firstLine="426"/>
        <w:jc w:val="both"/>
        <w:rPr>
          <w:sz w:val="20"/>
          <w:szCs w:val="20"/>
          <w:lang w:val="en-ID"/>
        </w:rPr>
      </w:pPr>
      <w:r w:rsidRPr="00315311">
        <w:rPr>
          <w:sz w:val="20"/>
          <w:szCs w:val="20"/>
          <w:lang w:val="en-ID"/>
        </w:rPr>
        <w:t>Dengan</w:t>
      </w:r>
      <w:r w:rsidRPr="0067639A">
        <w:rPr>
          <w:color w:val="FFFFFF" w:themeColor="background1"/>
          <w:sz w:val="20"/>
          <w:szCs w:val="20"/>
          <w:lang w:val="en-ID"/>
        </w:rPr>
        <w:t>r</w:t>
      </w:r>
      <w:r w:rsidRPr="00315311">
        <w:rPr>
          <w:sz w:val="20"/>
          <w:szCs w:val="20"/>
          <w:lang w:val="en-ID"/>
        </w:rPr>
        <w:t xml:space="preserve"> membandingkan</w:t>
      </w:r>
      <w:r w:rsidRPr="0067639A">
        <w:rPr>
          <w:color w:val="FFFFFF" w:themeColor="background1"/>
          <w:sz w:val="20"/>
          <w:szCs w:val="20"/>
          <w:lang w:val="en-ID"/>
        </w:rPr>
        <w:t>r</w:t>
      </w:r>
      <w:r w:rsidRPr="00315311">
        <w:rPr>
          <w:sz w:val="20"/>
          <w:szCs w:val="20"/>
          <w:lang w:val="en-ID"/>
        </w:rPr>
        <w:t xml:space="preserve"> </w:t>
      </w:r>
      <w:r w:rsidRPr="0067639A">
        <w:rPr>
          <w:color w:val="FFFFFF" w:themeColor="background1"/>
          <w:sz w:val="20"/>
          <w:szCs w:val="20"/>
          <w:lang w:val="en-ID"/>
        </w:rPr>
        <w:t>r</w:t>
      </w:r>
      <w:r w:rsidRPr="00315311">
        <w:rPr>
          <w:sz w:val="20"/>
          <w:szCs w:val="20"/>
          <w:lang w:val="en-ID"/>
        </w:rPr>
        <w:t xml:space="preserve">ketiga </w:t>
      </w:r>
      <w:r w:rsidRPr="0067639A">
        <w:rPr>
          <w:color w:val="FFFFFF" w:themeColor="background1"/>
          <w:sz w:val="20"/>
          <w:szCs w:val="20"/>
          <w:lang w:val="en-ID"/>
        </w:rPr>
        <w:t>r</w:t>
      </w:r>
      <w:r w:rsidRPr="00315311">
        <w:rPr>
          <w:sz w:val="20"/>
          <w:szCs w:val="20"/>
          <w:lang w:val="en-ID"/>
        </w:rPr>
        <w:t>persamaan regresi</w:t>
      </w:r>
      <w:r w:rsidRPr="0067639A">
        <w:rPr>
          <w:color w:val="FFFFFF" w:themeColor="background1"/>
          <w:sz w:val="20"/>
          <w:szCs w:val="20"/>
          <w:lang w:val="en-ID"/>
        </w:rPr>
        <w:t>r</w:t>
      </w:r>
      <w:r w:rsidRPr="00315311">
        <w:rPr>
          <w:sz w:val="20"/>
          <w:szCs w:val="20"/>
          <w:lang w:val="en-ID"/>
        </w:rPr>
        <w:t xml:space="preserve"> </w:t>
      </w:r>
      <w:r w:rsidRPr="0067639A">
        <w:rPr>
          <w:color w:val="FFFFFF" w:themeColor="background1"/>
          <w:sz w:val="20"/>
          <w:szCs w:val="20"/>
          <w:lang w:val="en-ID"/>
        </w:rPr>
        <w:t>r</w:t>
      </w:r>
      <w:r w:rsidRPr="00315311">
        <w:rPr>
          <w:sz w:val="20"/>
          <w:szCs w:val="20"/>
          <w:lang w:val="en-ID"/>
        </w:rPr>
        <w:t xml:space="preserve">di </w:t>
      </w:r>
      <w:r w:rsidRPr="0067639A">
        <w:rPr>
          <w:color w:val="FFFFFF" w:themeColor="background1"/>
          <w:sz w:val="20"/>
          <w:szCs w:val="20"/>
          <w:lang w:val="en-ID"/>
        </w:rPr>
        <w:t>r</w:t>
      </w:r>
      <w:r w:rsidRPr="00315311">
        <w:rPr>
          <w:sz w:val="20"/>
          <w:szCs w:val="20"/>
          <w:lang w:val="en-ID"/>
        </w:rPr>
        <w:t xml:space="preserve">atas, </w:t>
      </w:r>
      <w:r w:rsidRPr="0067639A">
        <w:rPr>
          <w:color w:val="FFFFFF" w:themeColor="background1"/>
          <w:sz w:val="20"/>
          <w:szCs w:val="20"/>
          <w:lang w:val="en-ID"/>
        </w:rPr>
        <w:t>r</w:t>
      </w:r>
      <w:r w:rsidRPr="00315311">
        <w:rPr>
          <w:sz w:val="20"/>
          <w:szCs w:val="20"/>
          <w:lang w:val="en-ID"/>
        </w:rPr>
        <w:t xml:space="preserve">diperoleh </w:t>
      </w:r>
      <w:r w:rsidRPr="0067639A">
        <w:rPr>
          <w:color w:val="FFFFFF" w:themeColor="background1"/>
          <w:sz w:val="20"/>
          <w:szCs w:val="20"/>
          <w:lang w:val="en-ID"/>
        </w:rPr>
        <w:t>r</w:t>
      </w:r>
      <w:r w:rsidRPr="00315311">
        <w:rPr>
          <w:sz w:val="20"/>
          <w:szCs w:val="20"/>
          <w:lang w:val="en-ID"/>
        </w:rPr>
        <w:t xml:space="preserve">informasi </w:t>
      </w:r>
      <w:r w:rsidRPr="0067639A">
        <w:rPr>
          <w:color w:val="FFFFFF" w:themeColor="background1"/>
          <w:sz w:val="20"/>
          <w:szCs w:val="20"/>
          <w:lang w:val="en-ID"/>
        </w:rPr>
        <w:t>r</w:t>
      </w:r>
      <w:r w:rsidRPr="00315311">
        <w:rPr>
          <w:sz w:val="20"/>
          <w:szCs w:val="20"/>
          <w:lang w:val="en-ID"/>
        </w:rPr>
        <w:t>bahwa β4 ≠ 0 (signifikan</w:t>
      </w:r>
      <w:r w:rsidRPr="0067639A">
        <w:rPr>
          <w:color w:val="FFFFFF" w:themeColor="background1"/>
          <w:sz w:val="20"/>
          <w:szCs w:val="20"/>
          <w:lang w:val="en-ID"/>
        </w:rPr>
        <w:t>r</w:t>
      </w:r>
      <w:r w:rsidRPr="00315311">
        <w:rPr>
          <w:sz w:val="20"/>
          <w:szCs w:val="20"/>
          <w:lang w:val="en-ID"/>
        </w:rPr>
        <w:t xml:space="preserve">) </w:t>
      </w:r>
      <w:r w:rsidRPr="0067639A">
        <w:rPr>
          <w:color w:val="FFFFFF" w:themeColor="background1"/>
          <w:sz w:val="20"/>
          <w:szCs w:val="20"/>
          <w:lang w:val="en-ID"/>
        </w:rPr>
        <w:t>r</w:t>
      </w:r>
      <w:r w:rsidRPr="00315311">
        <w:rPr>
          <w:sz w:val="20"/>
          <w:szCs w:val="20"/>
          <w:lang w:val="en-ID"/>
        </w:rPr>
        <w:t>maka dapat</w:t>
      </w:r>
      <w:r w:rsidRPr="0067639A">
        <w:rPr>
          <w:color w:val="FFFFFF" w:themeColor="background1"/>
          <w:sz w:val="20"/>
          <w:szCs w:val="20"/>
          <w:lang w:val="en-ID"/>
        </w:rPr>
        <w:t>r</w:t>
      </w:r>
      <w:r w:rsidRPr="00315311">
        <w:rPr>
          <w:sz w:val="20"/>
          <w:szCs w:val="20"/>
          <w:lang w:val="en-ID"/>
        </w:rPr>
        <w:t xml:space="preserve"> </w:t>
      </w:r>
      <w:r w:rsidRPr="0067639A">
        <w:rPr>
          <w:color w:val="FFFFFF" w:themeColor="background1"/>
          <w:sz w:val="20"/>
          <w:szCs w:val="20"/>
          <w:lang w:val="en-ID"/>
        </w:rPr>
        <w:t>r</w:t>
      </w:r>
      <w:r w:rsidRPr="00315311">
        <w:rPr>
          <w:sz w:val="20"/>
          <w:szCs w:val="20"/>
          <w:lang w:val="en-ID"/>
        </w:rPr>
        <w:t xml:space="preserve">disimpulkan </w:t>
      </w:r>
      <w:r w:rsidRPr="0067639A">
        <w:rPr>
          <w:color w:val="FFFFFF" w:themeColor="background1"/>
          <w:sz w:val="20"/>
          <w:szCs w:val="20"/>
          <w:lang w:val="en-ID"/>
        </w:rPr>
        <w:t>r</w:t>
      </w:r>
      <w:r w:rsidRPr="00315311">
        <w:rPr>
          <w:sz w:val="20"/>
          <w:szCs w:val="20"/>
          <w:lang w:val="en-ID"/>
        </w:rPr>
        <w:t xml:space="preserve">bahwa </w:t>
      </w:r>
      <w:r w:rsidRPr="0067639A">
        <w:rPr>
          <w:color w:val="FFFFFF" w:themeColor="background1"/>
          <w:sz w:val="20"/>
          <w:szCs w:val="20"/>
          <w:lang w:val="en-ID"/>
        </w:rPr>
        <w:t>r</w:t>
      </w:r>
      <w:r w:rsidRPr="00315311">
        <w:rPr>
          <w:sz w:val="20"/>
          <w:szCs w:val="20"/>
          <w:lang w:val="en-ID"/>
        </w:rPr>
        <w:t xml:space="preserve">variable </w:t>
      </w:r>
      <w:r w:rsidRPr="0067639A">
        <w:rPr>
          <w:color w:val="FFFFFF" w:themeColor="background1"/>
          <w:sz w:val="20"/>
          <w:szCs w:val="20"/>
          <w:lang w:val="en-ID"/>
        </w:rPr>
        <w:t>r</w:t>
      </w:r>
      <w:r w:rsidRPr="00315311">
        <w:rPr>
          <w:sz w:val="20"/>
          <w:szCs w:val="20"/>
          <w:lang w:val="en-ID"/>
        </w:rPr>
        <w:t xml:space="preserve">perilaku </w:t>
      </w:r>
      <w:r w:rsidRPr="0067639A">
        <w:rPr>
          <w:color w:val="FFFFFF" w:themeColor="background1"/>
          <w:sz w:val="20"/>
          <w:szCs w:val="20"/>
          <w:lang w:val="en-ID"/>
        </w:rPr>
        <w:t>r</w:t>
      </w:r>
      <w:r w:rsidRPr="00315311">
        <w:rPr>
          <w:sz w:val="20"/>
          <w:szCs w:val="20"/>
          <w:lang w:val="en-ID"/>
        </w:rPr>
        <w:t xml:space="preserve">sebagai </w:t>
      </w:r>
      <w:r w:rsidRPr="0067639A">
        <w:rPr>
          <w:color w:val="FFFFFF" w:themeColor="background1"/>
          <w:sz w:val="20"/>
          <w:szCs w:val="20"/>
          <w:lang w:val="en-ID"/>
        </w:rPr>
        <w:t>r</w:t>
      </w:r>
      <w:r w:rsidRPr="00315311">
        <w:rPr>
          <w:sz w:val="20"/>
          <w:szCs w:val="20"/>
          <w:lang w:val="en-ID"/>
        </w:rPr>
        <w:t xml:space="preserve">variable </w:t>
      </w:r>
      <w:r w:rsidRPr="0067639A">
        <w:rPr>
          <w:color w:val="FFFFFF" w:themeColor="background1"/>
          <w:sz w:val="20"/>
          <w:szCs w:val="20"/>
          <w:lang w:val="en-ID"/>
        </w:rPr>
        <w:t>r</w:t>
      </w:r>
      <w:r w:rsidRPr="00315311">
        <w:rPr>
          <w:sz w:val="20"/>
          <w:szCs w:val="20"/>
          <w:lang w:val="en-ID"/>
        </w:rPr>
        <w:t xml:space="preserve">Quasi </w:t>
      </w:r>
      <w:r w:rsidRPr="0067639A">
        <w:rPr>
          <w:color w:val="FFFFFF" w:themeColor="background1"/>
          <w:sz w:val="20"/>
          <w:szCs w:val="20"/>
          <w:lang w:val="en-ID"/>
        </w:rPr>
        <w:t>r</w:t>
      </w:r>
      <w:r w:rsidRPr="00315311">
        <w:rPr>
          <w:sz w:val="20"/>
          <w:szCs w:val="20"/>
          <w:lang w:val="en-ID"/>
        </w:rPr>
        <w:t>Moderator, dengan nilai t hitung dari variabel moderasi (perkalian antara variabel literasi keuangan dengan variabel perilaku) sebesar 2,747 dan signifikansi sebesar 0,003 (&lt;0,05) sehingga dapat disimpulkan termasuk jenis Quasi Moderator.</w:t>
      </w:r>
    </w:p>
    <w:p w:rsidR="003B6342" w:rsidRPr="00315311" w:rsidRDefault="003B6342" w:rsidP="003B6342">
      <w:pPr>
        <w:pStyle w:val="ListParagraph"/>
        <w:ind w:left="1560" w:firstLine="426"/>
        <w:jc w:val="both"/>
        <w:rPr>
          <w:sz w:val="20"/>
          <w:szCs w:val="20"/>
          <w:lang w:val="en-ID"/>
        </w:rPr>
      </w:pPr>
    </w:p>
    <w:p w:rsidR="003B6342" w:rsidRPr="00A86FF8" w:rsidRDefault="003B6342" w:rsidP="003B6342">
      <w:pPr>
        <w:pStyle w:val="ListParagraph"/>
        <w:numPr>
          <w:ilvl w:val="0"/>
          <w:numId w:val="6"/>
        </w:numPr>
        <w:ind w:left="284" w:hanging="284"/>
        <w:jc w:val="both"/>
        <w:rPr>
          <w:b/>
          <w:sz w:val="20"/>
          <w:szCs w:val="20"/>
          <w:lang w:val="en-ID"/>
        </w:rPr>
      </w:pPr>
      <w:r w:rsidRPr="00A86FF8">
        <w:rPr>
          <w:b/>
          <w:sz w:val="20"/>
          <w:szCs w:val="20"/>
        </w:rPr>
        <w:t>Pembahasan</w:t>
      </w:r>
    </w:p>
    <w:p w:rsidR="003B6342" w:rsidRDefault="003B6342" w:rsidP="003B6342">
      <w:pPr>
        <w:pStyle w:val="ListParagraph"/>
        <w:numPr>
          <w:ilvl w:val="6"/>
          <w:numId w:val="6"/>
        </w:numPr>
        <w:ind w:left="709"/>
        <w:jc w:val="both"/>
        <w:rPr>
          <w:b/>
          <w:sz w:val="20"/>
          <w:szCs w:val="20"/>
          <w:lang w:val="en-ID"/>
        </w:rPr>
      </w:pPr>
      <w:r w:rsidRPr="00FC6BF4">
        <w:rPr>
          <w:b/>
          <w:sz w:val="20"/>
          <w:szCs w:val="20"/>
        </w:rPr>
        <w:t>Hipotesis Pertama :</w:t>
      </w:r>
      <w:r w:rsidRPr="00FC6BF4">
        <w:rPr>
          <w:b/>
          <w:sz w:val="20"/>
          <w:szCs w:val="20"/>
          <w:lang w:val="en-ID"/>
        </w:rPr>
        <w:t xml:space="preserve"> </w:t>
      </w:r>
      <w:r w:rsidRPr="00FC6BF4">
        <w:rPr>
          <w:b/>
          <w:sz w:val="20"/>
          <w:szCs w:val="20"/>
        </w:rPr>
        <w:t xml:space="preserve">Pengaruh Knowledge Keuangan Terhadap Pengelolaan Keuangan Sebelum Adanya Moderasi. </w:t>
      </w:r>
    </w:p>
    <w:p w:rsidR="003B6342" w:rsidRDefault="003B6342" w:rsidP="003B6342">
      <w:pPr>
        <w:pStyle w:val="ListParagraph"/>
        <w:ind w:left="709" w:firstLine="425"/>
        <w:jc w:val="both"/>
        <w:rPr>
          <w:sz w:val="20"/>
          <w:szCs w:val="20"/>
          <w:lang w:val="en-ID"/>
        </w:rPr>
      </w:pPr>
      <w:r w:rsidRPr="007F7F10">
        <w:rPr>
          <w:color w:val="FFFFFF" w:themeColor="background1"/>
          <w:sz w:val="20"/>
          <w:szCs w:val="20"/>
          <w:lang w:val="en-ID"/>
        </w:rPr>
        <w:t>f</w:t>
      </w:r>
      <w:r w:rsidRPr="00FC6BF4">
        <w:rPr>
          <w:sz w:val="20"/>
          <w:szCs w:val="20"/>
        </w:rPr>
        <w:t xml:space="preserve">Dari </w:t>
      </w:r>
      <w:r w:rsidRPr="007F7F10">
        <w:rPr>
          <w:color w:val="FFFFFF" w:themeColor="background1"/>
          <w:sz w:val="20"/>
          <w:szCs w:val="20"/>
          <w:lang w:val="en-ID"/>
        </w:rPr>
        <w:t>f</w:t>
      </w:r>
      <w:r w:rsidRPr="00FC6BF4">
        <w:rPr>
          <w:sz w:val="20"/>
          <w:szCs w:val="20"/>
        </w:rPr>
        <w:t xml:space="preserve">hasil </w:t>
      </w:r>
      <w:r w:rsidRPr="007F7F10">
        <w:rPr>
          <w:color w:val="FFFFFF" w:themeColor="background1"/>
          <w:sz w:val="20"/>
          <w:szCs w:val="20"/>
          <w:lang w:val="en-ID"/>
        </w:rPr>
        <w:t>f</w:t>
      </w:r>
      <w:r w:rsidRPr="00FC6BF4">
        <w:rPr>
          <w:sz w:val="20"/>
          <w:szCs w:val="20"/>
        </w:rPr>
        <w:t xml:space="preserve">analisis </w:t>
      </w:r>
      <w:r w:rsidRPr="007F7F10">
        <w:rPr>
          <w:color w:val="FFFFFF" w:themeColor="background1"/>
          <w:sz w:val="20"/>
          <w:szCs w:val="20"/>
          <w:lang w:val="en-ID"/>
        </w:rPr>
        <w:t>f</w:t>
      </w:r>
      <w:r w:rsidRPr="00FC6BF4">
        <w:rPr>
          <w:sz w:val="20"/>
          <w:szCs w:val="20"/>
        </w:rPr>
        <w:t>menunjukka</w:t>
      </w:r>
      <w:r>
        <w:rPr>
          <w:sz w:val="20"/>
          <w:szCs w:val="20"/>
          <w:lang w:val="en-ID"/>
        </w:rPr>
        <w:t>n</w:t>
      </w:r>
      <w:r w:rsidRPr="00FC6BF4">
        <w:rPr>
          <w:sz w:val="20"/>
          <w:szCs w:val="20"/>
        </w:rPr>
        <w:t xml:space="preserve"> </w:t>
      </w:r>
      <w:r w:rsidRPr="007F7F10">
        <w:rPr>
          <w:color w:val="FFFFFF" w:themeColor="background1"/>
          <w:sz w:val="20"/>
          <w:szCs w:val="20"/>
          <w:lang w:val="en-ID"/>
        </w:rPr>
        <w:t>f</w:t>
      </w:r>
      <w:r w:rsidRPr="00FC6BF4">
        <w:rPr>
          <w:sz w:val="20"/>
          <w:szCs w:val="20"/>
        </w:rPr>
        <w:t xml:space="preserve">bahwa </w:t>
      </w:r>
      <w:r w:rsidRPr="007F7F10">
        <w:rPr>
          <w:color w:val="FFFFFF" w:themeColor="background1"/>
          <w:sz w:val="20"/>
          <w:szCs w:val="20"/>
          <w:lang w:val="en-ID"/>
        </w:rPr>
        <w:t>f</w:t>
      </w:r>
      <w:r w:rsidRPr="00FC6BF4">
        <w:rPr>
          <w:sz w:val="20"/>
          <w:szCs w:val="20"/>
        </w:rPr>
        <w:t xml:space="preserve">ada </w:t>
      </w:r>
      <w:r w:rsidRPr="007F7F10">
        <w:rPr>
          <w:color w:val="FFFFFF" w:themeColor="background1"/>
          <w:sz w:val="20"/>
          <w:szCs w:val="20"/>
          <w:lang w:val="en-ID"/>
        </w:rPr>
        <w:t>f</w:t>
      </w:r>
      <w:r w:rsidRPr="00FC6BF4">
        <w:rPr>
          <w:sz w:val="20"/>
          <w:szCs w:val="20"/>
        </w:rPr>
        <w:t xml:space="preserve">pengaruh </w:t>
      </w:r>
      <w:r w:rsidRPr="007F7F10">
        <w:rPr>
          <w:color w:val="FFFFFF" w:themeColor="background1"/>
          <w:sz w:val="20"/>
          <w:szCs w:val="20"/>
          <w:lang w:val="en-ID"/>
        </w:rPr>
        <w:t>f</w:t>
      </w:r>
      <w:r w:rsidRPr="00FC6BF4">
        <w:rPr>
          <w:sz w:val="20"/>
          <w:szCs w:val="20"/>
        </w:rPr>
        <w:t xml:space="preserve">Knowledge </w:t>
      </w:r>
      <w:r w:rsidRPr="007F7F10">
        <w:rPr>
          <w:color w:val="FFFFFF" w:themeColor="background1"/>
          <w:sz w:val="20"/>
          <w:szCs w:val="20"/>
          <w:lang w:val="en-ID"/>
        </w:rPr>
        <w:t>f</w:t>
      </w:r>
      <w:r w:rsidRPr="00FC6BF4">
        <w:rPr>
          <w:sz w:val="20"/>
          <w:szCs w:val="20"/>
        </w:rPr>
        <w:t xml:space="preserve">Keuangan </w:t>
      </w:r>
      <w:r w:rsidRPr="007F7F10">
        <w:rPr>
          <w:color w:val="FFFFFF" w:themeColor="background1"/>
          <w:sz w:val="20"/>
          <w:szCs w:val="20"/>
          <w:lang w:val="en-ID"/>
        </w:rPr>
        <w:t>f</w:t>
      </w:r>
      <w:r w:rsidRPr="00FC6BF4">
        <w:rPr>
          <w:sz w:val="20"/>
          <w:szCs w:val="20"/>
        </w:rPr>
        <w:t xml:space="preserve">Terhadap Pengelolaan Keuangan UMKM. </w:t>
      </w:r>
    </w:p>
    <w:p w:rsidR="003B6342" w:rsidRDefault="003B6342" w:rsidP="003B6342">
      <w:pPr>
        <w:pStyle w:val="ListParagraph"/>
        <w:ind w:left="709" w:firstLine="425"/>
        <w:jc w:val="both"/>
        <w:rPr>
          <w:sz w:val="20"/>
          <w:szCs w:val="20"/>
          <w:lang w:val="en-ID"/>
        </w:rPr>
      </w:pPr>
      <w:r w:rsidRPr="00FC6BF4">
        <w:rPr>
          <w:sz w:val="20"/>
          <w:szCs w:val="20"/>
        </w:rPr>
        <w:t>Hal ini dibuktikan dengan tanggapan responden yang paling banyak terhadap variabel knowledge keuangan pada indikator Pengetahuan keuangan yang saya miliki sudah cukup untuk mengatasi jika nantinya saya berada dalam masalah tentang keuangan dalam menjalani usaha. Pelaku UMKM sudah mempunyai pengetahuan yang cukup dalam mengatasi dan mengelola masalah keuangan sehingga pelaku UMKM selalu menyisihkan sebagian uang dari pendapatan yang diperoleh untuk di tabung, yang nantinya jika ada suatu permasalahn daam keuangan pelaku UMKM sudah mempuanyai uang saving yang nantinya beguna untuk keperluan uang darurat. Pelaku UMKM dalam mempertahankan pendapatannya dalam mngelola keuangan, pelaku UMKM selalu memantau perkembangan nlai tukar rupiah terhadap dolar agar pengelolaan keuangannya tetap stabil.</w:t>
      </w:r>
    </w:p>
    <w:p w:rsidR="003B6342" w:rsidRDefault="003B6342" w:rsidP="003B6342">
      <w:pPr>
        <w:pStyle w:val="ListParagraph"/>
        <w:ind w:left="709" w:firstLine="425"/>
        <w:jc w:val="both"/>
        <w:rPr>
          <w:sz w:val="20"/>
          <w:szCs w:val="20"/>
          <w:lang w:val="en-ID"/>
        </w:rPr>
      </w:pPr>
      <w:r w:rsidRPr="00FC6BF4">
        <w:rPr>
          <w:sz w:val="20"/>
          <w:szCs w:val="20"/>
        </w:rPr>
        <w:t xml:space="preserve">Didukung oleh </w:t>
      </w:r>
      <w:r>
        <w:rPr>
          <w:sz w:val="20"/>
          <w:szCs w:val="20"/>
        </w:rPr>
        <w:t xml:space="preserve">penelitian yang dilakukan oleh </w:t>
      </w:r>
      <w:r w:rsidRPr="00FC6BF4">
        <w:rPr>
          <w:sz w:val="20"/>
          <w:szCs w:val="20"/>
        </w:rPr>
        <w:t>Rustiaria</w:t>
      </w:r>
      <w:r>
        <w:rPr>
          <w:sz w:val="20"/>
          <w:szCs w:val="20"/>
          <w:lang w:val="en-ID"/>
        </w:rPr>
        <w:t>[10] b</w:t>
      </w:r>
      <w:r w:rsidRPr="00FC6BF4">
        <w:rPr>
          <w:sz w:val="20"/>
          <w:szCs w:val="20"/>
        </w:rPr>
        <w:t>erdasarkan hasil uji hipotesis, maka dapat ditarik kesimpulan dilihat dari hasil analisa yang telah dilaksanakan baik secara deskriptif maupun statistik yaitu</w:t>
      </w:r>
      <w:r>
        <w:rPr>
          <w:sz w:val="20"/>
          <w:szCs w:val="20"/>
        </w:rPr>
        <w:t xml:space="preserve"> knowledge keuangan berpengaruh</w:t>
      </w:r>
      <w:r>
        <w:rPr>
          <w:sz w:val="20"/>
          <w:szCs w:val="20"/>
          <w:lang w:val="en-ID"/>
        </w:rPr>
        <w:t xml:space="preserve"> </w:t>
      </w:r>
      <w:r w:rsidRPr="00FC6BF4">
        <w:rPr>
          <w:sz w:val="20"/>
          <w:szCs w:val="20"/>
        </w:rPr>
        <w:t xml:space="preserve">positif terhadap pengelolaan keuangan keluarga. </w:t>
      </w:r>
      <w:r>
        <w:rPr>
          <w:sz w:val="20"/>
          <w:szCs w:val="20"/>
        </w:rPr>
        <w:t xml:space="preserve">Penelitian yang dilakukan oleh </w:t>
      </w:r>
      <w:r w:rsidRPr="00FC6BF4">
        <w:rPr>
          <w:sz w:val="20"/>
          <w:szCs w:val="20"/>
        </w:rPr>
        <w:t>Chotimah</w:t>
      </w:r>
      <w:r>
        <w:rPr>
          <w:sz w:val="20"/>
          <w:szCs w:val="20"/>
          <w:lang w:val="en-ID"/>
        </w:rPr>
        <w:t xml:space="preserve">[11] </w:t>
      </w:r>
      <w:r w:rsidRPr="00FC6BF4">
        <w:rPr>
          <w:sz w:val="20"/>
          <w:szCs w:val="20"/>
        </w:rPr>
        <w:t>menyatakan bahwa tingkat pengetahuan keuangan yang tinggi berpengaruh positif terhadap pengelolaan keuangan individu.</w:t>
      </w:r>
    </w:p>
    <w:p w:rsidR="003B6342" w:rsidRPr="00FC6BF4" w:rsidRDefault="003B6342" w:rsidP="003B6342">
      <w:pPr>
        <w:pStyle w:val="ListParagraph"/>
        <w:numPr>
          <w:ilvl w:val="6"/>
          <w:numId w:val="6"/>
        </w:numPr>
        <w:ind w:left="709"/>
        <w:jc w:val="both"/>
        <w:rPr>
          <w:sz w:val="20"/>
          <w:szCs w:val="20"/>
          <w:lang w:val="en-ID"/>
        </w:rPr>
      </w:pPr>
      <w:r w:rsidRPr="00FC6BF4">
        <w:rPr>
          <w:b/>
          <w:sz w:val="20"/>
          <w:szCs w:val="20"/>
        </w:rPr>
        <w:t>Hipotesis Kedua : Pengaruh Orientasi Kewirausahaan Terhadap Pengelolaan Keuangan Sebelum Adanya Moderasi.</w:t>
      </w:r>
    </w:p>
    <w:p w:rsidR="00935E38" w:rsidRDefault="00935E38">
      <w:pPr>
        <w:widowControl w:val="0"/>
        <w:spacing w:after="86"/>
        <w:jc w:val="both"/>
        <w:rPr>
          <w:rFonts w:ascii="Arial" w:eastAsia="Arial" w:hAnsi="Arial" w:cs="Arial"/>
          <w:b/>
          <w:sz w:val="20"/>
          <w:szCs w:val="20"/>
        </w:rPr>
      </w:pPr>
    </w:p>
    <w:p w:rsidR="003B6342" w:rsidRDefault="003B6342" w:rsidP="003B6342">
      <w:pPr>
        <w:pStyle w:val="ListParagraph"/>
        <w:ind w:left="709" w:firstLine="425"/>
        <w:jc w:val="both"/>
        <w:rPr>
          <w:sz w:val="20"/>
          <w:szCs w:val="20"/>
          <w:lang w:val="en-ID"/>
        </w:rPr>
      </w:pPr>
      <w:r w:rsidRPr="007F7F10">
        <w:rPr>
          <w:color w:val="FFFFFF" w:themeColor="background1"/>
          <w:sz w:val="20"/>
          <w:szCs w:val="20"/>
          <w:lang w:val="en-ID"/>
        </w:rPr>
        <w:t>t</w:t>
      </w:r>
      <w:r w:rsidRPr="00FC6BF4">
        <w:rPr>
          <w:sz w:val="20"/>
          <w:szCs w:val="20"/>
        </w:rPr>
        <w:t xml:space="preserve">Dari </w:t>
      </w:r>
      <w:r w:rsidRPr="007F7F10">
        <w:rPr>
          <w:color w:val="FFFFFF" w:themeColor="background1"/>
          <w:sz w:val="20"/>
          <w:szCs w:val="20"/>
          <w:lang w:val="en-ID"/>
        </w:rPr>
        <w:t>t</w:t>
      </w:r>
      <w:r w:rsidRPr="00FC6BF4">
        <w:rPr>
          <w:sz w:val="20"/>
          <w:szCs w:val="20"/>
        </w:rPr>
        <w:t xml:space="preserve">hasil </w:t>
      </w:r>
      <w:r w:rsidRPr="007F7F10">
        <w:rPr>
          <w:color w:val="FFFFFF" w:themeColor="background1"/>
          <w:sz w:val="20"/>
          <w:szCs w:val="20"/>
          <w:lang w:val="en-ID"/>
        </w:rPr>
        <w:t>t</w:t>
      </w:r>
      <w:r w:rsidRPr="00FC6BF4">
        <w:rPr>
          <w:sz w:val="20"/>
          <w:szCs w:val="20"/>
        </w:rPr>
        <w:t xml:space="preserve">analisis </w:t>
      </w:r>
      <w:r w:rsidRPr="007F7F10">
        <w:rPr>
          <w:color w:val="FFFFFF" w:themeColor="background1"/>
          <w:sz w:val="20"/>
          <w:szCs w:val="20"/>
          <w:lang w:val="en-ID"/>
        </w:rPr>
        <w:t>t</w:t>
      </w:r>
      <w:r w:rsidRPr="00FC6BF4">
        <w:rPr>
          <w:sz w:val="20"/>
          <w:szCs w:val="20"/>
        </w:rPr>
        <w:t xml:space="preserve">menunjukkan </w:t>
      </w:r>
      <w:r w:rsidRPr="007F7F10">
        <w:rPr>
          <w:color w:val="FFFFFF" w:themeColor="background1"/>
          <w:sz w:val="20"/>
          <w:szCs w:val="20"/>
          <w:lang w:val="en-ID"/>
        </w:rPr>
        <w:t>t</w:t>
      </w:r>
      <w:r w:rsidRPr="00FC6BF4">
        <w:rPr>
          <w:sz w:val="20"/>
          <w:szCs w:val="20"/>
        </w:rPr>
        <w:t xml:space="preserve">bahwa </w:t>
      </w:r>
      <w:r w:rsidRPr="007F7F10">
        <w:rPr>
          <w:color w:val="FFFFFF" w:themeColor="background1"/>
          <w:sz w:val="20"/>
          <w:szCs w:val="20"/>
          <w:lang w:val="en-ID"/>
        </w:rPr>
        <w:t>t</w:t>
      </w:r>
      <w:r w:rsidRPr="00FC6BF4">
        <w:rPr>
          <w:sz w:val="20"/>
          <w:szCs w:val="20"/>
        </w:rPr>
        <w:t xml:space="preserve">ada </w:t>
      </w:r>
      <w:r w:rsidRPr="007F7F10">
        <w:rPr>
          <w:color w:val="FFFFFF" w:themeColor="background1"/>
          <w:sz w:val="20"/>
          <w:szCs w:val="20"/>
          <w:lang w:val="en-ID"/>
        </w:rPr>
        <w:t>t</w:t>
      </w:r>
      <w:r w:rsidRPr="00FC6BF4">
        <w:rPr>
          <w:sz w:val="20"/>
          <w:szCs w:val="20"/>
        </w:rPr>
        <w:t xml:space="preserve">pengaruh </w:t>
      </w:r>
      <w:r w:rsidRPr="007F7F10">
        <w:rPr>
          <w:color w:val="FFFFFF" w:themeColor="background1"/>
          <w:sz w:val="20"/>
          <w:szCs w:val="20"/>
          <w:lang w:val="en-ID"/>
        </w:rPr>
        <w:t>t</w:t>
      </w:r>
      <w:r w:rsidRPr="00FC6BF4">
        <w:rPr>
          <w:sz w:val="20"/>
          <w:szCs w:val="20"/>
        </w:rPr>
        <w:t xml:space="preserve">Orientasi </w:t>
      </w:r>
      <w:r w:rsidRPr="007F7F10">
        <w:rPr>
          <w:color w:val="FFFFFF" w:themeColor="background1"/>
          <w:sz w:val="20"/>
          <w:szCs w:val="20"/>
          <w:lang w:val="en-ID"/>
        </w:rPr>
        <w:t>t</w:t>
      </w:r>
      <w:r w:rsidRPr="00FC6BF4">
        <w:rPr>
          <w:sz w:val="20"/>
          <w:szCs w:val="20"/>
        </w:rPr>
        <w:t>Kewirausahaan Terhadap</w:t>
      </w:r>
      <w:r w:rsidRPr="007F7F10">
        <w:rPr>
          <w:color w:val="FFFFFF" w:themeColor="background1"/>
          <w:sz w:val="20"/>
          <w:szCs w:val="20"/>
          <w:lang w:val="en-ID"/>
        </w:rPr>
        <w:t>t</w:t>
      </w:r>
      <w:r w:rsidRPr="00FC6BF4">
        <w:rPr>
          <w:sz w:val="20"/>
          <w:szCs w:val="20"/>
        </w:rPr>
        <w:t xml:space="preserve"> Pengelolaan Keuangan UMKM. </w:t>
      </w:r>
    </w:p>
    <w:p w:rsidR="003B6342" w:rsidRDefault="003B6342" w:rsidP="003B6342">
      <w:pPr>
        <w:pStyle w:val="ListParagraph"/>
        <w:ind w:left="709" w:firstLine="425"/>
        <w:jc w:val="both"/>
        <w:rPr>
          <w:sz w:val="20"/>
          <w:szCs w:val="20"/>
          <w:lang w:val="en-ID"/>
        </w:rPr>
      </w:pPr>
      <w:r w:rsidRPr="00FC6BF4">
        <w:rPr>
          <w:sz w:val="20"/>
          <w:szCs w:val="20"/>
        </w:rPr>
        <w:t>Hal ini dibuktikan dengan tanggapan responden yang paling banyak terhadap variabel orientasi kewirausahaan pada indikator pemilik merupakan pengambil keputusan dalam semua kegiatan yang berhubungan dengan usaha. Artinya pemilik UMKM merupakan pengambil keputusan dalam semua kegiatan yang berhubungan dengan usaha. Yaitu berwenang penuh dalam keputusan mengelola keuangannya dalam mepertahankan usaha untuk memaksimalkan visi dan misi yang suda di buat oleh pemilik UMKM. Pemilik UMKM juga mempunyai keputusan dalam mempertahankan pendapatan sert harus tetap menciptakan produk-produk baru dengan cara menciptakan produk baru yang belum pernah dibuat dan juga dengan cara mengembangkan produk yang sudah ada menjadi produk yang banyak varian. Tetapi itu semua harus tetap memperhatikan pengelolaan keuangan yang ada agar pengelolaan keuangan tetap bagus.</w:t>
      </w:r>
    </w:p>
    <w:p w:rsidR="003B6342" w:rsidRDefault="003B6342" w:rsidP="003B6342">
      <w:pPr>
        <w:pStyle w:val="ListParagraph"/>
        <w:ind w:left="709" w:firstLine="425"/>
        <w:jc w:val="both"/>
        <w:rPr>
          <w:sz w:val="20"/>
          <w:szCs w:val="20"/>
          <w:lang w:val="en-ID"/>
        </w:rPr>
      </w:pPr>
      <w:r w:rsidRPr="00FC6BF4">
        <w:rPr>
          <w:sz w:val="20"/>
          <w:szCs w:val="20"/>
        </w:rPr>
        <w:t>Hasil pnelitian ini didukung oleh p</w:t>
      </w:r>
      <w:r>
        <w:rPr>
          <w:sz w:val="20"/>
          <w:szCs w:val="20"/>
        </w:rPr>
        <w:t xml:space="preserve">enelitian yang dilakukan oleh </w:t>
      </w:r>
      <w:r w:rsidRPr="00FC6BF4">
        <w:rPr>
          <w:sz w:val="20"/>
          <w:szCs w:val="20"/>
        </w:rPr>
        <w:t>Mustari</w:t>
      </w:r>
      <w:r>
        <w:rPr>
          <w:sz w:val="20"/>
          <w:szCs w:val="20"/>
          <w:lang w:val="en-ID"/>
        </w:rPr>
        <w:t>[12] d</w:t>
      </w:r>
      <w:r w:rsidRPr="00FC6BF4">
        <w:rPr>
          <w:sz w:val="20"/>
          <w:szCs w:val="20"/>
        </w:rPr>
        <w:t>itemukan bahwa orientasi kewirusahaan memiliki dampak pada pengelolaan keuangan UMKM di Kota Ma</w:t>
      </w:r>
      <w:r>
        <w:rPr>
          <w:sz w:val="20"/>
          <w:szCs w:val="20"/>
        </w:rPr>
        <w:t>kassar. Abbas</w:t>
      </w:r>
      <w:r>
        <w:rPr>
          <w:sz w:val="20"/>
          <w:szCs w:val="20"/>
          <w:lang w:val="en-ID"/>
        </w:rPr>
        <w:t>[13]</w:t>
      </w:r>
      <w:r w:rsidRPr="00FC6BF4">
        <w:rPr>
          <w:sz w:val="20"/>
          <w:szCs w:val="20"/>
        </w:rPr>
        <w:t xml:space="preserve"> mempunyai hasil penelitian yaitu Orientasi Kewirausahaan berpengaruh Terhadap Pengelolaan Keuangan Umkm Kota Makassar.</w:t>
      </w:r>
    </w:p>
    <w:p w:rsidR="003B6342" w:rsidRPr="00E45427" w:rsidRDefault="003B6342" w:rsidP="003B6342">
      <w:pPr>
        <w:pStyle w:val="ListParagraph"/>
        <w:numPr>
          <w:ilvl w:val="6"/>
          <w:numId w:val="6"/>
        </w:numPr>
        <w:suppressAutoHyphens w:val="0"/>
        <w:spacing w:after="160"/>
        <w:ind w:left="709"/>
        <w:jc w:val="both"/>
        <w:rPr>
          <w:sz w:val="20"/>
          <w:szCs w:val="20"/>
        </w:rPr>
      </w:pPr>
      <w:r w:rsidRPr="000B79B0">
        <w:rPr>
          <w:b/>
          <w:sz w:val="20"/>
          <w:szCs w:val="20"/>
        </w:rPr>
        <w:t>Hipotesis Ketiga :</w:t>
      </w:r>
      <w:r w:rsidRPr="000B79B0">
        <w:rPr>
          <w:b/>
          <w:sz w:val="20"/>
          <w:szCs w:val="20"/>
          <w:lang w:val="en-ID"/>
        </w:rPr>
        <w:t xml:space="preserve"> </w:t>
      </w:r>
      <w:r w:rsidRPr="000B79B0">
        <w:rPr>
          <w:b/>
          <w:sz w:val="20"/>
          <w:szCs w:val="20"/>
        </w:rPr>
        <w:t>Pengaruh Inklusi Keuangan Terhadap Pengelolaan Keuangan Sebelum Adanya Moderasi.</w:t>
      </w:r>
    </w:p>
    <w:p w:rsidR="003B6342" w:rsidRDefault="003B6342" w:rsidP="003B6342">
      <w:pPr>
        <w:pStyle w:val="ListParagraph"/>
        <w:suppressAutoHyphens w:val="0"/>
        <w:spacing w:after="160"/>
        <w:ind w:left="709" w:firstLine="425"/>
        <w:jc w:val="both"/>
        <w:rPr>
          <w:sz w:val="20"/>
          <w:szCs w:val="20"/>
          <w:lang w:val="en-ID"/>
        </w:rPr>
      </w:pPr>
      <w:r w:rsidRPr="00E45427">
        <w:rPr>
          <w:sz w:val="20"/>
          <w:szCs w:val="20"/>
        </w:rPr>
        <w:t>Dari</w:t>
      </w:r>
      <w:r>
        <w:rPr>
          <w:sz w:val="20"/>
          <w:szCs w:val="20"/>
          <w:lang w:val="en-ID"/>
        </w:rPr>
        <w:t>d</w:t>
      </w:r>
      <w:r w:rsidRPr="00E45427">
        <w:rPr>
          <w:sz w:val="20"/>
          <w:szCs w:val="20"/>
        </w:rPr>
        <w:t xml:space="preserve"> </w:t>
      </w:r>
      <w:r w:rsidRPr="007F7F10">
        <w:rPr>
          <w:color w:val="FFFFFF" w:themeColor="background1"/>
          <w:sz w:val="20"/>
          <w:szCs w:val="20"/>
          <w:lang w:val="en-ID"/>
        </w:rPr>
        <w:t>d</w:t>
      </w:r>
      <w:r w:rsidRPr="00E45427">
        <w:rPr>
          <w:sz w:val="20"/>
          <w:szCs w:val="20"/>
        </w:rPr>
        <w:t xml:space="preserve">hasil </w:t>
      </w:r>
      <w:r w:rsidRPr="007F7F10">
        <w:rPr>
          <w:color w:val="FFFFFF" w:themeColor="background1"/>
          <w:sz w:val="20"/>
          <w:szCs w:val="20"/>
          <w:lang w:val="en-ID"/>
        </w:rPr>
        <w:t>d</w:t>
      </w:r>
      <w:r w:rsidRPr="00E45427">
        <w:rPr>
          <w:sz w:val="20"/>
          <w:szCs w:val="20"/>
        </w:rPr>
        <w:t xml:space="preserve">analisis </w:t>
      </w:r>
      <w:r w:rsidRPr="007F7F10">
        <w:rPr>
          <w:color w:val="FFFFFF" w:themeColor="background1"/>
          <w:sz w:val="20"/>
          <w:szCs w:val="20"/>
          <w:lang w:val="en-ID"/>
        </w:rPr>
        <w:t>d</w:t>
      </w:r>
      <w:r w:rsidRPr="00E45427">
        <w:rPr>
          <w:sz w:val="20"/>
          <w:szCs w:val="20"/>
        </w:rPr>
        <w:t xml:space="preserve">menunjukkan </w:t>
      </w:r>
      <w:r w:rsidRPr="007F7F10">
        <w:rPr>
          <w:color w:val="FFFFFF" w:themeColor="background1"/>
          <w:sz w:val="20"/>
          <w:szCs w:val="20"/>
          <w:lang w:val="en-ID"/>
        </w:rPr>
        <w:t>d</w:t>
      </w:r>
      <w:r w:rsidRPr="00E45427">
        <w:rPr>
          <w:sz w:val="20"/>
          <w:szCs w:val="20"/>
        </w:rPr>
        <w:t xml:space="preserve">bahwa </w:t>
      </w:r>
      <w:r w:rsidRPr="007F7F10">
        <w:rPr>
          <w:color w:val="FFFFFF" w:themeColor="background1"/>
          <w:sz w:val="20"/>
          <w:szCs w:val="20"/>
          <w:lang w:val="en-ID"/>
        </w:rPr>
        <w:t>d</w:t>
      </w:r>
      <w:r w:rsidRPr="00E45427">
        <w:rPr>
          <w:sz w:val="20"/>
          <w:szCs w:val="20"/>
        </w:rPr>
        <w:t xml:space="preserve">ada </w:t>
      </w:r>
      <w:r w:rsidRPr="007F7F10">
        <w:rPr>
          <w:color w:val="FFFFFF" w:themeColor="background1"/>
          <w:sz w:val="20"/>
          <w:szCs w:val="20"/>
          <w:lang w:val="en-ID"/>
        </w:rPr>
        <w:t>d</w:t>
      </w:r>
      <w:r>
        <w:rPr>
          <w:sz w:val="20"/>
          <w:szCs w:val="20"/>
          <w:lang w:val="en-ID"/>
        </w:rPr>
        <w:t>p</w:t>
      </w:r>
      <w:r w:rsidRPr="00E45427">
        <w:rPr>
          <w:sz w:val="20"/>
          <w:szCs w:val="20"/>
        </w:rPr>
        <w:t xml:space="preserve">engaruh </w:t>
      </w:r>
      <w:r w:rsidRPr="007F7F10">
        <w:rPr>
          <w:color w:val="FFFFFF" w:themeColor="background1"/>
          <w:sz w:val="20"/>
          <w:szCs w:val="20"/>
          <w:lang w:val="en-ID"/>
        </w:rPr>
        <w:t>d</w:t>
      </w:r>
      <w:r w:rsidRPr="00E45427">
        <w:rPr>
          <w:sz w:val="20"/>
          <w:szCs w:val="20"/>
        </w:rPr>
        <w:t xml:space="preserve">Inklusi </w:t>
      </w:r>
      <w:r w:rsidRPr="007F7F10">
        <w:rPr>
          <w:color w:val="FFFFFF" w:themeColor="background1"/>
          <w:sz w:val="20"/>
          <w:szCs w:val="20"/>
          <w:lang w:val="en-ID"/>
        </w:rPr>
        <w:t>d</w:t>
      </w:r>
      <w:r w:rsidRPr="00E45427">
        <w:rPr>
          <w:sz w:val="20"/>
          <w:szCs w:val="20"/>
        </w:rPr>
        <w:t xml:space="preserve">Keuangan </w:t>
      </w:r>
      <w:r w:rsidRPr="007F7F10">
        <w:rPr>
          <w:color w:val="FFFFFF" w:themeColor="background1"/>
          <w:sz w:val="20"/>
          <w:szCs w:val="20"/>
          <w:lang w:val="en-ID"/>
        </w:rPr>
        <w:t>d</w:t>
      </w:r>
      <w:r w:rsidRPr="00E45427">
        <w:rPr>
          <w:sz w:val="20"/>
          <w:szCs w:val="20"/>
        </w:rPr>
        <w:t xml:space="preserve">Terhadap Pengelolaan Keuangan UMKM. </w:t>
      </w:r>
    </w:p>
    <w:p w:rsidR="003B6342" w:rsidRDefault="003B6342" w:rsidP="003B6342">
      <w:pPr>
        <w:pStyle w:val="ListParagraph"/>
        <w:suppressAutoHyphens w:val="0"/>
        <w:spacing w:after="160"/>
        <w:ind w:left="709" w:firstLine="425"/>
        <w:jc w:val="both"/>
        <w:rPr>
          <w:sz w:val="20"/>
          <w:szCs w:val="20"/>
          <w:lang w:val="en-ID"/>
        </w:rPr>
      </w:pPr>
      <w:r w:rsidRPr="00E45427">
        <w:rPr>
          <w:sz w:val="20"/>
          <w:szCs w:val="20"/>
        </w:rPr>
        <w:t>Hal ini dibuktikan dengan tanggapan responden yang paling banyak terhadap variabel inklusi keuangan pada indikator ketersediaan/akses yang diberikan layanan jasa keuangan dapat memudahkan saya dalam melakukan transaksi perbankan. Ketersediaan atau akses yang diberikan oleh layanan jasa keuangan dapat memudahkan pelaku UMKM mengeola keuangan. Misalnya dalam bertransaksi melalui jasa perbankan, melakukan saving, dan lain-lain. pelaku UMKM sudah banyak layanan keuangan yang digunakan maupun yang tersedia sesuai denga kebutuhan pelaku UMKM. Pelaku UMKM juga dapat mengakses jasa keuangan tanpa batas watu sesuai kebutuhan. Sehingga hal ini dapat memudahkan pelaku UMKM dalam mengelola keuangan misalnya dalam pembuatan anggaran pengeluaran dan belanja, misalnya anggaran harian, mingguan, atau bulanan.</w:t>
      </w:r>
    </w:p>
    <w:p w:rsidR="003B6342" w:rsidRDefault="003B6342" w:rsidP="003B6342">
      <w:pPr>
        <w:pStyle w:val="ListParagraph"/>
        <w:suppressAutoHyphens w:val="0"/>
        <w:spacing w:after="160"/>
        <w:ind w:left="709" w:firstLine="425"/>
        <w:jc w:val="both"/>
        <w:rPr>
          <w:sz w:val="20"/>
          <w:szCs w:val="20"/>
          <w:lang w:val="en-ID"/>
        </w:rPr>
      </w:pPr>
      <w:r w:rsidRPr="00E45427">
        <w:rPr>
          <w:sz w:val="20"/>
          <w:szCs w:val="20"/>
        </w:rPr>
        <w:t>Hasil penelitian ini didukung oleh penelitian yang d</w:t>
      </w:r>
      <w:r>
        <w:rPr>
          <w:sz w:val="20"/>
          <w:szCs w:val="20"/>
        </w:rPr>
        <w:t>ilakukan oleh Sanistasya</w:t>
      </w:r>
      <w:r>
        <w:rPr>
          <w:sz w:val="20"/>
          <w:szCs w:val="20"/>
          <w:lang w:val="en-ID"/>
        </w:rPr>
        <w:t>[14]</w:t>
      </w:r>
      <w:r w:rsidRPr="00E45427">
        <w:rPr>
          <w:sz w:val="20"/>
          <w:szCs w:val="20"/>
        </w:rPr>
        <w:t xml:space="preserve"> Hasil penelitian menunjukkan bahwa literasi keuangan berpengaruh secara signifikan terhadap pengelola</w:t>
      </w:r>
      <w:r>
        <w:rPr>
          <w:sz w:val="20"/>
          <w:szCs w:val="20"/>
        </w:rPr>
        <w:t>an keuangan usaha usaha kecil</w:t>
      </w:r>
      <w:r w:rsidRPr="00E45427">
        <w:rPr>
          <w:sz w:val="20"/>
          <w:szCs w:val="20"/>
        </w:rPr>
        <w:t>.</w:t>
      </w:r>
    </w:p>
    <w:p w:rsidR="003B6342" w:rsidRPr="009C466A" w:rsidRDefault="003B6342" w:rsidP="003B6342">
      <w:pPr>
        <w:pStyle w:val="ListParagraph"/>
        <w:numPr>
          <w:ilvl w:val="6"/>
          <w:numId w:val="6"/>
        </w:numPr>
        <w:suppressAutoHyphens w:val="0"/>
        <w:spacing w:after="160"/>
        <w:ind w:left="709"/>
        <w:jc w:val="both"/>
        <w:rPr>
          <w:b/>
          <w:sz w:val="20"/>
          <w:szCs w:val="20"/>
        </w:rPr>
      </w:pPr>
      <w:r w:rsidRPr="009C466A">
        <w:rPr>
          <w:b/>
          <w:sz w:val="20"/>
          <w:szCs w:val="20"/>
        </w:rPr>
        <w:t>Hipotesis Keempat :</w:t>
      </w:r>
      <w:r w:rsidRPr="009C466A">
        <w:rPr>
          <w:b/>
          <w:sz w:val="20"/>
          <w:szCs w:val="20"/>
          <w:lang w:val="en-ID"/>
        </w:rPr>
        <w:t xml:space="preserve"> </w:t>
      </w:r>
      <w:r w:rsidRPr="009C466A">
        <w:rPr>
          <w:b/>
          <w:sz w:val="20"/>
          <w:szCs w:val="20"/>
        </w:rPr>
        <w:t>Pengaruh Literasi Keuangan Terhadap Pengelolaan Keuangan Sebelum Adanya Moderasi.</w:t>
      </w:r>
    </w:p>
    <w:p w:rsidR="003B6342" w:rsidRDefault="003B6342" w:rsidP="003B6342">
      <w:pPr>
        <w:pStyle w:val="ListParagraph"/>
        <w:suppressAutoHyphens w:val="0"/>
        <w:spacing w:after="160"/>
        <w:ind w:left="709" w:firstLine="425"/>
        <w:jc w:val="both"/>
        <w:rPr>
          <w:sz w:val="20"/>
          <w:szCs w:val="20"/>
          <w:lang w:val="en-ID"/>
        </w:rPr>
      </w:pPr>
      <w:r w:rsidRPr="009C466A">
        <w:rPr>
          <w:sz w:val="20"/>
          <w:szCs w:val="20"/>
        </w:rPr>
        <w:t xml:space="preserve">Dari hasil analisis menunjukkan bahwa ada pengaruh Literasi Keuangan Terhadap Pengelolaan Keuangan UMKM. </w:t>
      </w:r>
    </w:p>
    <w:p w:rsidR="003B6342" w:rsidRDefault="003B6342" w:rsidP="003B6342">
      <w:pPr>
        <w:pStyle w:val="ListParagraph"/>
        <w:suppressAutoHyphens w:val="0"/>
        <w:spacing w:after="160"/>
        <w:ind w:left="709" w:firstLine="425"/>
        <w:jc w:val="both"/>
        <w:rPr>
          <w:sz w:val="20"/>
          <w:szCs w:val="20"/>
          <w:lang w:val="en-ID"/>
        </w:rPr>
      </w:pPr>
      <w:r w:rsidRPr="009C466A">
        <w:rPr>
          <w:sz w:val="20"/>
          <w:szCs w:val="20"/>
        </w:rPr>
        <w:t>Hal ini dibuktikan dengan tanggapan responden yang paling banyak terhadap variabel literasi keuangan pada indikator pengetahuan saya cukup memadai tentang pinjaman/kredit sehingga terhindar dari keraguan financial, sehingga pelaku UMKM sudah mempunyai pengetahuan yang baik tentang pengelolaan keuangan. Khususnya dalam hal pinjaman atau kredit untuk megembangkan usaha, sehingga terhindar dari keraguan financial. Pelaku UMKM juga mengetahui aspek-aspek yang perlu dipertimbangkan dalam pengambilan kredit agar pengelolaan keuangan yang ada dalam usaha tetap bagus dan stabil. Pelaku UMKM selalu menabung hasil pendapatannya di lembaga keuangan untuk menjaga pengelolaan keuangannya, karena menabung di lembaga keuangan dapat meminimalisir terjadi resiko keuangan di masa mendatang. Sehingga pelaku UMKM dapat menyisihkan uang untuk keperluan pribadi terlebih dahulu sebelum membeli sesuatu lainnya agar pengelolaan keuangan tetap stabil.</w:t>
      </w:r>
    </w:p>
    <w:p w:rsidR="003B6342" w:rsidRDefault="003B6342" w:rsidP="003B6342">
      <w:pPr>
        <w:pStyle w:val="ListParagraph"/>
        <w:suppressAutoHyphens w:val="0"/>
        <w:spacing w:after="160"/>
        <w:ind w:left="709" w:firstLine="425"/>
        <w:jc w:val="both"/>
        <w:rPr>
          <w:sz w:val="20"/>
          <w:szCs w:val="20"/>
          <w:lang w:val="en-ID"/>
        </w:rPr>
      </w:pPr>
      <w:r w:rsidRPr="009C466A">
        <w:rPr>
          <w:sz w:val="20"/>
          <w:szCs w:val="20"/>
        </w:rPr>
        <w:t xml:space="preserve">Hasil penelitian ini didukung oleh </w:t>
      </w:r>
      <w:r>
        <w:rPr>
          <w:sz w:val="20"/>
          <w:szCs w:val="20"/>
        </w:rPr>
        <w:t xml:space="preserve">penelitian yang dilakukan oleh </w:t>
      </w:r>
      <w:r w:rsidRPr="009C466A">
        <w:rPr>
          <w:sz w:val="20"/>
          <w:szCs w:val="20"/>
        </w:rPr>
        <w:t>Eka Putri</w:t>
      </w:r>
      <w:r>
        <w:rPr>
          <w:sz w:val="20"/>
          <w:szCs w:val="20"/>
          <w:lang w:val="en-ID"/>
        </w:rPr>
        <w:t xml:space="preserve">[15] </w:t>
      </w:r>
      <w:r w:rsidRPr="009C466A">
        <w:rPr>
          <w:sz w:val="20"/>
          <w:szCs w:val="20"/>
        </w:rPr>
        <w:t>Hasil penelitian menunjukkan bahwa literasi keuangan berpengaruh positif dan signifikan terhadap pengelolaan keuangan.</w:t>
      </w:r>
    </w:p>
    <w:p w:rsidR="003B6342" w:rsidRPr="009C466A" w:rsidRDefault="003B6342" w:rsidP="003B6342">
      <w:pPr>
        <w:pStyle w:val="ListParagraph"/>
        <w:numPr>
          <w:ilvl w:val="6"/>
          <w:numId w:val="6"/>
        </w:numPr>
        <w:suppressAutoHyphens w:val="0"/>
        <w:spacing w:after="160"/>
        <w:ind w:left="709"/>
        <w:jc w:val="both"/>
        <w:rPr>
          <w:b/>
          <w:sz w:val="20"/>
          <w:szCs w:val="20"/>
        </w:rPr>
      </w:pPr>
      <w:r w:rsidRPr="009C466A">
        <w:rPr>
          <w:b/>
          <w:sz w:val="20"/>
          <w:szCs w:val="20"/>
          <w:lang w:val="en-ID"/>
        </w:rPr>
        <w:t xml:space="preserve">Hipotesis Kelima : </w:t>
      </w:r>
      <w:r w:rsidRPr="000178D0">
        <w:rPr>
          <w:b/>
          <w:sz w:val="20"/>
          <w:szCs w:val="20"/>
        </w:rPr>
        <w:t>Pengaruh Knowledge Keuangan Terhadap Pengelolaan Keuangan Yang Dimoderasi oleh Perilaku</w:t>
      </w:r>
      <w:r>
        <w:rPr>
          <w:b/>
          <w:sz w:val="20"/>
          <w:szCs w:val="20"/>
          <w:lang w:val="en-ID"/>
        </w:rPr>
        <w:t>.</w:t>
      </w:r>
    </w:p>
    <w:p w:rsidR="003B6342" w:rsidRDefault="003B6342" w:rsidP="003B6342">
      <w:pPr>
        <w:pStyle w:val="ListParagraph"/>
        <w:suppressAutoHyphens w:val="0"/>
        <w:spacing w:after="160"/>
        <w:ind w:left="709" w:firstLine="425"/>
        <w:jc w:val="both"/>
        <w:rPr>
          <w:sz w:val="20"/>
          <w:szCs w:val="20"/>
        </w:rPr>
      </w:pPr>
      <w:r w:rsidRPr="000178D0">
        <w:rPr>
          <w:sz w:val="20"/>
          <w:szCs w:val="20"/>
        </w:rPr>
        <w:t xml:space="preserve">Berdasarkan hasil analisis menunjukkan bahwa Perilaku Dapat Memoderating Knowledge Keuangan </w:t>
      </w:r>
      <w:r>
        <w:rPr>
          <w:sz w:val="20"/>
          <w:szCs w:val="20"/>
        </w:rPr>
        <w:t xml:space="preserve">Terhadap Pengelolaan Keuangan. </w:t>
      </w:r>
    </w:p>
    <w:p w:rsidR="00935E38" w:rsidRPr="003B6342" w:rsidRDefault="003B6342" w:rsidP="003B6342">
      <w:pPr>
        <w:pStyle w:val="ListParagraph"/>
        <w:suppressAutoHyphens w:val="0"/>
        <w:spacing w:after="160"/>
        <w:ind w:left="709" w:firstLine="425"/>
        <w:jc w:val="both"/>
        <w:rPr>
          <w:sz w:val="20"/>
          <w:szCs w:val="20"/>
        </w:rPr>
      </w:pPr>
      <w:r w:rsidRPr="000178D0">
        <w:rPr>
          <w:sz w:val="20"/>
          <w:szCs w:val="20"/>
        </w:rPr>
        <w:t>Hal ini dibuktikan dengan adanya tanggapan responden dengan adanya perilaku yang bagus dalam pengambil keputusan di semua kegiatan yang berhubungan dengan usaha maka secara tidak langsung akan mempengaruhi pengelolaan keuangan dalam usaha. Perilaku itu seperti berpikir tentang kondisi keuangan yang diharapkan 5 atau 10 tahun kedepan. Hal itu merupakan esensial untuk mencapai tujuan keuangan. Perilaku dalam membuat anggaran pengeluaran dalam mengelola usaha juga dapat berpengaruh besar dalam pengelolaan keuangan sehingga dengan adanya perilaku dapat menunjang suatu orientasi</w:t>
      </w:r>
    </w:p>
    <w:p w:rsidR="003B6342" w:rsidRPr="000178D0" w:rsidRDefault="003B6342" w:rsidP="003B6342">
      <w:pPr>
        <w:pStyle w:val="ListParagraph"/>
        <w:suppressAutoHyphens w:val="0"/>
        <w:spacing w:after="160"/>
        <w:ind w:left="709" w:firstLine="425"/>
        <w:jc w:val="both"/>
        <w:rPr>
          <w:sz w:val="20"/>
          <w:szCs w:val="20"/>
        </w:rPr>
      </w:pPr>
      <w:r w:rsidRPr="000178D0">
        <w:rPr>
          <w:sz w:val="20"/>
          <w:szCs w:val="20"/>
        </w:rPr>
        <w:t xml:space="preserve">kwirausahaan dalam mengelola keuangan. Karena apabila pengetahuan keuangan yang dimilki sudah cukup untuk mengatasi jika nantinya berada dalam masalah tentang keuangan dalam menjalani usaha, maka pengelolaan keuangan akan tetap terjaga dengan baik. </w:t>
      </w:r>
    </w:p>
    <w:p w:rsidR="003B6342" w:rsidRPr="000178D0" w:rsidRDefault="003B6342" w:rsidP="003B6342">
      <w:pPr>
        <w:pStyle w:val="ListParagraph"/>
        <w:suppressAutoHyphens w:val="0"/>
        <w:spacing w:after="160"/>
        <w:ind w:left="709" w:firstLine="425"/>
        <w:jc w:val="both"/>
        <w:rPr>
          <w:sz w:val="20"/>
          <w:szCs w:val="20"/>
        </w:rPr>
      </w:pPr>
      <w:r w:rsidRPr="000178D0">
        <w:rPr>
          <w:sz w:val="20"/>
          <w:szCs w:val="20"/>
        </w:rPr>
        <w:t>Pengaruh knowledge keuangan terhadap pengelolaan keuangan setelah adanya moderasi perilaku yang termasuk jenis Quasi Moderator. Quasi Moderator merupakan variabel moderasi yang memoderasi hubungan antara variabel independen dan variabel dependen, yang sekaligus menjadi variabel independen.</w:t>
      </w:r>
    </w:p>
    <w:p w:rsidR="003B6342" w:rsidRDefault="003B6342" w:rsidP="003B6342">
      <w:pPr>
        <w:pStyle w:val="ListParagraph"/>
        <w:suppressAutoHyphens w:val="0"/>
        <w:spacing w:after="160"/>
        <w:ind w:left="709" w:firstLine="425"/>
        <w:jc w:val="both"/>
        <w:rPr>
          <w:sz w:val="20"/>
          <w:szCs w:val="20"/>
          <w:lang w:val="en-ID"/>
        </w:rPr>
      </w:pPr>
      <w:r w:rsidRPr="000178D0">
        <w:rPr>
          <w:sz w:val="20"/>
          <w:szCs w:val="20"/>
        </w:rPr>
        <w:t>Dengan demikian, dapat dikatakan bahwa variable perilaku sebagai variable independent yang secara langsung mempengaruhi pengelolaan keuangan, namun juga sebagai variable moderator yang berinteraksi dengan knowledge keuangan kemudian mempengaruhi pengelolaan keuangan.</w:t>
      </w:r>
    </w:p>
    <w:p w:rsidR="003B6342" w:rsidRDefault="003B6342" w:rsidP="003B6342">
      <w:pPr>
        <w:pStyle w:val="ListParagraph"/>
        <w:numPr>
          <w:ilvl w:val="6"/>
          <w:numId w:val="6"/>
        </w:numPr>
        <w:suppressAutoHyphens w:val="0"/>
        <w:spacing w:after="160"/>
        <w:ind w:left="709"/>
        <w:jc w:val="both"/>
        <w:rPr>
          <w:b/>
          <w:sz w:val="20"/>
          <w:szCs w:val="20"/>
          <w:lang w:val="en-ID"/>
        </w:rPr>
      </w:pPr>
      <w:r w:rsidRPr="000178D0">
        <w:rPr>
          <w:b/>
          <w:sz w:val="20"/>
          <w:szCs w:val="20"/>
          <w:lang w:val="en-ID"/>
        </w:rPr>
        <w:t>Hipotesis Keenam : Pengaruh Orientasi Kewirausahaan Terhadap Pengelolaan Keuangan Yang Dimoderasi Oleh Perilaku</w:t>
      </w:r>
      <w:r>
        <w:rPr>
          <w:b/>
          <w:sz w:val="20"/>
          <w:szCs w:val="20"/>
          <w:lang w:val="en-ID"/>
        </w:rPr>
        <w:t>.</w:t>
      </w:r>
    </w:p>
    <w:p w:rsidR="003B6342" w:rsidRPr="000178D0" w:rsidRDefault="003B6342" w:rsidP="003B6342">
      <w:pPr>
        <w:pStyle w:val="ListParagraph"/>
        <w:suppressAutoHyphens w:val="0"/>
        <w:spacing w:after="160"/>
        <w:ind w:left="709" w:firstLine="425"/>
        <w:jc w:val="both"/>
        <w:rPr>
          <w:sz w:val="20"/>
          <w:szCs w:val="20"/>
          <w:lang w:val="en-ID"/>
        </w:rPr>
      </w:pPr>
      <w:r w:rsidRPr="000178D0">
        <w:rPr>
          <w:sz w:val="20"/>
          <w:szCs w:val="20"/>
          <w:lang w:val="en-ID"/>
        </w:rPr>
        <w:t xml:space="preserve">Berdasarkan hasil analisis menunjukkan bahwa Perilaku Dapat Memoderating Orientasi Kewirausahaan Terhadap Pengelolaan Keuangan. </w:t>
      </w:r>
    </w:p>
    <w:p w:rsidR="003B6342" w:rsidRPr="000178D0" w:rsidRDefault="003B6342" w:rsidP="003B6342">
      <w:pPr>
        <w:pStyle w:val="ListParagraph"/>
        <w:suppressAutoHyphens w:val="0"/>
        <w:spacing w:after="160"/>
        <w:ind w:left="709" w:firstLine="425"/>
        <w:jc w:val="both"/>
        <w:rPr>
          <w:sz w:val="20"/>
          <w:szCs w:val="20"/>
          <w:lang w:val="en-ID"/>
        </w:rPr>
      </w:pPr>
      <w:r w:rsidRPr="000178D0">
        <w:rPr>
          <w:sz w:val="20"/>
          <w:szCs w:val="20"/>
          <w:lang w:val="en-ID"/>
        </w:rPr>
        <w:t>Hal ini dibuktikan dengan tanggapan responden dengan adanya perilaku yang bagus dalam pengambil keputusan di semua kegiatan yang berhubungan dengan usaha maka secara tidak langsung akan mempengaruhi pengelolaan keuangan dalam usaha. Perilaku itu seperti berpikir tentang kondisi keuangan yang diharapkan 5 atau 10 tahun kedepan. Hal itu merupakan esensial untuk mencapai tujuan keuangan. Perilaku peemilik UMKM dalam pengambil keputusan dalam semua kegiatan yang berhubungan dengan usaha. Misalnya perilaku dalam membuat anggaran pengeluaran dalam mengelola usaha juga dapat berpengaruh besar dalam pengelolaan keuangan sehingga dengan adanya perilaku dapan menunjang suatu orientasi kwirausahaan dalam mengelola keuangan. Kemudian dengan perilaku pemilik UMKM yang dapat menciptakan produk baru dengan bentuk yang</w:t>
      </w:r>
      <w:r w:rsidRPr="000178D0">
        <w:rPr>
          <w:sz w:val="20"/>
          <w:szCs w:val="20"/>
          <w:lang w:val="en-ID"/>
        </w:rPr>
        <w:tab/>
        <w:t xml:space="preserve">belum pernah diproduksi. Sehingga dapat mengembangkan produk yang sudah ada sebelumnya menjadi usaha yang tidak hanya menjual tetapi juga menjual varian produk lainnya. </w:t>
      </w:r>
    </w:p>
    <w:p w:rsidR="003B6342" w:rsidRPr="000178D0" w:rsidRDefault="003B6342" w:rsidP="003B6342">
      <w:pPr>
        <w:pStyle w:val="ListParagraph"/>
        <w:suppressAutoHyphens w:val="0"/>
        <w:spacing w:after="160"/>
        <w:ind w:left="709" w:firstLine="425"/>
        <w:jc w:val="both"/>
        <w:rPr>
          <w:sz w:val="20"/>
          <w:szCs w:val="20"/>
          <w:lang w:val="en-ID"/>
        </w:rPr>
      </w:pPr>
      <w:r w:rsidRPr="000178D0">
        <w:rPr>
          <w:sz w:val="20"/>
          <w:szCs w:val="20"/>
          <w:lang w:val="en-ID"/>
        </w:rPr>
        <w:t>Pengaruh orientasi kewirausahaan terhadap pengelolaan keuangan setelah adanya moderasi perilaku yang termasuk jenis Quasi Moderator. Quasi Moderator merupakan variabel moderasi yang memoderasi hubungan antara variabel independen dan variabel dependen, yang sekaligus menjadi variabel independen.</w:t>
      </w:r>
    </w:p>
    <w:p w:rsidR="003B6342" w:rsidRDefault="003B6342" w:rsidP="003B6342">
      <w:pPr>
        <w:pStyle w:val="ListParagraph"/>
        <w:suppressAutoHyphens w:val="0"/>
        <w:spacing w:after="160"/>
        <w:ind w:left="709" w:firstLine="425"/>
        <w:jc w:val="both"/>
        <w:rPr>
          <w:sz w:val="20"/>
          <w:szCs w:val="20"/>
          <w:lang w:val="en-ID"/>
        </w:rPr>
      </w:pPr>
      <w:r w:rsidRPr="000178D0">
        <w:rPr>
          <w:sz w:val="20"/>
          <w:szCs w:val="20"/>
          <w:lang w:val="en-ID"/>
        </w:rPr>
        <w:t>Dengan demikian, dapat dikatakan bahwa variable perilaku sebagai variable independent yang secara langsung mempengaruhi orientasi kewirausahaan, namun juga sebagai variable moderator yang berinteraksi dengan orientasi kewirausahaan kemudian mempengaruhi pengelolaan keuangan.</w:t>
      </w:r>
    </w:p>
    <w:p w:rsidR="003B6342" w:rsidRPr="001B52AD" w:rsidRDefault="003B6342" w:rsidP="003B6342">
      <w:pPr>
        <w:pStyle w:val="ListParagraph"/>
        <w:numPr>
          <w:ilvl w:val="6"/>
          <w:numId w:val="6"/>
        </w:numPr>
        <w:suppressAutoHyphens w:val="0"/>
        <w:spacing w:after="160"/>
        <w:ind w:left="709"/>
        <w:jc w:val="both"/>
        <w:rPr>
          <w:b/>
          <w:sz w:val="20"/>
          <w:szCs w:val="20"/>
          <w:lang w:val="en-ID"/>
        </w:rPr>
      </w:pPr>
      <w:r w:rsidRPr="001B52AD">
        <w:rPr>
          <w:b/>
          <w:sz w:val="20"/>
          <w:szCs w:val="20"/>
          <w:lang w:val="en-ID"/>
        </w:rPr>
        <w:t>Hipotesis Ketujuh : Pengaruh Inklusi Keuangan Terhadap Pengelolaan Keuangan Yang Dimoderasi Oleh Perilaku</w:t>
      </w:r>
    </w:p>
    <w:p w:rsidR="003B6342" w:rsidRDefault="003B6342" w:rsidP="003B6342">
      <w:pPr>
        <w:pStyle w:val="ListParagraph"/>
        <w:suppressAutoHyphens w:val="0"/>
        <w:spacing w:after="160"/>
        <w:ind w:left="709" w:firstLine="425"/>
        <w:jc w:val="both"/>
        <w:rPr>
          <w:sz w:val="20"/>
          <w:szCs w:val="20"/>
          <w:lang w:val="en-ID"/>
        </w:rPr>
      </w:pPr>
      <w:r w:rsidRPr="001B52AD">
        <w:rPr>
          <w:sz w:val="20"/>
          <w:szCs w:val="20"/>
          <w:lang w:val="en-ID"/>
        </w:rPr>
        <w:t>Berdasarkan hasil analisis menunjukkan bahwa Perilaku Dapat Memoderating Inklusi Keuangan</w:t>
      </w:r>
      <w:r>
        <w:rPr>
          <w:sz w:val="20"/>
          <w:szCs w:val="20"/>
          <w:lang w:val="en-ID"/>
        </w:rPr>
        <w:t xml:space="preserve"> Terhadap Pengelolaan Keuangan.</w:t>
      </w:r>
    </w:p>
    <w:p w:rsidR="003B6342" w:rsidRPr="001B52AD" w:rsidRDefault="003B6342" w:rsidP="003B6342">
      <w:pPr>
        <w:pStyle w:val="ListParagraph"/>
        <w:suppressAutoHyphens w:val="0"/>
        <w:spacing w:after="160"/>
        <w:ind w:left="709" w:firstLine="425"/>
        <w:jc w:val="both"/>
        <w:rPr>
          <w:sz w:val="20"/>
          <w:szCs w:val="20"/>
          <w:lang w:val="en-ID"/>
        </w:rPr>
      </w:pPr>
      <w:r w:rsidRPr="001B52AD">
        <w:rPr>
          <w:sz w:val="20"/>
          <w:szCs w:val="20"/>
          <w:lang w:val="en-ID"/>
        </w:rPr>
        <w:t xml:space="preserve">Hal ini dibuktikan dengan tanggapan responden jika perilaku pelaku UMKM selalu menyisihkan uang saving yang bagus maka akan mempengaruhi pengelolaan keuangan. Perilaku UMKM mepunyai pengetahuan yang cukup dalam mengelolanya. Misalnya pelaku UMKM dapat mengatur antara kebutuhan tagihan dan saving. Sehingga pelaku UMKM mengatahui kapan untuk melakukan pembayaran tagihan dan kapan untuk melakukan saving. Dengan begitu keuangan dalam usaha akan tetap bagus dan stabil. Hal ini didukung dengan adanya ketersediaan/akses yang diberikan layanan jasa keuangan yang dapat memudahkan pelaku UMKM dalam melakukan transaksi perbankan. Pemilik UMKM juga dapat mengakses layanan jasa keuangan tanpa batas waktu. Sehingga pelaku UMKM dapat dengan mudah membuat catatan keuangan dan membantu mengatur pengelolaan keuangan. Itulah yang menyebabkan bahawa perilaku dapat memperkuat dalam pengelolaan keuangan. </w:t>
      </w:r>
    </w:p>
    <w:p w:rsidR="003B6342" w:rsidRPr="001B52AD" w:rsidRDefault="003B6342" w:rsidP="003B6342">
      <w:pPr>
        <w:pStyle w:val="ListParagraph"/>
        <w:suppressAutoHyphens w:val="0"/>
        <w:spacing w:after="160"/>
        <w:ind w:left="709" w:firstLine="425"/>
        <w:jc w:val="both"/>
        <w:rPr>
          <w:sz w:val="20"/>
          <w:szCs w:val="20"/>
          <w:lang w:val="en-ID"/>
        </w:rPr>
      </w:pPr>
      <w:r w:rsidRPr="001B52AD">
        <w:rPr>
          <w:sz w:val="20"/>
          <w:szCs w:val="20"/>
          <w:lang w:val="en-ID"/>
        </w:rPr>
        <w:t>Pengaruh inklusi keuangan terhadap pengelolaan keuangan setelah adanya moderasi perilaku yang termasuk jenis Quasi Moderator. Quasi Moderator merupakan variabel moderasi yang memoderasi hubungan antara variabel independen dan variabel dependen, yang sekaligus menjadi variabel independen.</w:t>
      </w:r>
    </w:p>
    <w:p w:rsidR="003B6342" w:rsidRPr="001B52AD" w:rsidRDefault="003B6342" w:rsidP="003B6342">
      <w:pPr>
        <w:pStyle w:val="ListParagraph"/>
        <w:suppressAutoHyphens w:val="0"/>
        <w:spacing w:after="160"/>
        <w:ind w:left="709" w:firstLine="425"/>
        <w:jc w:val="both"/>
        <w:rPr>
          <w:sz w:val="20"/>
          <w:szCs w:val="20"/>
          <w:lang w:val="en-ID"/>
        </w:rPr>
      </w:pPr>
      <w:r w:rsidRPr="001B52AD">
        <w:rPr>
          <w:sz w:val="20"/>
          <w:szCs w:val="20"/>
          <w:lang w:val="en-ID"/>
        </w:rPr>
        <w:t>Dengan demikian, dapat dikatakan bahwa variable perilaku sebagai variable independent yang secara langsung mempengaruhi inklusi keuangan, namun juga sebagai variable moderator yang berinteraksi dengan inklusi keuangan kemudian mempengaruhi pengelolaan keuangan.</w:t>
      </w:r>
    </w:p>
    <w:p w:rsidR="003B6342" w:rsidRPr="001B52AD" w:rsidRDefault="003B6342" w:rsidP="003B6342">
      <w:pPr>
        <w:pStyle w:val="ListParagraph"/>
        <w:numPr>
          <w:ilvl w:val="6"/>
          <w:numId w:val="6"/>
        </w:numPr>
        <w:suppressAutoHyphens w:val="0"/>
        <w:spacing w:after="160"/>
        <w:ind w:left="709"/>
        <w:jc w:val="both"/>
        <w:rPr>
          <w:b/>
          <w:sz w:val="20"/>
          <w:szCs w:val="20"/>
          <w:lang w:val="en-ID"/>
        </w:rPr>
      </w:pPr>
      <w:r w:rsidRPr="001B52AD">
        <w:rPr>
          <w:b/>
          <w:sz w:val="20"/>
          <w:szCs w:val="20"/>
          <w:lang w:val="en-ID"/>
        </w:rPr>
        <w:t>Hipotesis Kedelapan : Pengaruh Literasi Keuangan Terhadap Pengelolaan Keuangan yang Dimoderasi Oleh Perilaku.</w:t>
      </w:r>
    </w:p>
    <w:p w:rsidR="003B6342" w:rsidRDefault="003B6342" w:rsidP="003B6342">
      <w:pPr>
        <w:pStyle w:val="ListParagraph"/>
        <w:suppressAutoHyphens w:val="0"/>
        <w:spacing w:after="160"/>
        <w:ind w:left="709" w:firstLine="425"/>
        <w:jc w:val="both"/>
        <w:rPr>
          <w:sz w:val="20"/>
          <w:szCs w:val="20"/>
        </w:rPr>
      </w:pPr>
      <w:r w:rsidRPr="001B52AD">
        <w:rPr>
          <w:sz w:val="20"/>
          <w:szCs w:val="20"/>
          <w:lang w:val="en-ID"/>
        </w:rPr>
        <w:t>Berdasarkan hasil analisis menunjukkan bahwa Perilaku Dapat Memoderating Literasi Keuangan</w:t>
      </w:r>
      <w:r>
        <w:rPr>
          <w:sz w:val="20"/>
          <w:szCs w:val="20"/>
          <w:lang w:val="en-ID"/>
        </w:rPr>
        <w:t xml:space="preserve"> Terhadap Pengelolaan Keuangan.</w:t>
      </w:r>
    </w:p>
    <w:p w:rsidR="00935E38" w:rsidRPr="003B6342" w:rsidRDefault="003B6342" w:rsidP="003B6342">
      <w:pPr>
        <w:pStyle w:val="ListParagraph"/>
        <w:suppressAutoHyphens w:val="0"/>
        <w:spacing w:after="160"/>
        <w:ind w:left="709" w:firstLine="425"/>
        <w:jc w:val="both"/>
        <w:rPr>
          <w:sz w:val="20"/>
          <w:szCs w:val="20"/>
          <w:lang w:val="en-ID"/>
        </w:rPr>
      </w:pPr>
      <w:r w:rsidRPr="001B52AD">
        <w:rPr>
          <w:sz w:val="20"/>
          <w:szCs w:val="20"/>
          <w:lang w:val="en-ID"/>
        </w:rPr>
        <w:t>Hal ini dibuktikan dengan tanggapan responden perilaku dapat mendukung pengelolaan keuangan yang baik. Hal ini melalui jika pelaku UMKM akan meminjam uang di bank pelaku UMKM akan memperhitungkan bunganya sebelum meminjam. Kemudian mengetahui aspek-aspek yang perlu dipertimbangkan dalam pengambilan kredit Agar pengeloaan keuangan yang ada dalam usaha tetap bagus.</w:t>
      </w:r>
    </w:p>
    <w:p w:rsidR="003B6342" w:rsidRPr="0024546D" w:rsidRDefault="003B6342" w:rsidP="003B6342">
      <w:pPr>
        <w:pStyle w:val="ListParagraph"/>
        <w:suppressAutoHyphens w:val="0"/>
        <w:spacing w:after="160"/>
        <w:ind w:left="709" w:firstLine="425"/>
        <w:jc w:val="both"/>
        <w:rPr>
          <w:sz w:val="20"/>
          <w:szCs w:val="20"/>
          <w:lang w:val="en-ID"/>
        </w:rPr>
      </w:pPr>
      <w:r w:rsidRPr="001B52AD">
        <w:rPr>
          <w:sz w:val="20"/>
          <w:szCs w:val="20"/>
          <w:lang w:val="en-ID"/>
        </w:rPr>
        <w:t xml:space="preserve">Selain itu pelaku UMKM juga akan melihat bunga deposito sebelum melakukan penyimpanan uang di bank. Dari situlah pengetahuan yang cukup dan memadai tentang pinjaman/kredit sehingga terhindar dari keraguan financial. Selain itu menabung dilembaga keuangan dapat meminimalisir terjadi risiko keuangan di masa depan. Pembayaran tagihan tepat waktu, seperti : Kartu Kredit, Telepon, dan lain-lain merupakan perilaku yang membantu dalam mengatur pengelolaan uang. </w:t>
      </w:r>
    </w:p>
    <w:p w:rsidR="003B6342" w:rsidRPr="001B52AD" w:rsidRDefault="003B6342" w:rsidP="003B6342">
      <w:pPr>
        <w:pStyle w:val="ListParagraph"/>
        <w:suppressAutoHyphens w:val="0"/>
        <w:spacing w:after="160"/>
        <w:ind w:left="709" w:firstLine="425"/>
        <w:jc w:val="both"/>
        <w:rPr>
          <w:sz w:val="20"/>
          <w:szCs w:val="20"/>
          <w:lang w:val="en-ID"/>
        </w:rPr>
      </w:pPr>
      <w:r w:rsidRPr="001B52AD">
        <w:rPr>
          <w:sz w:val="20"/>
          <w:szCs w:val="20"/>
          <w:lang w:val="en-ID"/>
        </w:rPr>
        <w:t>Pengaruh literasi keuangan terhadap pengelolaan keuangan setelah adanya moderasi perilaku yang termasik jenis Quasi Moderator. Quasi Moderator merupakan variabel moderasi yang memoderasi hubungan antara variabel independen dan variabel dependen, yang sekaligus menjadi variabel independen.</w:t>
      </w:r>
    </w:p>
    <w:p w:rsidR="003B6342" w:rsidRPr="000178D0" w:rsidRDefault="003B6342" w:rsidP="003B6342">
      <w:pPr>
        <w:pStyle w:val="ListParagraph"/>
        <w:suppressAutoHyphens w:val="0"/>
        <w:spacing w:after="160"/>
        <w:ind w:left="709" w:firstLine="425"/>
        <w:jc w:val="both"/>
        <w:rPr>
          <w:sz w:val="20"/>
          <w:szCs w:val="20"/>
          <w:lang w:val="en-ID"/>
        </w:rPr>
      </w:pPr>
      <w:r w:rsidRPr="001B52AD">
        <w:rPr>
          <w:sz w:val="20"/>
          <w:szCs w:val="20"/>
          <w:lang w:val="en-ID"/>
        </w:rPr>
        <w:t>Dengan demikian, dapat dikatakan bahwa variable perilaku sebagai variable independent yang secara langsung mempengaruhi literasi keuangan, namun juga sebagai variable moderator yang berinteraksi dengan literasi keuangan kemudian mempengaruhi pengelolaan keuangan.</w:t>
      </w:r>
    </w:p>
    <w:p w:rsidR="00941054" w:rsidRDefault="00C43EEE" w:rsidP="006C4974">
      <w:pPr>
        <w:pStyle w:val="Heading1"/>
        <w:ind w:left="0" w:firstLine="0"/>
        <w:rPr>
          <w:sz w:val="24"/>
          <w:szCs w:val="24"/>
        </w:rPr>
      </w:pPr>
      <w:r>
        <w:rPr>
          <w:sz w:val="24"/>
          <w:szCs w:val="24"/>
        </w:rPr>
        <w:t>I</w:t>
      </w:r>
      <w:r w:rsidR="006C4974">
        <w:rPr>
          <w:sz w:val="24"/>
          <w:szCs w:val="24"/>
        </w:rPr>
        <w:t>V</w:t>
      </w:r>
      <w:r>
        <w:rPr>
          <w:sz w:val="24"/>
          <w:szCs w:val="24"/>
        </w:rPr>
        <w:t>. Simpulan</w:t>
      </w:r>
    </w:p>
    <w:p w:rsidR="006C4974" w:rsidRDefault="006C4974" w:rsidP="006C4974">
      <w:pPr>
        <w:jc w:val="both"/>
        <w:rPr>
          <w:sz w:val="20"/>
          <w:szCs w:val="20"/>
          <w:lang w:val="en-ID"/>
        </w:rPr>
      </w:pPr>
      <w:r>
        <w:rPr>
          <w:sz w:val="20"/>
          <w:szCs w:val="20"/>
          <w:lang w:val="en-ID"/>
        </w:rPr>
        <w:t>M</w:t>
      </w:r>
      <w:r w:rsidRPr="00B60850">
        <w:rPr>
          <w:sz w:val="20"/>
          <w:szCs w:val="20"/>
        </w:rPr>
        <w:t>aka</w:t>
      </w:r>
      <w:r w:rsidRPr="00202923">
        <w:rPr>
          <w:color w:val="FFFFFF" w:themeColor="background1"/>
          <w:sz w:val="20"/>
          <w:szCs w:val="20"/>
          <w:lang w:val="en-ID"/>
        </w:rPr>
        <w:t>l</w:t>
      </w:r>
      <w:r w:rsidRPr="00B60850">
        <w:rPr>
          <w:sz w:val="20"/>
          <w:szCs w:val="20"/>
        </w:rPr>
        <w:t xml:space="preserve"> dapat</w:t>
      </w:r>
      <w:r w:rsidRPr="00202923">
        <w:rPr>
          <w:color w:val="FFFFFF" w:themeColor="background1"/>
          <w:sz w:val="20"/>
          <w:szCs w:val="20"/>
          <w:lang w:val="en-ID"/>
        </w:rPr>
        <w:t>l</w:t>
      </w:r>
      <w:r w:rsidRPr="00B60850">
        <w:rPr>
          <w:sz w:val="20"/>
          <w:szCs w:val="20"/>
        </w:rPr>
        <w:t xml:space="preserve"> ditar</w:t>
      </w:r>
      <w:r>
        <w:rPr>
          <w:sz w:val="20"/>
          <w:szCs w:val="20"/>
        </w:rPr>
        <w:t>ik</w:t>
      </w:r>
      <w:r w:rsidRPr="00202923">
        <w:rPr>
          <w:color w:val="FFFFFF" w:themeColor="background1"/>
          <w:sz w:val="20"/>
          <w:szCs w:val="20"/>
          <w:lang w:val="en-ID"/>
        </w:rPr>
        <w:t>l</w:t>
      </w:r>
      <w:r>
        <w:rPr>
          <w:sz w:val="20"/>
          <w:szCs w:val="20"/>
        </w:rPr>
        <w:t xml:space="preserve"> kesimpulan</w:t>
      </w:r>
      <w:r w:rsidRPr="00202923">
        <w:rPr>
          <w:color w:val="FFFFFF" w:themeColor="background1"/>
          <w:sz w:val="20"/>
          <w:szCs w:val="20"/>
          <w:lang w:val="en-ID"/>
        </w:rPr>
        <w:t>l</w:t>
      </w:r>
      <w:r>
        <w:rPr>
          <w:sz w:val="20"/>
          <w:szCs w:val="20"/>
        </w:rPr>
        <w:t xml:space="preserve"> sebagai</w:t>
      </w:r>
      <w:r w:rsidRPr="00202923">
        <w:rPr>
          <w:color w:val="FFFFFF" w:themeColor="background1"/>
          <w:sz w:val="20"/>
          <w:szCs w:val="20"/>
          <w:lang w:val="en-ID"/>
        </w:rPr>
        <w:t>l</w:t>
      </w:r>
      <w:r>
        <w:rPr>
          <w:sz w:val="20"/>
          <w:szCs w:val="20"/>
        </w:rPr>
        <w:t xml:space="preserve"> berikut</w:t>
      </w:r>
      <w:r w:rsidRPr="00202923">
        <w:rPr>
          <w:color w:val="FFFFFF" w:themeColor="background1"/>
          <w:sz w:val="20"/>
          <w:szCs w:val="20"/>
          <w:lang w:val="en-ID"/>
        </w:rPr>
        <w:t>l</w:t>
      </w:r>
      <w:r>
        <w:rPr>
          <w:sz w:val="20"/>
          <w:szCs w:val="20"/>
          <w:lang w:val="en-ID"/>
        </w:rPr>
        <w:t xml:space="preserve">: </w:t>
      </w:r>
    </w:p>
    <w:p w:rsidR="006C4974" w:rsidRPr="009D5E21" w:rsidRDefault="006C4974" w:rsidP="006C4974">
      <w:pPr>
        <w:jc w:val="both"/>
        <w:rPr>
          <w:sz w:val="20"/>
          <w:szCs w:val="20"/>
          <w:lang w:val="en-ID"/>
        </w:rPr>
      </w:pPr>
      <w:r w:rsidRPr="003A02DB">
        <w:rPr>
          <w:sz w:val="20"/>
          <w:szCs w:val="20"/>
        </w:rPr>
        <w:t>Knowledge Keuangan berpengaruh</w:t>
      </w:r>
      <w:r w:rsidRPr="00202923">
        <w:rPr>
          <w:color w:val="FFFFFF" w:themeColor="background1"/>
          <w:sz w:val="20"/>
          <w:szCs w:val="20"/>
          <w:lang w:val="en-ID"/>
        </w:rPr>
        <w:t>l</w:t>
      </w:r>
      <w:r w:rsidRPr="003A02DB">
        <w:rPr>
          <w:sz w:val="20"/>
          <w:szCs w:val="20"/>
        </w:rPr>
        <w:t xml:space="preserve"> positif dan signifikan </w:t>
      </w:r>
      <w:r w:rsidRPr="00202923">
        <w:rPr>
          <w:color w:val="FFFFFF" w:themeColor="background1"/>
          <w:sz w:val="20"/>
          <w:szCs w:val="20"/>
          <w:lang w:val="en-ID"/>
        </w:rPr>
        <w:t>l</w:t>
      </w:r>
      <w:r w:rsidRPr="003A02DB">
        <w:rPr>
          <w:sz w:val="20"/>
          <w:szCs w:val="20"/>
        </w:rPr>
        <w:t>Terhadap Pengelolaan Keuangan UMKM. Orientasi Kewirausahaan berpengaruh positif dan signifikan Terhadap Pengelolaan Keuangan UMKM. Inklusi Keuangan berpengaruh positif dan signifikan Terhadap Pengelolaan Keuangan UMKM. Literasi Keuangan berpengaruh positif dan signifikan Terhadap Pengelolaan Keuangan UMKM. Perilaku Dapat Memoderating Knowledge Keuangan Terhadap Pengelolaan Keuangan. Perilaku Dapat Memoderating Orientasi Kewirausahaan Terhadap Pengelolaan Keuangan. Perilaku Dapat Memoderating Inklusi Keuangan Terhadap Pengelolaan Keuangan. Perilaku Dapat Memoderating Literasi Keuanga</w:t>
      </w:r>
      <w:r>
        <w:rPr>
          <w:sz w:val="20"/>
          <w:szCs w:val="20"/>
        </w:rPr>
        <w:t>n Terhadap Pengelolaan Keuangan</w:t>
      </w:r>
      <w:r w:rsidRPr="009D5E21">
        <w:rPr>
          <w:sz w:val="20"/>
          <w:szCs w:val="20"/>
        </w:rPr>
        <w:t>.</w:t>
      </w:r>
    </w:p>
    <w:p w:rsidR="00941054" w:rsidRDefault="00C43EEE" w:rsidP="006C4974">
      <w:pPr>
        <w:pStyle w:val="Heading1"/>
        <w:ind w:left="0" w:firstLine="0"/>
        <w:rPr>
          <w:sz w:val="24"/>
          <w:szCs w:val="24"/>
        </w:rPr>
      </w:pPr>
      <w:r>
        <w:rPr>
          <w:sz w:val="24"/>
          <w:szCs w:val="24"/>
        </w:rPr>
        <w:t>Ucapan Terima Kasih</w:t>
      </w:r>
    </w:p>
    <w:p w:rsidR="006C4974" w:rsidRDefault="006C4974" w:rsidP="006C4974">
      <w:pPr>
        <w:pStyle w:val="Body"/>
      </w:pPr>
      <w:r>
        <w:t>Penelitian ini dapat selesai dengan baik dan tepat waktu sebab adanya bantuan dan bimbingan dari beberapa pihak.</w:t>
      </w:r>
      <w:r>
        <w:rPr>
          <w:lang w:val="en-ID"/>
        </w:rPr>
        <w:t xml:space="preserve"> </w:t>
      </w:r>
      <w:r>
        <w:t>Oleh karena itu peneliti mengucapkan terima kasih untuk Bapak/Ibu dosen dan staff Universitas Muhammadiyah Sidoarjo. Peneliti juga mengucapkan terima kasih kepada dosen pembimbing penelitian.</w:t>
      </w:r>
    </w:p>
    <w:p w:rsidR="006C4974" w:rsidRPr="006C4974" w:rsidRDefault="006C4974" w:rsidP="006C4974"/>
    <w:p w:rsidR="006C4974" w:rsidRDefault="00C43EEE" w:rsidP="006C4974">
      <w:pPr>
        <w:pStyle w:val="Heading1"/>
        <w:numPr>
          <w:ilvl w:val="0"/>
          <w:numId w:val="3"/>
        </w:numPr>
        <w:tabs>
          <w:tab w:val="left" w:pos="0"/>
        </w:tabs>
        <w:rPr>
          <w:sz w:val="24"/>
          <w:szCs w:val="24"/>
        </w:rPr>
      </w:pPr>
      <w:r>
        <w:rPr>
          <w:sz w:val="24"/>
          <w:szCs w:val="24"/>
        </w:rPr>
        <w:t>Referensi</w:t>
      </w:r>
    </w:p>
    <w:p w:rsidR="006C4974" w:rsidRPr="006C4974" w:rsidRDefault="006C4974" w:rsidP="006C4974">
      <w:pPr>
        <w:pStyle w:val="Heading1"/>
        <w:numPr>
          <w:ilvl w:val="0"/>
          <w:numId w:val="3"/>
        </w:numPr>
        <w:tabs>
          <w:tab w:val="left" w:pos="0"/>
        </w:tabs>
        <w:rPr>
          <w:sz w:val="24"/>
          <w:szCs w:val="24"/>
        </w:rPr>
      </w:pPr>
      <w:r w:rsidRPr="00B16A00">
        <w:rPr>
          <w:b w:val="0"/>
        </w:rPr>
        <w:fldChar w:fldCharType="begin"/>
      </w:r>
      <w:r w:rsidRPr="006C4974">
        <w:instrText xml:space="preserve"> BIBLIOGRAPHY </w:instrText>
      </w:r>
      <w:r w:rsidRPr="00B16A00">
        <w:rPr>
          <w:b w:val="0"/>
        </w:rPr>
        <w:fldChar w:fldCharType="separate"/>
      </w:r>
    </w:p>
    <w:p w:rsidR="006C4974" w:rsidRPr="00B34907" w:rsidRDefault="006C4974" w:rsidP="006C4974">
      <w:pPr>
        <w:pStyle w:val="JSKReferenceItem"/>
        <w:numPr>
          <w:ilvl w:val="0"/>
          <w:numId w:val="18"/>
        </w:numPr>
        <w:shd w:val="clear" w:color="auto" w:fill="FFFFFF" w:themeFill="background1"/>
        <w:rPr>
          <w:sz w:val="20"/>
          <w:szCs w:val="20"/>
        </w:rPr>
      </w:pPr>
      <w:r w:rsidRPr="00B34907">
        <w:rPr>
          <w:sz w:val="20"/>
          <w:szCs w:val="20"/>
        </w:rPr>
        <w:t xml:space="preserve">Ahmed, F., &amp; Shehzadi, Y. (2022). Exploring The Impact of Financial Inclusion and Financial Development on Non-Performing Loans : Evidence from Banking Sector of Pakistan. 3(1), 68– 89. Al-Eitan, G. N., Al-Own, B., &amp; Bani-Khalid, T. (2022). </w:t>
      </w:r>
      <w:hyperlink r:id="rId21" w:history="1">
        <w:r w:rsidRPr="00B34907">
          <w:rPr>
            <w:rStyle w:val="Hyperlink"/>
            <w:sz w:val="20"/>
            <w:szCs w:val="20"/>
          </w:rPr>
          <w:t>https://doi.org/10.5829/idosi.mejsr.2012.12.10.79</w:t>
        </w:r>
      </w:hyperlink>
    </w:p>
    <w:p w:rsidR="006C4974" w:rsidRPr="00B34907" w:rsidRDefault="006C4974" w:rsidP="006C4974">
      <w:pPr>
        <w:pStyle w:val="JSKReferenceItem"/>
        <w:numPr>
          <w:ilvl w:val="0"/>
          <w:numId w:val="18"/>
        </w:numPr>
        <w:shd w:val="clear" w:color="auto" w:fill="FFFFFF" w:themeFill="background1"/>
        <w:rPr>
          <w:sz w:val="20"/>
          <w:szCs w:val="20"/>
        </w:rPr>
      </w:pPr>
      <w:r w:rsidRPr="00B34907">
        <w:rPr>
          <w:sz w:val="20"/>
          <w:szCs w:val="20"/>
        </w:rPr>
        <w:t xml:space="preserve">Hastings, J. S., Madrian, B. C., &amp; Skimmyhorn, W. L. (2013). Financial literacy, financial education, and economic outcomes. Annual Review of Economics, 5, 347–373. </w:t>
      </w:r>
      <w:hyperlink r:id="rId22" w:history="1">
        <w:r w:rsidRPr="00B34907">
          <w:rPr>
            <w:rStyle w:val="Hyperlink"/>
            <w:sz w:val="20"/>
            <w:szCs w:val="20"/>
          </w:rPr>
          <w:t>https://doi.org/10.1146/annurev-economics-082312-125807</w:t>
        </w:r>
      </w:hyperlink>
    </w:p>
    <w:p w:rsidR="006C4974" w:rsidRPr="00B34907" w:rsidRDefault="006C4974" w:rsidP="006C4974">
      <w:pPr>
        <w:pStyle w:val="JSKReferenceItem"/>
        <w:numPr>
          <w:ilvl w:val="0"/>
          <w:numId w:val="18"/>
        </w:numPr>
        <w:shd w:val="clear" w:color="auto" w:fill="FFFFFF" w:themeFill="background1"/>
        <w:rPr>
          <w:sz w:val="20"/>
          <w:szCs w:val="20"/>
        </w:rPr>
      </w:pPr>
      <w:r w:rsidRPr="00B34907">
        <w:rPr>
          <w:sz w:val="20"/>
          <w:szCs w:val="20"/>
        </w:rPr>
        <w:t xml:space="preserve">Apridasanti, H., Aqsa, M., &amp; Risal, M. (2022). The Effect of Entrepreneurship Orientation and Product Innovation on Axa Mandiri Insurance Marketing Performance ( Case Study of AXA Mandiri Customers in Palopo City ). 5(36), 2269–2274. </w:t>
      </w:r>
      <w:hyperlink r:id="rId23" w:history="1">
        <w:r w:rsidRPr="00B34907">
          <w:rPr>
            <w:rStyle w:val="Hyperlink"/>
            <w:sz w:val="20"/>
            <w:szCs w:val="20"/>
          </w:rPr>
          <w:t>https://doi.org/10.1016/j.joep.2016.04.005</w:t>
        </w:r>
      </w:hyperlink>
      <w:r w:rsidRPr="00B34907">
        <w:rPr>
          <w:sz w:val="20"/>
          <w:szCs w:val="20"/>
        </w:rPr>
        <w:t>.</w:t>
      </w:r>
    </w:p>
    <w:p w:rsidR="006C4974" w:rsidRPr="00B34907" w:rsidRDefault="006C4974" w:rsidP="006C4974">
      <w:pPr>
        <w:pStyle w:val="JSKReferenceItem"/>
        <w:numPr>
          <w:ilvl w:val="0"/>
          <w:numId w:val="18"/>
        </w:numPr>
        <w:shd w:val="clear" w:color="auto" w:fill="FFFFFF" w:themeFill="background1"/>
        <w:rPr>
          <w:sz w:val="20"/>
          <w:szCs w:val="20"/>
        </w:rPr>
      </w:pPr>
      <w:r w:rsidRPr="00B34907">
        <w:rPr>
          <w:sz w:val="20"/>
          <w:szCs w:val="20"/>
        </w:rPr>
        <w:t xml:space="preserve">Slamet, M., Surachman, S., Risna, W., &amp; Andarwati, A. (2022). The Effect of Entrepreneurial Orientation and Talent Management on Business Performance of the Creative Industries in Indonesia. Journal of Asian Finance, 9(1), 105– 0119. </w:t>
      </w:r>
      <w:hyperlink r:id="rId24" w:history="1">
        <w:r w:rsidRPr="00B34907">
          <w:rPr>
            <w:rStyle w:val="Hyperlink"/>
            <w:sz w:val="20"/>
            <w:szCs w:val="20"/>
          </w:rPr>
          <w:t>https://doi.org/10.13106/jafeb.2022.vol9.no1</w:t>
        </w:r>
      </w:hyperlink>
      <w:r w:rsidRPr="00B34907">
        <w:rPr>
          <w:sz w:val="20"/>
          <w:szCs w:val="20"/>
        </w:rPr>
        <w:t>.</w:t>
      </w:r>
    </w:p>
    <w:p w:rsidR="006C4974" w:rsidRPr="00B34907" w:rsidRDefault="006C4974" w:rsidP="006C4974">
      <w:pPr>
        <w:pStyle w:val="JSKReferenceItem"/>
        <w:numPr>
          <w:ilvl w:val="0"/>
          <w:numId w:val="18"/>
        </w:numPr>
        <w:shd w:val="clear" w:color="auto" w:fill="FFFFFF" w:themeFill="background1"/>
        <w:rPr>
          <w:sz w:val="20"/>
          <w:szCs w:val="20"/>
        </w:rPr>
      </w:pPr>
      <w:r w:rsidRPr="00B34907">
        <w:rPr>
          <w:sz w:val="20"/>
          <w:szCs w:val="20"/>
        </w:rPr>
        <w:t xml:space="preserve">Hertadiani, V. W., &amp; Lestari, D. (2021). Pengaruh Inklusi Keuangan dan Pengelolaan Keuangan Terhadap Kinerja UMKM Sektor Kuliner di Jakarta Timur. 8(2), 19– 31. </w:t>
      </w:r>
      <w:hyperlink r:id="rId25" w:history="1">
        <w:r w:rsidRPr="00B34907">
          <w:rPr>
            <w:rStyle w:val="Hyperlink"/>
            <w:sz w:val="20"/>
            <w:szCs w:val="20"/>
          </w:rPr>
          <w:t>https://doi.org/10.24843/eeb.2017.v06.i09.p09</w:t>
        </w:r>
      </w:hyperlink>
    </w:p>
    <w:p w:rsidR="006C4974" w:rsidRPr="00B34907" w:rsidRDefault="006C4974" w:rsidP="006C4974">
      <w:pPr>
        <w:pStyle w:val="JSKReferenceItem"/>
        <w:numPr>
          <w:ilvl w:val="0"/>
          <w:numId w:val="18"/>
        </w:numPr>
        <w:shd w:val="clear" w:color="auto" w:fill="FFFFFF" w:themeFill="background1"/>
        <w:rPr>
          <w:sz w:val="20"/>
          <w:szCs w:val="20"/>
        </w:rPr>
      </w:pPr>
      <w:r w:rsidRPr="00B34907">
        <w:rPr>
          <w:sz w:val="20"/>
          <w:szCs w:val="20"/>
        </w:rPr>
        <w:t xml:space="preserve">Joao, Jungo., Mara M., &amp; Anabela B. 2022. The Effect Of Financial Inclusion And Competitiveness On Financial Stability: Why Financial Regulation Matters In Developing Countries. Journal of Risk and Financial Management. </w:t>
      </w:r>
      <w:hyperlink r:id="rId26" w:history="1">
        <w:r w:rsidRPr="00B34907">
          <w:rPr>
            <w:rStyle w:val="Hyperlink"/>
            <w:sz w:val="20"/>
            <w:szCs w:val="20"/>
          </w:rPr>
          <w:t>https://doi.org/10.3390/jrfm15030122</w:t>
        </w:r>
      </w:hyperlink>
    </w:p>
    <w:p w:rsidR="006C4974" w:rsidRPr="00B34907" w:rsidRDefault="006C4974" w:rsidP="006C4974">
      <w:pPr>
        <w:pStyle w:val="JSKReferenceItem"/>
        <w:numPr>
          <w:ilvl w:val="0"/>
          <w:numId w:val="18"/>
        </w:numPr>
        <w:shd w:val="clear" w:color="auto" w:fill="FFFFFF" w:themeFill="background1"/>
        <w:rPr>
          <w:sz w:val="20"/>
          <w:szCs w:val="20"/>
        </w:rPr>
      </w:pPr>
      <w:r w:rsidRPr="00B34907">
        <w:rPr>
          <w:sz w:val="20"/>
          <w:szCs w:val="20"/>
        </w:rPr>
        <w:t xml:space="preserve">Kojo Oseifuah, E. (2010). Financial literacy and youth entrepreneurship in South Africa. African Journal of Economic and Management Studies, 1(2), 164–182. </w:t>
      </w:r>
      <w:hyperlink r:id="rId27" w:history="1">
        <w:r w:rsidRPr="00B34907">
          <w:rPr>
            <w:rStyle w:val="Hyperlink"/>
            <w:sz w:val="20"/>
            <w:szCs w:val="20"/>
          </w:rPr>
          <w:t>https://doi.org/10.1108/20400701011073473</w:t>
        </w:r>
      </w:hyperlink>
    </w:p>
    <w:p w:rsidR="006C4974" w:rsidRPr="00B34907" w:rsidRDefault="006C4974" w:rsidP="006C4974">
      <w:pPr>
        <w:pStyle w:val="JSKReferenceItem"/>
        <w:numPr>
          <w:ilvl w:val="0"/>
          <w:numId w:val="18"/>
        </w:numPr>
        <w:shd w:val="clear" w:color="auto" w:fill="FFFFFF" w:themeFill="background1"/>
        <w:rPr>
          <w:rFonts w:eastAsiaTheme="minorHAnsi"/>
          <w:sz w:val="20"/>
          <w:szCs w:val="20"/>
        </w:rPr>
      </w:pPr>
      <w:r w:rsidRPr="00B34907">
        <w:rPr>
          <w:rFonts w:eastAsiaTheme="minorHAnsi"/>
          <w:sz w:val="20"/>
          <w:szCs w:val="20"/>
        </w:rPr>
        <w:t xml:space="preserve">Rosa, I., &amp; Listiadi, A. (2020). Pengaruh Literasi Keuangan, Pendidikan Keuangan di Keluarga, Teman Sebaya, dan Kontrol Diri terhadap Manajemen Keuangan Pribadi. Jurnal Manajemen, 12(2), 244–252. </w:t>
      </w:r>
      <w:hyperlink r:id="rId28" w:history="1">
        <w:r w:rsidRPr="00B34907">
          <w:rPr>
            <w:rStyle w:val="Hyperlink"/>
            <w:rFonts w:eastAsiaTheme="minorHAnsi"/>
            <w:sz w:val="20"/>
            <w:szCs w:val="20"/>
            <w:lang w:val="en-US" w:eastAsia="en-US"/>
          </w:rPr>
          <w:t>http://www.fareastjournals.com/files/FEJPBV5N3P3.pdf</w:t>
        </w:r>
      </w:hyperlink>
    </w:p>
    <w:p w:rsidR="006C4974" w:rsidRPr="00B34907" w:rsidRDefault="006C4974" w:rsidP="006C4974">
      <w:pPr>
        <w:pStyle w:val="JSKReferenceItem"/>
        <w:numPr>
          <w:ilvl w:val="0"/>
          <w:numId w:val="18"/>
        </w:numPr>
        <w:shd w:val="clear" w:color="auto" w:fill="FFFFFF" w:themeFill="background1"/>
        <w:rPr>
          <w:rFonts w:eastAsia="Calibri"/>
          <w:sz w:val="20"/>
          <w:szCs w:val="20"/>
          <w:lang w:val="en-ID"/>
        </w:rPr>
      </w:pPr>
      <w:r w:rsidRPr="00B34907">
        <w:rPr>
          <w:rFonts w:eastAsia="Calibri"/>
          <w:sz w:val="20"/>
          <w:szCs w:val="20"/>
        </w:rPr>
        <w:t>Sugiyono. 2017. Metode Penelitian Kuantitatif, Kualitatif dan R&amp;D. Penerbit Alfabeta. Jakarta.</w:t>
      </w:r>
    </w:p>
    <w:p w:rsidR="006C4974" w:rsidRPr="00B34907" w:rsidRDefault="006C4974" w:rsidP="006C4974">
      <w:pPr>
        <w:pStyle w:val="JSKReferenceItem"/>
        <w:numPr>
          <w:ilvl w:val="0"/>
          <w:numId w:val="18"/>
        </w:numPr>
        <w:shd w:val="clear" w:color="auto" w:fill="FFFFFF" w:themeFill="background1"/>
        <w:rPr>
          <w:sz w:val="20"/>
          <w:szCs w:val="20"/>
        </w:rPr>
      </w:pPr>
      <w:r w:rsidRPr="00B34907">
        <w:rPr>
          <w:sz w:val="20"/>
          <w:szCs w:val="20"/>
        </w:rPr>
        <w:t xml:space="preserve">Rustiaria, A. P. (2017). Pengaruh pengetahuan keuangan, materialisme, dan locus of control terhadap perilaku pengelolaan keuangan keluarga. STIE Perbanas Surabaya, 1–17. </w:t>
      </w:r>
      <w:hyperlink r:id="rId29" w:history="1">
        <w:r w:rsidRPr="00B34907">
          <w:rPr>
            <w:rStyle w:val="Hyperlink"/>
            <w:sz w:val="20"/>
            <w:szCs w:val="20"/>
          </w:rPr>
          <w:t>https://doi.org/10.1504/mejm.2013.057263</w:t>
        </w:r>
      </w:hyperlink>
    </w:p>
    <w:p w:rsidR="006C4974" w:rsidRPr="00B34907" w:rsidRDefault="006C4974" w:rsidP="006C4974">
      <w:pPr>
        <w:pStyle w:val="JSKReferenceItem"/>
        <w:numPr>
          <w:ilvl w:val="0"/>
          <w:numId w:val="18"/>
        </w:numPr>
        <w:shd w:val="clear" w:color="auto" w:fill="FFFFFF" w:themeFill="background1"/>
        <w:rPr>
          <w:sz w:val="20"/>
          <w:szCs w:val="20"/>
        </w:rPr>
      </w:pPr>
      <w:r w:rsidRPr="00B34907">
        <w:rPr>
          <w:sz w:val="20"/>
          <w:szCs w:val="20"/>
        </w:rPr>
        <w:t xml:space="preserve">Chotimah, C., &amp; Rohayati, S. (2015). Pengaruh Pendidikan Keuangan di Keluarga, Sosial Ekonomi Orang Tua, Pengetahuan Keuangan, Kecerdasan Spiritual, dan Teman Sebaya Terhadap Manajemen Keuangan Pribadi Mahasiswa S1 Pendidikan Akuntansi Fakultas Ekonomi Universitas Negeri Surabaya. Jurnal Pendidikan Akuntansi (JPAK), 3(2), 3. Civelek, M. (2021). The Mediating Role of SMEs’ Performance in the Relationship between Entrepreneurial Orientation and Access to Finance. BAR - Brazilian Administration Review, 18(4). </w:t>
      </w:r>
      <w:hyperlink r:id="rId30" w:history="1">
        <w:r w:rsidRPr="00B34907">
          <w:rPr>
            <w:rStyle w:val="Hyperlink"/>
            <w:sz w:val="20"/>
            <w:szCs w:val="20"/>
          </w:rPr>
          <w:t>https://doi.org/10.1590/1807-7692BAR2021210045</w:t>
        </w:r>
      </w:hyperlink>
    </w:p>
    <w:p w:rsidR="006C4974" w:rsidRPr="00B34907" w:rsidRDefault="006C4974" w:rsidP="006C4974">
      <w:pPr>
        <w:pStyle w:val="JSKReferenceItem"/>
        <w:numPr>
          <w:ilvl w:val="0"/>
          <w:numId w:val="18"/>
        </w:numPr>
        <w:shd w:val="clear" w:color="auto" w:fill="FFFFFF" w:themeFill="background1"/>
        <w:rPr>
          <w:sz w:val="20"/>
          <w:szCs w:val="20"/>
        </w:rPr>
      </w:pPr>
      <w:r w:rsidRPr="00B34907">
        <w:rPr>
          <w:sz w:val="20"/>
          <w:szCs w:val="20"/>
        </w:rPr>
        <w:t xml:space="preserve">Mustari, Arisah, N., Thaief, I., Fatmawati, &amp; Hasan, M. (2021). Pengaruh Orientasi Kewirausahaan dan Orientasi Pasar terhadap Kinerja UMKM di Kota Makassar. Proceeding Teknologi Pendidikan Seminar Daring Nasional 2021: Digital Generation For Digital Nation, 1(8), 165– 177. </w:t>
      </w:r>
      <w:hyperlink r:id="rId31" w:history="1">
        <w:r w:rsidRPr="00B34907">
          <w:rPr>
            <w:rStyle w:val="Hyperlink"/>
            <w:sz w:val="20"/>
            <w:szCs w:val="20"/>
          </w:rPr>
          <w:t>http://library.um.ac.id/freecontents/download/pub/pub.php/62196.pdf</w:t>
        </w:r>
      </w:hyperlink>
      <w:r w:rsidRPr="00B34907">
        <w:rPr>
          <w:sz w:val="20"/>
          <w:szCs w:val="20"/>
        </w:rPr>
        <w:t xml:space="preserve"> </w:t>
      </w:r>
    </w:p>
    <w:p w:rsidR="006C4974" w:rsidRPr="00B34907" w:rsidRDefault="006C4974" w:rsidP="006C4974">
      <w:pPr>
        <w:pStyle w:val="JSKReferenceItem"/>
        <w:numPr>
          <w:ilvl w:val="0"/>
          <w:numId w:val="18"/>
        </w:numPr>
        <w:shd w:val="clear" w:color="auto" w:fill="FFFFFF" w:themeFill="background1"/>
        <w:rPr>
          <w:sz w:val="20"/>
          <w:szCs w:val="20"/>
        </w:rPr>
      </w:pPr>
      <w:r w:rsidRPr="00B34907">
        <w:rPr>
          <w:sz w:val="20"/>
          <w:szCs w:val="20"/>
        </w:rPr>
        <w:t xml:space="preserve">Abbas, D. (2018). Pengaruh Modal Usaha, Orientasi Pasar, Dan Orientasi Kewirausahaan Terhadap Kinerja Ukm Kota Makassar. Jurnal Minds: Manajemen Ide Dan Inspirasi, 5(1), 95–111. </w:t>
      </w:r>
      <w:hyperlink r:id="rId32" w:history="1">
        <w:r w:rsidRPr="00B34907">
          <w:rPr>
            <w:rStyle w:val="Hyperlink"/>
            <w:sz w:val="20"/>
            <w:szCs w:val="20"/>
          </w:rPr>
          <w:t>https://doi.org/10.24252/minds.v5i1.4991</w:t>
        </w:r>
      </w:hyperlink>
    </w:p>
    <w:p w:rsidR="006C4974" w:rsidRPr="00B34907" w:rsidRDefault="006C4974" w:rsidP="006C4974">
      <w:pPr>
        <w:pStyle w:val="JSKReferenceItem"/>
        <w:numPr>
          <w:ilvl w:val="0"/>
          <w:numId w:val="18"/>
        </w:numPr>
        <w:shd w:val="clear" w:color="auto" w:fill="FFFFFF" w:themeFill="background1"/>
        <w:rPr>
          <w:sz w:val="20"/>
          <w:szCs w:val="20"/>
        </w:rPr>
      </w:pPr>
      <w:r w:rsidRPr="00B34907">
        <w:rPr>
          <w:sz w:val="20"/>
          <w:szCs w:val="20"/>
        </w:rPr>
        <w:t xml:space="preserve">Sanistasya, P. A., Raharjo, K., &amp; Iqbal, M. (2019). The Effect of Financial Literacy and Financial Inclusion on Small Enterprises Performance in East Kalimantan. Jurnal Economia, 15(1), 48– 59. </w:t>
      </w:r>
      <w:hyperlink r:id="rId33" w:history="1">
        <w:r w:rsidRPr="00B34907">
          <w:rPr>
            <w:rStyle w:val="Hyperlink"/>
            <w:sz w:val="20"/>
            <w:szCs w:val="20"/>
          </w:rPr>
          <w:t>https://doi.org/10.21831/economia.v15i1.23192</w:t>
        </w:r>
      </w:hyperlink>
      <w:r w:rsidRPr="00B34907">
        <w:rPr>
          <w:rFonts w:eastAsia="Calibri"/>
          <w:sz w:val="20"/>
          <w:szCs w:val="20"/>
        </w:rPr>
        <w:t>.</w:t>
      </w:r>
    </w:p>
    <w:p w:rsidR="006C4974" w:rsidRPr="00B34907" w:rsidRDefault="006C4974" w:rsidP="006C4974">
      <w:pPr>
        <w:pStyle w:val="JSKReferenceItem"/>
        <w:numPr>
          <w:ilvl w:val="0"/>
          <w:numId w:val="18"/>
        </w:numPr>
        <w:shd w:val="clear" w:color="auto" w:fill="FFFFFF" w:themeFill="background1"/>
        <w:rPr>
          <w:sz w:val="20"/>
          <w:szCs w:val="20"/>
        </w:rPr>
      </w:pPr>
      <w:r w:rsidRPr="00B34907">
        <w:rPr>
          <w:sz w:val="20"/>
          <w:szCs w:val="20"/>
        </w:rPr>
        <w:t xml:space="preserve">Eka Putri, W. (2020). Pengaruh Literasi Keuangan Terhadap Pengelolaan Keuangan UMKM di Kecamatan Medal Marelan. Jurnal Pembangunan Perkotaan, 8(1), 45–50. </w:t>
      </w:r>
      <w:hyperlink r:id="rId34" w:history="1">
        <w:r w:rsidRPr="00B34907">
          <w:rPr>
            <w:rStyle w:val="Hyperlink"/>
            <w:sz w:val="20"/>
            <w:szCs w:val="20"/>
          </w:rPr>
          <w:t>https://doi.org/10.1007/s10834-012-9330-3</w:t>
        </w:r>
      </w:hyperlink>
    </w:p>
    <w:p w:rsidR="006C4974" w:rsidRPr="00B16A00" w:rsidRDefault="006C4974" w:rsidP="006C4974">
      <w:pPr>
        <w:pStyle w:val="JSKReferenceItem"/>
        <w:shd w:val="clear" w:color="auto" w:fill="FFFFFF" w:themeFill="background1"/>
        <w:ind w:left="432"/>
        <w:rPr>
          <w:sz w:val="20"/>
          <w:szCs w:val="20"/>
        </w:rPr>
      </w:pPr>
    </w:p>
    <w:p w:rsidR="00941054" w:rsidRDefault="006C4974" w:rsidP="006C4974">
      <w:pPr>
        <w:rPr>
          <w:color w:val="000000"/>
          <w:sz w:val="16"/>
          <w:szCs w:val="16"/>
        </w:rPr>
      </w:pPr>
      <w:r w:rsidRPr="00B16A00">
        <w:rPr>
          <w:noProof/>
        </w:rPr>
        <w:fldChar w:fldCharType="end"/>
      </w:r>
    </w:p>
    <w:p w:rsidR="00941054" w:rsidRDefault="00C43EEE">
      <w:pPr>
        <w:pBdr>
          <w:top w:val="nil"/>
          <w:left w:val="nil"/>
          <w:bottom w:val="nil"/>
          <w:right w:val="nil"/>
          <w:between w:val="nil"/>
        </w:pBdr>
        <w:ind w:left="432" w:hanging="432"/>
        <w:jc w:val="both"/>
        <w:rPr>
          <w:color w:val="000000"/>
          <w:sz w:val="16"/>
          <w:szCs w:val="16"/>
        </w:rPr>
      </w:pPr>
      <w:r>
        <w:rPr>
          <w:noProof/>
          <w:lang w:eastAsia="id-ID"/>
        </w:rPr>
        <mc:AlternateContent>
          <mc:Choice Requires="wps">
            <w:drawing>
              <wp:anchor distT="0" distB="0" distL="0" distR="0" simplePos="0" relativeHeight="251658240" behindDoc="1" locked="0" layoutInCell="1" hidden="0" allowOverlap="1">
                <wp:simplePos x="0" y="0"/>
                <wp:positionH relativeFrom="column">
                  <wp:posOffset>0</wp:posOffset>
                </wp:positionH>
                <wp:positionV relativeFrom="paragraph">
                  <wp:posOffset>88900</wp:posOffset>
                </wp:positionV>
                <wp:extent cx="5943600" cy="588645"/>
                <wp:effectExtent l="0" t="0" r="0" b="0"/>
                <wp:wrapNone/>
                <wp:docPr id="7" name="Rectangle 7"/>
                <wp:cNvGraphicFramePr/>
                <a:graphic xmlns:a="http://schemas.openxmlformats.org/drawingml/2006/main">
                  <a:graphicData uri="http://schemas.microsoft.com/office/word/2010/wordprocessingShape">
                    <wps:wsp>
                      <wps:cNvSpPr/>
                      <wps:spPr>
                        <a:xfrm>
                          <a:off x="2378963" y="3490440"/>
                          <a:ext cx="5934075" cy="57912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941054" w:rsidRDefault="00C43EEE">
                            <w:pPr>
                              <w:ind w:left="432"/>
                              <w:jc w:val="both"/>
                              <w:textDirection w:val="btLr"/>
                            </w:pPr>
                            <w:r>
                              <w:rPr>
                                <w:rFonts w:ascii="Calibri" w:eastAsia="Calibri" w:hAnsi="Calibri" w:cs="Calibri"/>
                                <w:b/>
                                <w:i/>
                                <w:color w:val="000000"/>
                                <w:sz w:val="20"/>
                              </w:rPr>
                              <w:t>Conﬂict of Interest Statement:</w:t>
                            </w:r>
                          </w:p>
                          <w:p w:rsidR="00941054" w:rsidRDefault="00C43EEE">
                            <w:pPr>
                              <w:ind w:left="432"/>
                              <w:jc w:val="both"/>
                              <w:textDirection w:val="btLr"/>
                            </w:pPr>
                            <w:r>
                              <w:rPr>
                                <w:rFonts w:ascii="Calibri" w:eastAsia="Calibri" w:hAnsi="Calibri" w:cs="Calibri"/>
                                <w:i/>
                                <w:color w:val="000000"/>
                                <w:sz w:val="20"/>
                              </w:rPr>
                              <w:t>The author declares that the research was conducted in the absence of any commercial or ﬁnancial relationships that could be construed as a potential conﬂict of interest.</w:t>
                            </w:r>
                          </w:p>
                          <w:p w:rsidR="00941054" w:rsidRDefault="00C43EEE">
                            <w:pPr>
                              <w:ind w:left="432"/>
                              <w:jc w:val="both"/>
                              <w:textDirection w:val="btLr"/>
                            </w:pPr>
                            <w:r>
                              <w:rPr>
                                <w:rFonts w:ascii="Calibri" w:eastAsia="Calibri" w:hAnsi="Calibri" w:cs="Calibri"/>
                                <w:i/>
                                <w:color w:val="000000"/>
                                <w:sz w:val="20"/>
                              </w:rPr>
                              <w:t xml:space="preserve"> </w:t>
                            </w:r>
                          </w:p>
                        </w:txbxContent>
                      </wps:txbx>
                      <wps:bodyPr spcFirstLastPara="1" wrap="square" lIns="91425" tIns="45700" rIns="91425" bIns="45700" anchor="t" anchorCtr="0">
                        <a:noAutofit/>
                      </wps:bodyPr>
                    </wps:wsp>
                  </a:graphicData>
                </a:graphic>
              </wp:anchor>
            </w:drawing>
          </mc:Choice>
          <mc:Fallback>
            <w:pict>
              <v:rect id="Rectangle 7" o:spid="_x0000_s1026" style="position:absolute;left:0;text-align:left;margin-left:0;margin-top:7pt;width:468pt;height:46.35pt;z-index:-2516582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">
                <v:stroke startarrowwidth="narrow" startarrowlength="short" endarrowwidth="narrow" endarrowlength="short"/>
                <v:textbox inset="2.53958mm,1.2694mm,2.53958mm,1.2694mm">
                  <w:txbxContent>
                    <w:p w:rsidR="00941054" w:rsidRDefault="00C43EEE">
                      <w:pPr>
                        <w:ind w:left="432"/>
                        <w:jc w:val="both"/>
                        <w:textDirection w:val="btLr"/>
                      </w:pPr>
                      <w:r>
                        <w:rPr>
                          <w:rFonts w:ascii="Calibri" w:eastAsia="Calibri" w:hAnsi="Calibri" w:cs="Calibri"/>
                          <w:b/>
                          <w:i/>
                          <w:color w:val="000000"/>
                          <w:sz w:val="20"/>
                        </w:rPr>
                        <w:t>Conﬂict of Interest Statement:</w:t>
                      </w:r>
                    </w:p>
                    <w:p w:rsidR="00941054" w:rsidRDefault="00C43EEE">
                      <w:pPr>
                        <w:ind w:left="432"/>
                        <w:jc w:val="both"/>
                        <w:textDirection w:val="btLr"/>
                      </w:pPr>
                      <w:r>
                        <w:rPr>
                          <w:rFonts w:ascii="Calibri" w:eastAsia="Calibri" w:hAnsi="Calibri" w:cs="Calibri"/>
                          <w:i/>
                          <w:color w:val="000000"/>
                          <w:sz w:val="20"/>
                        </w:rPr>
                        <w:t>The author declares that the research was conducted in the absence of any commercial or ﬁnancial relationships that could be construed as a potential conﬂict of interest.</w:t>
                      </w:r>
                    </w:p>
                    <w:p w:rsidR="00941054" w:rsidRDefault="00C43EEE">
                      <w:pPr>
                        <w:ind w:left="432"/>
                        <w:jc w:val="both"/>
                        <w:textDirection w:val="btLr"/>
                      </w:pPr>
                      <w:r>
                        <w:rPr>
                          <w:rFonts w:ascii="Calibri" w:eastAsia="Calibri" w:hAnsi="Calibri" w:cs="Calibri"/>
                          <w:i/>
                          <w:color w:val="000000"/>
                          <w:sz w:val="20"/>
                        </w:rPr>
                        <w:t xml:space="preserve"> </w:t>
                      </w:r>
                    </w:p>
                  </w:txbxContent>
                </v:textbox>
              </v:rect>
            </w:pict>
          </mc:Fallback>
        </mc:AlternateContent>
      </w:r>
    </w:p>
    <w:p w:rsidR="00941054" w:rsidRDefault="00941054">
      <w:pPr>
        <w:pBdr>
          <w:top w:val="nil"/>
          <w:left w:val="nil"/>
          <w:bottom w:val="nil"/>
          <w:right w:val="nil"/>
          <w:between w:val="nil"/>
        </w:pBdr>
        <w:ind w:left="432" w:hanging="432"/>
        <w:jc w:val="both"/>
        <w:rPr>
          <w:color w:val="000000"/>
          <w:sz w:val="20"/>
          <w:szCs w:val="20"/>
        </w:rPr>
      </w:pPr>
    </w:p>
    <w:p w:rsidR="00941054" w:rsidRDefault="00941054">
      <w:pPr>
        <w:pBdr>
          <w:top w:val="nil"/>
          <w:left w:val="nil"/>
          <w:bottom w:val="nil"/>
          <w:right w:val="nil"/>
          <w:between w:val="nil"/>
        </w:pBdr>
        <w:ind w:left="432" w:hanging="432"/>
        <w:jc w:val="both"/>
        <w:rPr>
          <w:color w:val="000000"/>
          <w:sz w:val="16"/>
          <w:szCs w:val="16"/>
        </w:rPr>
      </w:pPr>
    </w:p>
    <w:p w:rsidR="00941054" w:rsidRDefault="00941054">
      <w:pPr>
        <w:pBdr>
          <w:top w:val="nil"/>
          <w:left w:val="nil"/>
          <w:bottom w:val="nil"/>
          <w:right w:val="nil"/>
          <w:between w:val="nil"/>
        </w:pBdr>
        <w:ind w:left="432" w:hanging="432"/>
        <w:jc w:val="both"/>
        <w:rPr>
          <w:color w:val="000000"/>
          <w:sz w:val="16"/>
          <w:szCs w:val="16"/>
        </w:rPr>
      </w:pPr>
      <w:bookmarkStart w:id="2" w:name="_GoBack"/>
      <w:bookmarkEnd w:id="2"/>
    </w:p>
    <w:sectPr w:rsidR="00941054">
      <w:type w:val="continuous"/>
      <w:pgSz w:w="11906" w:h="16838"/>
      <w:pgMar w:top="1701" w:right="1134" w:bottom="1701" w:left="1412" w:header="1134"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0EF1" w:rsidRDefault="00450EF1">
      <w:r>
        <w:separator/>
      </w:r>
    </w:p>
  </w:endnote>
  <w:endnote w:type="continuationSeparator" w:id="0">
    <w:p w:rsidR="00450EF1" w:rsidRDefault="00450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Noto Sans Symbols">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FreeSans">
    <w:altName w:val="Times New Roman"/>
    <w:charset w:val="01"/>
    <w:family w:val="auto"/>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054" w:rsidRDefault="00C43EEE">
    <w:pPr>
      <w:pBdr>
        <w:top w:val="nil"/>
        <w:left w:val="nil"/>
        <w:bottom w:val="nil"/>
        <w:right w:val="nil"/>
        <w:between w:val="nil"/>
      </w:pBdr>
      <w:ind w:left="432" w:hanging="432"/>
      <w:jc w:val="center"/>
      <w:rPr>
        <w:color w:val="000000"/>
        <w:sz w:val="14"/>
        <w:szCs w:val="14"/>
      </w:rPr>
    </w:pPr>
    <w:r>
      <w:rPr>
        <w:color w:val="000000"/>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054" w:rsidRDefault="00C43EEE">
    <w:pPr>
      <w:pBdr>
        <w:top w:val="nil"/>
        <w:left w:val="nil"/>
        <w:bottom w:val="nil"/>
        <w:right w:val="nil"/>
        <w:between w:val="nil"/>
      </w:pBdr>
      <w:ind w:left="432" w:hanging="432"/>
      <w:jc w:val="center"/>
      <w:rPr>
        <w:color w:val="000000"/>
        <w:sz w:val="14"/>
        <w:szCs w:val="14"/>
      </w:rPr>
    </w:pPr>
    <w:r>
      <w:rPr>
        <w:color w:val="000000"/>
        <w:sz w:val="14"/>
        <w:szCs w:val="14"/>
      </w:rPr>
      <w:t>Copyright ©</w:t>
    </w:r>
    <w:r>
      <w:rPr>
        <w:sz w:val="14"/>
        <w:szCs w:val="14"/>
      </w:rPr>
      <w:t xml:space="preserve"> </w:t>
    </w:r>
    <w:r>
      <w:rPr>
        <w:color w:val="000000"/>
        <w:sz w:val="14"/>
        <w:szCs w:val="14"/>
      </w:rPr>
      <w:t>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054" w:rsidRDefault="00C43EEE">
    <w:pPr>
      <w:ind w:left="432"/>
      <w:jc w:val="center"/>
      <w:rPr>
        <w:rFonts w:ascii="Calibri" w:eastAsia="Calibri" w:hAnsi="Calibri" w:cs="Calibri"/>
        <w:sz w:val="16"/>
        <w:szCs w:val="16"/>
      </w:rPr>
    </w:pPr>
    <w:r>
      <w:rPr>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0EF1" w:rsidRDefault="00450EF1">
      <w:r>
        <w:separator/>
      </w:r>
    </w:p>
  </w:footnote>
  <w:footnote w:type="continuationSeparator" w:id="0">
    <w:p w:rsidR="00450EF1" w:rsidRDefault="00450E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054" w:rsidRDefault="00C43EEE">
    <w:pPr>
      <w:pBdr>
        <w:top w:val="nil"/>
        <w:left w:val="nil"/>
        <w:bottom w:val="single" w:sz="4" w:space="1" w:color="D9D9D9"/>
        <w:right w:val="nil"/>
        <w:between w:val="nil"/>
      </w:pBdr>
      <w:tabs>
        <w:tab w:val="center" w:pos="4680"/>
        <w:tab w:val="right" w:pos="9360"/>
      </w:tabs>
      <w:rPr>
        <w:rFonts w:ascii="Calibri" w:eastAsia="Calibri" w:hAnsi="Calibri" w:cs="Calibri"/>
        <w:b/>
        <w:color w:val="000000"/>
      </w:rPr>
    </w:pPr>
    <w:r>
      <w:rPr>
        <w:color w:val="000000"/>
      </w:rPr>
      <w:fldChar w:fldCharType="begin"/>
    </w:r>
    <w:r>
      <w:rPr>
        <w:color w:val="000000"/>
      </w:rPr>
      <w:instrText>PAGE</w:instrText>
    </w:r>
    <w:r>
      <w:rPr>
        <w:color w:val="000000"/>
      </w:rPr>
      <w:fldChar w:fldCharType="separate"/>
    </w:r>
    <w:r w:rsidR="00404C09">
      <w:rPr>
        <w:noProof/>
        <w:color w:val="000000"/>
      </w:rPr>
      <w:t>14</w:t>
    </w:r>
    <w:r>
      <w:rPr>
        <w:color w:val="000000"/>
      </w:rPr>
      <w:fldChar w:fldCharType="end"/>
    </w:r>
    <w:r>
      <w:rPr>
        <w:b/>
        <w:color w:val="000000"/>
      </w:rPr>
      <w:t xml:space="preserve"> | </w:t>
    </w:r>
    <w:r>
      <w:rPr>
        <w:rFonts w:ascii="Calibri" w:eastAsia="Calibri" w:hAnsi="Calibri" w:cs="Calibri"/>
        <w:color w:val="7F7F7F"/>
      </w:rPr>
      <w:t>Page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054" w:rsidRDefault="00C43EEE">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sidR="00404C09">
      <w:rPr>
        <w:noProof/>
        <w:color w:val="000000"/>
      </w:rPr>
      <w:t>13</w:t>
    </w:r>
    <w:r>
      <w:rPr>
        <w:color w:val="000000"/>
      </w:rPr>
      <w:fldChar w:fldCharType="end"/>
    </w:r>
  </w:p>
  <w:p w:rsidR="00941054" w:rsidRDefault="00941054">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054" w:rsidRDefault="00C43EEE">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sidR="00450EF1">
      <w:rPr>
        <w:noProof/>
        <w:color w:val="000000"/>
      </w:rPr>
      <w:t>1</w:t>
    </w:r>
    <w:r>
      <w:rPr>
        <w:color w:val="000000"/>
      </w:rPr>
      <w:fldChar w:fldCharType="end"/>
    </w:r>
  </w:p>
  <w:p w:rsidR="00941054" w:rsidRDefault="0094105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02E47"/>
    <w:multiLevelType w:val="multilevel"/>
    <w:tmpl w:val="43E87B54"/>
    <w:lvl w:ilvl="0">
      <w:start w:val="1"/>
      <w:numFmt w:val="decimal"/>
      <w:lvlText w:val="[%1]"/>
      <w:lvlJc w:val="left"/>
      <w:pPr>
        <w:ind w:left="432" w:hanging="432"/>
      </w:pPr>
    </w:lvl>
    <w:lvl w:ilvl="1">
      <w:start w:val="1"/>
      <w:numFmt w:val="decimal"/>
      <w:lvlText w:val="%1.%2)"/>
      <w:lvlJc w:val="left"/>
      <w:pPr>
        <w:ind w:left="936" w:hanging="720"/>
      </w:pPr>
    </w:lvl>
    <w:lvl w:ilvl="2">
      <w:start w:val="1"/>
      <w:numFmt w:val="decimal"/>
      <w:lvlText w:val="%3)"/>
      <w:lvlJc w:val="left"/>
      <w:pPr>
        <w:ind w:left="360" w:hanging="360"/>
      </w:pPr>
    </w:lvl>
    <w:lvl w:ilvl="3">
      <w:start w:val="1"/>
      <w:numFmt w:val="decimal"/>
      <w:lvlText w:val="%1.%2.%3.%4."/>
      <w:lvlJc w:val="left"/>
      <w:pPr>
        <w:ind w:left="1296" w:hanging="1080"/>
      </w:pPr>
    </w:lvl>
    <w:lvl w:ilvl="4">
      <w:start w:val="1"/>
      <w:numFmt w:val="decimal"/>
      <w:lvlText w:val="%1.%2.%3.%4.%5."/>
      <w:lvlJc w:val="left"/>
      <w:pPr>
        <w:ind w:left="1296" w:hanging="1080"/>
      </w:pPr>
    </w:lvl>
    <w:lvl w:ilvl="5">
      <w:start w:val="1"/>
      <w:numFmt w:val="decimal"/>
      <w:lvlText w:val="%1.%2.%3.%4.%5.%6."/>
      <w:lvlJc w:val="left"/>
      <w:pPr>
        <w:ind w:left="1656" w:hanging="1440"/>
      </w:pPr>
    </w:lvl>
    <w:lvl w:ilvl="6">
      <w:start w:val="1"/>
      <w:numFmt w:val="decimal"/>
      <w:lvlText w:val="%1.%2.%3.%4.%5.%6.%7."/>
      <w:lvlJc w:val="left"/>
      <w:pPr>
        <w:ind w:left="1656" w:hanging="1440"/>
      </w:pPr>
    </w:lvl>
    <w:lvl w:ilvl="7">
      <w:start w:val="1"/>
      <w:numFmt w:val="decimal"/>
      <w:lvlText w:val="%1.%2.%3.%4.%5.%6.%7.%8."/>
      <w:lvlJc w:val="left"/>
      <w:pPr>
        <w:ind w:left="2016" w:hanging="1800"/>
      </w:pPr>
    </w:lvl>
    <w:lvl w:ilvl="8">
      <w:start w:val="1"/>
      <w:numFmt w:val="decimal"/>
      <w:lvlText w:val="%1.%2.%3.%4.%5.%6.%7.%8.%9."/>
      <w:lvlJc w:val="left"/>
      <w:pPr>
        <w:ind w:left="2016" w:hanging="1800"/>
      </w:pPr>
    </w:lvl>
  </w:abstractNum>
  <w:abstractNum w:abstractNumId="1">
    <w:nsid w:val="0ACD1931"/>
    <w:multiLevelType w:val="hybridMultilevel"/>
    <w:tmpl w:val="2EA61882"/>
    <w:name w:val="WW8Num19"/>
    <w:lvl w:ilvl="0" w:tplc="DBA6EBD4">
      <w:start w:val="1"/>
      <w:numFmt w:val="decimal"/>
      <w:lvlText w:val="%1)"/>
      <w:lvlJc w:val="left"/>
      <w:pPr>
        <w:ind w:left="1494" w:hanging="360"/>
      </w:pPr>
      <w:rPr>
        <w:rFonts w:ascii="Times New Roman" w:eastAsia="Times New Roman" w:hAnsi="Times New Roman" w:cs="Times New Roman"/>
      </w:rPr>
    </w:lvl>
    <w:lvl w:ilvl="1" w:tplc="A7620406" w:tentative="1">
      <w:start w:val="1"/>
      <w:numFmt w:val="lowerLetter"/>
      <w:lvlText w:val="%2."/>
      <w:lvlJc w:val="left"/>
      <w:pPr>
        <w:ind w:left="2214" w:hanging="360"/>
      </w:pPr>
    </w:lvl>
    <w:lvl w:ilvl="2" w:tplc="9DBA500A" w:tentative="1">
      <w:start w:val="1"/>
      <w:numFmt w:val="lowerRoman"/>
      <w:lvlText w:val="%3."/>
      <w:lvlJc w:val="right"/>
      <w:pPr>
        <w:ind w:left="2934" w:hanging="180"/>
      </w:pPr>
    </w:lvl>
    <w:lvl w:ilvl="3" w:tplc="E76E2D4E" w:tentative="1">
      <w:start w:val="1"/>
      <w:numFmt w:val="decimal"/>
      <w:lvlText w:val="%4."/>
      <w:lvlJc w:val="left"/>
      <w:pPr>
        <w:ind w:left="3654" w:hanging="360"/>
      </w:pPr>
    </w:lvl>
    <w:lvl w:ilvl="4" w:tplc="847E75F6" w:tentative="1">
      <w:start w:val="1"/>
      <w:numFmt w:val="lowerLetter"/>
      <w:lvlText w:val="%5."/>
      <w:lvlJc w:val="left"/>
      <w:pPr>
        <w:ind w:left="4374" w:hanging="360"/>
      </w:pPr>
    </w:lvl>
    <w:lvl w:ilvl="5" w:tplc="C69E36B6" w:tentative="1">
      <w:start w:val="1"/>
      <w:numFmt w:val="lowerRoman"/>
      <w:lvlText w:val="%6."/>
      <w:lvlJc w:val="right"/>
      <w:pPr>
        <w:ind w:left="5094" w:hanging="180"/>
      </w:pPr>
    </w:lvl>
    <w:lvl w:ilvl="6" w:tplc="3A9A81A4" w:tentative="1">
      <w:start w:val="1"/>
      <w:numFmt w:val="decimal"/>
      <w:lvlText w:val="%7."/>
      <w:lvlJc w:val="left"/>
      <w:pPr>
        <w:ind w:left="5814" w:hanging="360"/>
      </w:pPr>
    </w:lvl>
    <w:lvl w:ilvl="7" w:tplc="CE4EFE2C" w:tentative="1">
      <w:start w:val="1"/>
      <w:numFmt w:val="lowerLetter"/>
      <w:lvlText w:val="%8."/>
      <w:lvlJc w:val="left"/>
      <w:pPr>
        <w:ind w:left="6534" w:hanging="360"/>
      </w:pPr>
    </w:lvl>
    <w:lvl w:ilvl="8" w:tplc="919441FC" w:tentative="1">
      <w:start w:val="1"/>
      <w:numFmt w:val="lowerRoman"/>
      <w:lvlText w:val="%9."/>
      <w:lvlJc w:val="right"/>
      <w:pPr>
        <w:ind w:left="7254" w:hanging="180"/>
      </w:pPr>
    </w:lvl>
  </w:abstractNum>
  <w:abstractNum w:abstractNumId="2">
    <w:nsid w:val="0B3A5E4D"/>
    <w:multiLevelType w:val="multilevel"/>
    <w:tmpl w:val="E2A21D6E"/>
    <w:lvl w:ilvl="0">
      <w:start w:val="1"/>
      <w:numFmt w:val="decimal"/>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3">
    <w:nsid w:val="1BCD4257"/>
    <w:multiLevelType w:val="multilevel"/>
    <w:tmpl w:val="9612D0D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C116E34"/>
    <w:multiLevelType w:val="hybridMultilevel"/>
    <w:tmpl w:val="19A65CE4"/>
    <w:lvl w:ilvl="0" w:tplc="A66E5E22">
      <w:start w:val="1"/>
      <w:numFmt w:val="upperLetter"/>
      <w:lvlText w:val="%1."/>
      <w:lvlJc w:val="left"/>
      <w:pPr>
        <w:ind w:left="360" w:hanging="360"/>
      </w:pPr>
      <w:rPr>
        <w:rFonts w:hint="default"/>
      </w:rPr>
    </w:lvl>
    <w:lvl w:ilvl="1" w:tplc="D5F25E34" w:tentative="1">
      <w:start w:val="1"/>
      <w:numFmt w:val="lowerLetter"/>
      <w:lvlText w:val="%2."/>
      <w:lvlJc w:val="left"/>
      <w:pPr>
        <w:ind w:left="1080" w:hanging="360"/>
      </w:pPr>
    </w:lvl>
    <w:lvl w:ilvl="2" w:tplc="54580B06" w:tentative="1">
      <w:start w:val="1"/>
      <w:numFmt w:val="lowerRoman"/>
      <w:lvlText w:val="%3."/>
      <w:lvlJc w:val="right"/>
      <w:pPr>
        <w:ind w:left="1800" w:hanging="180"/>
      </w:pPr>
    </w:lvl>
    <w:lvl w:ilvl="3" w:tplc="526A2F46" w:tentative="1">
      <w:start w:val="1"/>
      <w:numFmt w:val="decimal"/>
      <w:lvlText w:val="%4."/>
      <w:lvlJc w:val="left"/>
      <w:pPr>
        <w:ind w:left="2520" w:hanging="360"/>
      </w:pPr>
    </w:lvl>
    <w:lvl w:ilvl="4" w:tplc="EFE6D634" w:tentative="1">
      <w:start w:val="1"/>
      <w:numFmt w:val="lowerLetter"/>
      <w:lvlText w:val="%5."/>
      <w:lvlJc w:val="left"/>
      <w:pPr>
        <w:ind w:left="3240" w:hanging="360"/>
      </w:pPr>
    </w:lvl>
    <w:lvl w:ilvl="5" w:tplc="2232633A" w:tentative="1">
      <w:start w:val="1"/>
      <w:numFmt w:val="lowerRoman"/>
      <w:lvlText w:val="%6."/>
      <w:lvlJc w:val="right"/>
      <w:pPr>
        <w:ind w:left="3960" w:hanging="180"/>
      </w:pPr>
    </w:lvl>
    <w:lvl w:ilvl="6" w:tplc="058E772E" w:tentative="1">
      <w:start w:val="1"/>
      <w:numFmt w:val="decimal"/>
      <w:lvlText w:val="%7."/>
      <w:lvlJc w:val="left"/>
      <w:pPr>
        <w:ind w:left="4680" w:hanging="360"/>
      </w:pPr>
    </w:lvl>
    <w:lvl w:ilvl="7" w:tplc="82A8C50C" w:tentative="1">
      <w:start w:val="1"/>
      <w:numFmt w:val="lowerLetter"/>
      <w:lvlText w:val="%8."/>
      <w:lvlJc w:val="left"/>
      <w:pPr>
        <w:ind w:left="5400" w:hanging="360"/>
      </w:pPr>
    </w:lvl>
    <w:lvl w:ilvl="8" w:tplc="DD9E761C" w:tentative="1">
      <w:start w:val="1"/>
      <w:numFmt w:val="lowerRoman"/>
      <w:lvlText w:val="%9."/>
      <w:lvlJc w:val="right"/>
      <w:pPr>
        <w:ind w:left="6120" w:hanging="180"/>
      </w:pPr>
    </w:lvl>
  </w:abstractNum>
  <w:abstractNum w:abstractNumId="5">
    <w:nsid w:val="26C80691"/>
    <w:multiLevelType w:val="hybridMultilevel"/>
    <w:tmpl w:val="C75A6D30"/>
    <w:lvl w:ilvl="0" w:tplc="A99EB5EE">
      <w:start w:val="1"/>
      <w:numFmt w:val="upperLetter"/>
      <w:lvlText w:val="%1."/>
      <w:lvlJc w:val="left"/>
      <w:pPr>
        <w:ind w:left="72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start w:val="1"/>
      <w:numFmt w:val="decimal"/>
      <w:lvlText w:val="%7."/>
      <w:lvlJc w:val="left"/>
      <w:pPr>
        <w:ind w:left="5040" w:hanging="360"/>
      </w:pPr>
      <w:rPr>
        <w:b/>
      </w:r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2A9F4CF0"/>
    <w:multiLevelType w:val="hybridMultilevel"/>
    <w:tmpl w:val="68A6FE66"/>
    <w:lvl w:ilvl="0" w:tplc="04090015">
      <w:start w:val="1"/>
      <w:numFmt w:val="low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268E6020"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7">
    <w:nsid w:val="2CE76316"/>
    <w:multiLevelType w:val="hybridMultilevel"/>
    <w:tmpl w:val="53787AEC"/>
    <w:lvl w:ilvl="0" w:tplc="8FA67992">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nsid w:val="3B7950C7"/>
    <w:multiLevelType w:val="multilevel"/>
    <w:tmpl w:val="43E87B54"/>
    <w:lvl w:ilvl="0">
      <w:start w:val="1"/>
      <w:numFmt w:val="decimal"/>
      <w:lvlText w:val="[%1]"/>
      <w:lvlJc w:val="left"/>
      <w:pPr>
        <w:ind w:left="432" w:hanging="432"/>
      </w:pPr>
    </w:lvl>
    <w:lvl w:ilvl="1">
      <w:start w:val="1"/>
      <w:numFmt w:val="decimal"/>
      <w:lvlText w:val="%1.%2)"/>
      <w:lvlJc w:val="left"/>
      <w:pPr>
        <w:ind w:left="936" w:hanging="720"/>
      </w:pPr>
    </w:lvl>
    <w:lvl w:ilvl="2">
      <w:start w:val="1"/>
      <w:numFmt w:val="decimal"/>
      <w:lvlText w:val="%3)"/>
      <w:lvlJc w:val="left"/>
      <w:pPr>
        <w:ind w:left="360" w:hanging="360"/>
      </w:pPr>
    </w:lvl>
    <w:lvl w:ilvl="3">
      <w:start w:val="1"/>
      <w:numFmt w:val="decimal"/>
      <w:lvlText w:val="%1.%2.%3.%4."/>
      <w:lvlJc w:val="left"/>
      <w:pPr>
        <w:ind w:left="1296" w:hanging="1080"/>
      </w:pPr>
    </w:lvl>
    <w:lvl w:ilvl="4">
      <w:start w:val="1"/>
      <w:numFmt w:val="decimal"/>
      <w:lvlText w:val="%1.%2.%3.%4.%5."/>
      <w:lvlJc w:val="left"/>
      <w:pPr>
        <w:ind w:left="1296" w:hanging="1080"/>
      </w:pPr>
    </w:lvl>
    <w:lvl w:ilvl="5">
      <w:start w:val="1"/>
      <w:numFmt w:val="decimal"/>
      <w:lvlText w:val="%1.%2.%3.%4.%5.%6."/>
      <w:lvlJc w:val="left"/>
      <w:pPr>
        <w:ind w:left="1656" w:hanging="1440"/>
      </w:pPr>
    </w:lvl>
    <w:lvl w:ilvl="6">
      <w:start w:val="1"/>
      <w:numFmt w:val="decimal"/>
      <w:lvlText w:val="%1.%2.%3.%4.%5.%6.%7."/>
      <w:lvlJc w:val="left"/>
      <w:pPr>
        <w:ind w:left="1656" w:hanging="1440"/>
      </w:pPr>
    </w:lvl>
    <w:lvl w:ilvl="7">
      <w:start w:val="1"/>
      <w:numFmt w:val="decimal"/>
      <w:lvlText w:val="%1.%2.%3.%4.%5.%6.%7.%8."/>
      <w:lvlJc w:val="left"/>
      <w:pPr>
        <w:ind w:left="2016" w:hanging="1800"/>
      </w:pPr>
    </w:lvl>
    <w:lvl w:ilvl="8">
      <w:start w:val="1"/>
      <w:numFmt w:val="decimal"/>
      <w:lvlText w:val="%1.%2.%3.%4.%5.%6.%7.%8.%9."/>
      <w:lvlJc w:val="left"/>
      <w:pPr>
        <w:ind w:left="2016" w:hanging="1800"/>
      </w:pPr>
    </w:lvl>
  </w:abstractNum>
  <w:abstractNum w:abstractNumId="9">
    <w:nsid w:val="3DEE1877"/>
    <w:multiLevelType w:val="hybridMultilevel"/>
    <w:tmpl w:val="FDAC3E8E"/>
    <w:lvl w:ilvl="0" w:tplc="48C2C084">
      <w:start w:val="1"/>
      <w:numFmt w:val="lowerLetter"/>
      <w:lvlText w:val="%1)"/>
      <w:lvlJc w:val="left"/>
      <w:pPr>
        <w:ind w:left="1494" w:hanging="360"/>
      </w:pPr>
      <w:rPr>
        <w:rFonts w:hint="default"/>
      </w:rPr>
    </w:lvl>
    <w:lvl w:ilvl="1" w:tplc="3E524696" w:tentative="1">
      <w:start w:val="1"/>
      <w:numFmt w:val="lowerLetter"/>
      <w:lvlText w:val="%2."/>
      <w:lvlJc w:val="left"/>
      <w:pPr>
        <w:ind w:left="2214" w:hanging="360"/>
      </w:pPr>
    </w:lvl>
    <w:lvl w:ilvl="2" w:tplc="62F86254" w:tentative="1">
      <w:start w:val="1"/>
      <w:numFmt w:val="lowerRoman"/>
      <w:lvlText w:val="%3."/>
      <w:lvlJc w:val="right"/>
      <w:pPr>
        <w:ind w:left="2934" w:hanging="180"/>
      </w:pPr>
    </w:lvl>
    <w:lvl w:ilvl="3" w:tplc="C54CAC76" w:tentative="1">
      <w:start w:val="1"/>
      <w:numFmt w:val="decimal"/>
      <w:lvlText w:val="%4."/>
      <w:lvlJc w:val="left"/>
      <w:pPr>
        <w:ind w:left="3654" w:hanging="360"/>
      </w:pPr>
    </w:lvl>
    <w:lvl w:ilvl="4" w:tplc="AC48E2EE" w:tentative="1">
      <w:start w:val="1"/>
      <w:numFmt w:val="lowerLetter"/>
      <w:lvlText w:val="%5."/>
      <w:lvlJc w:val="left"/>
      <w:pPr>
        <w:ind w:left="4374" w:hanging="360"/>
      </w:pPr>
    </w:lvl>
    <w:lvl w:ilvl="5" w:tplc="4DAA05EA" w:tentative="1">
      <w:start w:val="1"/>
      <w:numFmt w:val="lowerRoman"/>
      <w:lvlText w:val="%6."/>
      <w:lvlJc w:val="right"/>
      <w:pPr>
        <w:ind w:left="5094" w:hanging="180"/>
      </w:pPr>
    </w:lvl>
    <w:lvl w:ilvl="6" w:tplc="29EE1C62" w:tentative="1">
      <w:start w:val="1"/>
      <w:numFmt w:val="decimal"/>
      <w:lvlText w:val="%7."/>
      <w:lvlJc w:val="left"/>
      <w:pPr>
        <w:ind w:left="5814" w:hanging="360"/>
      </w:pPr>
    </w:lvl>
    <w:lvl w:ilvl="7" w:tplc="3B162D60" w:tentative="1">
      <w:start w:val="1"/>
      <w:numFmt w:val="lowerLetter"/>
      <w:lvlText w:val="%8."/>
      <w:lvlJc w:val="left"/>
      <w:pPr>
        <w:ind w:left="6534" w:hanging="360"/>
      </w:pPr>
    </w:lvl>
    <w:lvl w:ilvl="8" w:tplc="37C04E2E" w:tentative="1">
      <w:start w:val="1"/>
      <w:numFmt w:val="lowerRoman"/>
      <w:lvlText w:val="%9."/>
      <w:lvlJc w:val="right"/>
      <w:pPr>
        <w:ind w:left="7254" w:hanging="180"/>
      </w:pPr>
    </w:lvl>
  </w:abstractNum>
  <w:abstractNum w:abstractNumId="10">
    <w:nsid w:val="4E77648A"/>
    <w:multiLevelType w:val="hybridMultilevel"/>
    <w:tmpl w:val="35A0A754"/>
    <w:lvl w:ilvl="0" w:tplc="3F8E9ABE">
      <w:start w:val="1"/>
      <w:numFmt w:val="decimal"/>
      <w:lvlText w:val="%1)"/>
      <w:lvlJc w:val="left"/>
      <w:pPr>
        <w:ind w:left="2205" w:hanging="645"/>
      </w:pPr>
      <w:rPr>
        <w:rFonts w:ascii="Times New Roman" w:eastAsia="Times New Roman" w:hAnsi="Times New Roman" w:cs="Times New Roman"/>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1">
    <w:nsid w:val="59D33B0F"/>
    <w:multiLevelType w:val="hybridMultilevel"/>
    <w:tmpl w:val="97EA6140"/>
    <w:lvl w:ilvl="0" w:tplc="B6B83E72">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nsid w:val="5B9933AA"/>
    <w:multiLevelType w:val="hybridMultilevel"/>
    <w:tmpl w:val="6F9E9978"/>
    <w:lvl w:ilvl="0" w:tplc="A90CA7D8">
      <w:start w:val="1"/>
      <w:numFmt w:val="low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3">
    <w:nsid w:val="5C904BC6"/>
    <w:multiLevelType w:val="hybridMultilevel"/>
    <w:tmpl w:val="0B3665D0"/>
    <w:lvl w:ilvl="0" w:tplc="4B50A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5096916"/>
    <w:multiLevelType w:val="multilevel"/>
    <w:tmpl w:val="701C43B0"/>
    <w:lvl w:ilvl="0">
      <w:start w:val="1"/>
      <w:numFmt w:val="bullet"/>
      <w:lvlText w:val="●"/>
      <w:lvlJc w:val="left"/>
      <w:pPr>
        <w:ind w:left="432" w:hanging="143"/>
      </w:pPr>
      <w:rPr>
        <w:rFonts w:ascii="Noto Sans Symbols" w:eastAsia="Noto Sans Symbols" w:hAnsi="Noto Sans Symbols" w:cs="Noto Sans Symbols"/>
        <w:sz w:val="20"/>
        <w:szCs w:val="20"/>
      </w:rPr>
    </w:lvl>
    <w:lvl w:ilvl="1">
      <w:start w:val="1"/>
      <w:numFmt w:val="bullet"/>
      <w:lvlText w:val="●"/>
      <w:lvlJc w:val="left"/>
      <w:pPr>
        <w:ind w:left="288" w:hanging="288"/>
      </w:pPr>
      <w:rPr>
        <w:rFonts w:ascii="Noto Sans Symbols" w:eastAsia="Noto Sans Symbols" w:hAnsi="Noto Sans Symbols" w:cs="Noto Sans Symbols"/>
        <w:sz w:val="16"/>
        <w:szCs w:val="16"/>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3B35E9E"/>
    <w:multiLevelType w:val="hybridMultilevel"/>
    <w:tmpl w:val="39BC6632"/>
    <w:lvl w:ilvl="0" w:tplc="8ECA6E08">
      <w:start w:val="1"/>
      <w:numFmt w:val="lowerLetter"/>
      <w:lvlText w:val="%1)"/>
      <w:lvlJc w:val="left"/>
      <w:pPr>
        <w:ind w:left="1920" w:hanging="360"/>
      </w:pPr>
      <w:rPr>
        <w:rFonts w:hint="default"/>
      </w:rPr>
    </w:lvl>
    <w:lvl w:ilvl="1" w:tplc="CA3007C6" w:tentative="1">
      <w:start w:val="1"/>
      <w:numFmt w:val="lowerLetter"/>
      <w:lvlText w:val="%2."/>
      <w:lvlJc w:val="left"/>
      <w:pPr>
        <w:ind w:left="2640" w:hanging="360"/>
      </w:pPr>
    </w:lvl>
    <w:lvl w:ilvl="2" w:tplc="9F84F6A2" w:tentative="1">
      <w:start w:val="1"/>
      <w:numFmt w:val="lowerRoman"/>
      <w:lvlText w:val="%3."/>
      <w:lvlJc w:val="right"/>
      <w:pPr>
        <w:ind w:left="3360" w:hanging="180"/>
      </w:pPr>
    </w:lvl>
    <w:lvl w:ilvl="3" w:tplc="333C07B0" w:tentative="1">
      <w:start w:val="1"/>
      <w:numFmt w:val="decimal"/>
      <w:lvlText w:val="%4."/>
      <w:lvlJc w:val="left"/>
      <w:pPr>
        <w:ind w:left="4080" w:hanging="360"/>
      </w:pPr>
    </w:lvl>
    <w:lvl w:ilvl="4" w:tplc="6EC6290E" w:tentative="1">
      <w:start w:val="1"/>
      <w:numFmt w:val="lowerLetter"/>
      <w:lvlText w:val="%5."/>
      <w:lvlJc w:val="left"/>
      <w:pPr>
        <w:ind w:left="4800" w:hanging="360"/>
      </w:pPr>
    </w:lvl>
    <w:lvl w:ilvl="5" w:tplc="6EA05FD2" w:tentative="1">
      <w:start w:val="1"/>
      <w:numFmt w:val="lowerRoman"/>
      <w:lvlText w:val="%6."/>
      <w:lvlJc w:val="right"/>
      <w:pPr>
        <w:ind w:left="5520" w:hanging="180"/>
      </w:pPr>
    </w:lvl>
    <w:lvl w:ilvl="6" w:tplc="9112DC72" w:tentative="1">
      <w:start w:val="1"/>
      <w:numFmt w:val="decimal"/>
      <w:lvlText w:val="%7."/>
      <w:lvlJc w:val="left"/>
      <w:pPr>
        <w:ind w:left="6240" w:hanging="360"/>
      </w:pPr>
    </w:lvl>
    <w:lvl w:ilvl="7" w:tplc="7B0E2FE4" w:tentative="1">
      <w:start w:val="1"/>
      <w:numFmt w:val="lowerLetter"/>
      <w:lvlText w:val="%8."/>
      <w:lvlJc w:val="left"/>
      <w:pPr>
        <w:ind w:left="6960" w:hanging="360"/>
      </w:pPr>
    </w:lvl>
    <w:lvl w:ilvl="8" w:tplc="CB66805C" w:tentative="1">
      <w:start w:val="1"/>
      <w:numFmt w:val="lowerRoman"/>
      <w:lvlText w:val="%9."/>
      <w:lvlJc w:val="right"/>
      <w:pPr>
        <w:ind w:left="7680" w:hanging="180"/>
      </w:pPr>
    </w:lvl>
  </w:abstractNum>
  <w:abstractNum w:abstractNumId="16">
    <w:nsid w:val="772A5B9C"/>
    <w:multiLevelType w:val="hybridMultilevel"/>
    <w:tmpl w:val="6D083E82"/>
    <w:lvl w:ilvl="0" w:tplc="A0D8FFAE">
      <w:start w:val="1"/>
      <w:numFmt w:val="decimal"/>
      <w:lvlText w:val="%1)"/>
      <w:lvlJc w:val="left"/>
      <w:pPr>
        <w:ind w:left="1494" w:hanging="360"/>
      </w:pPr>
      <w:rPr>
        <w:rFonts w:ascii="Times New Roman" w:eastAsia="Times New Roman" w:hAnsi="Times New Roman" w:cs="Times New Roman"/>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nsid w:val="7F6C3251"/>
    <w:multiLevelType w:val="hybridMultilevel"/>
    <w:tmpl w:val="21AC2602"/>
    <w:lvl w:ilvl="0" w:tplc="518AAAA4">
      <w:start w:val="1"/>
      <w:numFmt w:val="decimal"/>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num w:numId="1">
    <w:abstractNumId w:val="14"/>
  </w:num>
  <w:num w:numId="2">
    <w:abstractNumId w:val="3"/>
  </w:num>
  <w:num w:numId="3">
    <w:abstractNumId w:val="2"/>
  </w:num>
  <w:num w:numId="4">
    <w:abstractNumId w:val="8"/>
  </w:num>
  <w:num w:numId="5">
    <w:abstractNumId w:val="4"/>
  </w:num>
  <w:num w:numId="6">
    <w:abstractNumId w:val="5"/>
  </w:num>
  <w:num w:numId="7">
    <w:abstractNumId w:val="11"/>
  </w:num>
  <w:num w:numId="8">
    <w:abstractNumId w:val="13"/>
  </w:num>
  <w:num w:numId="9">
    <w:abstractNumId w:val="9"/>
  </w:num>
  <w:num w:numId="10">
    <w:abstractNumId w:val="7"/>
  </w:num>
  <w:num w:numId="11">
    <w:abstractNumId w:val="17"/>
  </w:num>
  <w:num w:numId="12">
    <w:abstractNumId w:val="6"/>
  </w:num>
  <w:num w:numId="13">
    <w:abstractNumId w:val="1"/>
  </w:num>
  <w:num w:numId="14">
    <w:abstractNumId w:val="16"/>
  </w:num>
  <w:num w:numId="15">
    <w:abstractNumId w:val="10"/>
  </w:num>
  <w:num w:numId="16">
    <w:abstractNumId w:val="15"/>
  </w:num>
  <w:num w:numId="17">
    <w:abstractNumId w:val="1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hideSpellingErrors/>
  <w:defaultTabStop w:val="720"/>
  <w:evenAndOddHeaders/>
  <w:characterSpacingControl w:val="doNotCompress"/>
  <w:savePreviewPicture/>
  <w:footnotePr>
    <w:footnote w:id="-1"/>
    <w:footnote w:id="0"/>
  </w:footnotePr>
  <w:endnotePr>
    <w:endnote w:id="-1"/>
    <w:endnote w:id="0"/>
  </w:endnotePr>
  <w:compat>
    <w:compatSetting w:name="compatibilityMode" w:uri="http://schemas.microsoft.com/office/word" w:val="14"/>
  </w:compat>
  <w:rsids>
    <w:rsidRoot w:val="00941054"/>
    <w:rsid w:val="003B6342"/>
    <w:rsid w:val="00404C09"/>
    <w:rsid w:val="00450EF1"/>
    <w:rsid w:val="006C4974"/>
    <w:rsid w:val="007011EF"/>
    <w:rsid w:val="00935E38"/>
    <w:rsid w:val="00941054"/>
    <w:rsid w:val="00AE78FD"/>
    <w:rsid w:val="00C43EEE"/>
    <w:rsid w:val="00CF2D4F"/>
    <w:rsid w:val="00F356F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lang w:eastAsia="zh-CN"/>
    </w:rPr>
  </w:style>
  <w:style w:type="paragraph" w:styleId="Heading1">
    <w:name w:val="heading 1"/>
    <w:basedOn w:val="Normal"/>
    <w:next w:val="Normal"/>
    <w:qFormat/>
    <w:pPr>
      <w:keepNext/>
      <w:spacing w:before="288" w:after="144"/>
      <w:ind w:left="432" w:hanging="143"/>
      <w:jc w:val="center"/>
      <w:outlineLvl w:val="0"/>
    </w:pPr>
    <w:rPr>
      <w:b/>
      <w:smallCaps/>
      <w:sz w:val="20"/>
      <w:szCs w:val="20"/>
    </w:rPr>
  </w:style>
  <w:style w:type="paragraph" w:styleId="Heading2">
    <w:name w:val="heading 2"/>
    <w:basedOn w:val="Normal"/>
    <w:next w:val="Normal"/>
    <w:qFormat/>
    <w:pPr>
      <w:keepNext/>
      <w:ind w:left="288" w:hanging="288"/>
      <w:jc w:val="both"/>
      <w:outlineLvl w:val="1"/>
    </w:pPr>
    <w:rPr>
      <w:szCs w:val="20"/>
    </w:rPr>
  </w:style>
  <w:style w:type="paragraph" w:styleId="Heading3">
    <w:name w:val="heading 3"/>
    <w:basedOn w:val="Normal"/>
    <w:next w:val="Normal"/>
    <w:qFormat/>
    <w:pPr>
      <w:keepNext/>
      <w:ind w:left="2160" w:firstLine="851"/>
      <w:jc w:val="both"/>
      <w:outlineLvl w:val="2"/>
    </w:pPr>
    <w:rPr>
      <w:b/>
      <w:sz w:val="20"/>
      <w:szCs w:val="20"/>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Emphasis">
    <w:name w:val="Emphasis"/>
    <w:qFormat/>
    <w:rPr>
      <w:i/>
      <w:iCs/>
    </w:rPr>
  </w:style>
  <w:style w:type="paragraph" w:customStyle="1" w:styleId="Heading">
    <w:name w:val="Heading"/>
    <w:basedOn w:val="Normal"/>
    <w:next w:val="Subtitle"/>
    <w:pPr>
      <w:jc w:val="center"/>
    </w:pPr>
    <w:rPr>
      <w:rFonts w:cs="Arial"/>
      <w:b/>
      <w:bCs/>
      <w:kern w:val="1"/>
      <w:sz w:val="32"/>
      <w:szCs w:val="32"/>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Subtitle">
    <w:name w:val="Subtitle"/>
    <w:basedOn w:val="Normal"/>
    <w:next w:val="Normal"/>
    <w:pPr>
      <w:spacing w:after="60"/>
      <w:jc w:val="center"/>
    </w:pPr>
    <w:rPr>
      <w:rFonts w:ascii="Arial" w:eastAsia="Arial" w:hAnsi="Arial" w:cs="Arial"/>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pPr>
      <w:ind w:firstLine="288"/>
    </w:pPr>
  </w:style>
  <w:style w:type="paragraph" w:customStyle="1" w:styleId="BodyAbstract">
    <w:name w:val="Body Abstract"/>
    <w:basedOn w:val="Heading1"/>
    <w:pPr>
      <w:ind w:left="567" w:right="567" w:firstLine="0"/>
    </w:pPr>
    <w:rPr>
      <w:b w:val="0"/>
      <w:i/>
    </w:rPr>
  </w:style>
  <w:style w:type="paragraph" w:styleId="FootnoteText">
    <w:name w:val="footnote text"/>
    <w:basedOn w:val="Normal"/>
    <w:rPr>
      <w:sz w:val="20"/>
      <w:szCs w:val="20"/>
    </w:rPr>
  </w:style>
  <w:style w:type="paragraph" w:customStyle="1" w:styleId="StyleTitle">
    <w:name w:val="Style Title"/>
    <w:basedOn w:val="Heading"/>
    <w:rPr>
      <w:sz w:val="24"/>
    </w:rPr>
  </w:style>
  <w:style w:type="paragraph" w:styleId="NormalWeb">
    <w:name w:val="Normal (Web)"/>
    <w:basedOn w:val="Normal"/>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paragraph" w:styleId="Header">
    <w:name w:val="header"/>
    <w:basedOn w:val="Normal"/>
    <w:link w:val="HeaderChar"/>
    <w:uiPriority w:val="99"/>
    <w:unhideWhenUsed/>
    <w:rsid w:val="0083285D"/>
    <w:pPr>
      <w:tabs>
        <w:tab w:val="center" w:pos="4680"/>
        <w:tab w:val="right" w:pos="9360"/>
      </w:tabs>
    </w:pPr>
  </w:style>
  <w:style w:type="character" w:customStyle="1" w:styleId="HeaderChar">
    <w:name w:val="Header Char"/>
    <w:link w:val="Header"/>
    <w:uiPriority w:val="99"/>
    <w:rsid w:val="0083285D"/>
    <w:rPr>
      <w:sz w:val="24"/>
      <w:szCs w:val="24"/>
      <w:lang w:val="id-ID" w:eastAsia="zh-CN"/>
    </w:rPr>
  </w:style>
  <w:style w:type="paragraph" w:styleId="Footer">
    <w:name w:val="footer"/>
    <w:basedOn w:val="Normal"/>
    <w:link w:val="FooterChar"/>
    <w:uiPriority w:val="99"/>
    <w:unhideWhenUsed/>
    <w:rsid w:val="0083285D"/>
    <w:pPr>
      <w:tabs>
        <w:tab w:val="center" w:pos="4680"/>
        <w:tab w:val="right" w:pos="9360"/>
      </w:tabs>
    </w:pPr>
  </w:style>
  <w:style w:type="character" w:customStyle="1" w:styleId="FooterChar">
    <w:name w:val="Footer Char"/>
    <w:link w:val="Footer"/>
    <w:uiPriority w:val="99"/>
    <w:rsid w:val="0083285D"/>
    <w:rPr>
      <w:sz w:val="24"/>
      <w:szCs w:val="24"/>
      <w:lang w:val="id-ID" w:eastAsia="zh-CN"/>
    </w:rPr>
  </w:style>
  <w:style w:type="paragraph" w:styleId="ListParagraph">
    <w:name w:val="List Paragraph"/>
    <w:aliases w:val="Body of text,Header Char1,Dot pt,F5 List Paragraph,List Paragraph Char Char Char,Indicator Text,Numbered Para 1,Bullet 1,List Paragraph12,Bullet Points,MAIN CONTENT,List Paragraph1,Normal ind,Bullet point,Recommendation,skripsi,KhusBay"/>
    <w:basedOn w:val="Normal"/>
    <w:link w:val="ListParagraphChar"/>
    <w:uiPriority w:val="34"/>
    <w:qFormat/>
    <w:rsid w:val="006C7A28"/>
    <w:pPr>
      <w:ind w:left="720"/>
      <w:contextualSpacing/>
    </w:pPr>
  </w:style>
  <w:style w:type="paragraph" w:styleId="HTMLPreformatted">
    <w:name w:val="HTML Preformatted"/>
    <w:basedOn w:val="Normal"/>
    <w:link w:val="HTMLPreformattedChar"/>
    <w:uiPriority w:val="99"/>
    <w:semiHidden/>
    <w:unhideWhenUsed/>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67458E"/>
    <w:rPr>
      <w:rFonts w:ascii="Courier New" w:hAnsi="Courier New" w:cs="Courier New"/>
    </w:rPr>
  </w:style>
  <w:style w:type="table" w:customStyle="1" w:styleId="a">
    <w:basedOn w:val="TableNormal"/>
    <w:tblPr>
      <w:tblStyleRowBandSize w:val="1"/>
      <w:tblStyleColBandSize w:val="1"/>
      <w:tblInd w:w="0" w:type="dxa"/>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AE78FD"/>
    <w:rPr>
      <w:rFonts w:ascii="Tahoma" w:hAnsi="Tahoma" w:cs="Tahoma"/>
      <w:sz w:val="16"/>
      <w:szCs w:val="16"/>
    </w:rPr>
  </w:style>
  <w:style w:type="character" w:customStyle="1" w:styleId="BalloonTextChar">
    <w:name w:val="Balloon Text Char"/>
    <w:basedOn w:val="DefaultParagraphFont"/>
    <w:link w:val="BalloonText"/>
    <w:uiPriority w:val="99"/>
    <w:semiHidden/>
    <w:rsid w:val="00AE78FD"/>
    <w:rPr>
      <w:rFonts w:ascii="Tahoma" w:hAnsi="Tahoma" w:cs="Tahoma"/>
      <w:sz w:val="16"/>
      <w:szCs w:val="16"/>
      <w:lang w:eastAsia="zh-CN"/>
    </w:rPr>
  </w:style>
  <w:style w:type="character" w:customStyle="1" w:styleId="ListParagraphChar">
    <w:name w:val="List Paragraph Char"/>
    <w:aliases w:val="Body of text Char,Header Char1 Char,Dot pt Char,F5 List Paragraph Char,List Paragraph Char Char Char Char,Indicator Text Char,Numbered Para 1 Char,Bullet 1 Char,List Paragraph12 Char,Bullet Points Char,MAIN CONTENT Char,skripsi Char"/>
    <w:link w:val="ListParagraph"/>
    <w:uiPriority w:val="34"/>
    <w:qFormat/>
    <w:rsid w:val="00935E38"/>
    <w:rPr>
      <w:lang w:eastAsia="zh-CN"/>
    </w:rPr>
  </w:style>
  <w:style w:type="table" w:styleId="TableGrid">
    <w:name w:val="Table Grid"/>
    <w:basedOn w:val="TableNormal"/>
    <w:uiPriority w:val="59"/>
    <w:rsid w:val="00CF2D4F"/>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CF2D4F"/>
    <w:rPr>
      <w:rFonts w:asciiTheme="minorHAnsi" w:eastAsiaTheme="minorHAnsi" w:hAnsiTheme="minorHAnsi" w:cstheme="minorBidi"/>
      <w:sz w:val="22"/>
      <w:szCs w:val="22"/>
      <w:lang w:val="en-US" w:eastAsia="en-US"/>
    </w:rPr>
  </w:style>
  <w:style w:type="character" w:customStyle="1" w:styleId="NoSpacingChar">
    <w:name w:val="No Spacing Char"/>
    <w:basedOn w:val="DefaultParagraphFont"/>
    <w:link w:val="NoSpacing"/>
    <w:uiPriority w:val="1"/>
    <w:rsid w:val="00CF2D4F"/>
    <w:rPr>
      <w:rFonts w:asciiTheme="minorHAnsi" w:eastAsiaTheme="minorHAnsi" w:hAnsiTheme="minorHAnsi" w:cstheme="minorBid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lang w:eastAsia="zh-CN"/>
    </w:rPr>
  </w:style>
  <w:style w:type="paragraph" w:styleId="Heading1">
    <w:name w:val="heading 1"/>
    <w:basedOn w:val="Normal"/>
    <w:next w:val="Normal"/>
    <w:qFormat/>
    <w:pPr>
      <w:keepNext/>
      <w:spacing w:before="288" w:after="144"/>
      <w:ind w:left="432" w:hanging="143"/>
      <w:jc w:val="center"/>
      <w:outlineLvl w:val="0"/>
    </w:pPr>
    <w:rPr>
      <w:b/>
      <w:smallCaps/>
      <w:sz w:val="20"/>
      <w:szCs w:val="20"/>
    </w:rPr>
  </w:style>
  <w:style w:type="paragraph" w:styleId="Heading2">
    <w:name w:val="heading 2"/>
    <w:basedOn w:val="Normal"/>
    <w:next w:val="Normal"/>
    <w:qFormat/>
    <w:pPr>
      <w:keepNext/>
      <w:ind w:left="288" w:hanging="288"/>
      <w:jc w:val="both"/>
      <w:outlineLvl w:val="1"/>
    </w:pPr>
    <w:rPr>
      <w:szCs w:val="20"/>
    </w:rPr>
  </w:style>
  <w:style w:type="paragraph" w:styleId="Heading3">
    <w:name w:val="heading 3"/>
    <w:basedOn w:val="Normal"/>
    <w:next w:val="Normal"/>
    <w:qFormat/>
    <w:pPr>
      <w:keepNext/>
      <w:ind w:left="2160" w:firstLine="851"/>
      <w:jc w:val="both"/>
      <w:outlineLvl w:val="2"/>
    </w:pPr>
    <w:rPr>
      <w:b/>
      <w:sz w:val="20"/>
      <w:szCs w:val="20"/>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Emphasis">
    <w:name w:val="Emphasis"/>
    <w:qFormat/>
    <w:rPr>
      <w:i/>
      <w:iCs/>
    </w:rPr>
  </w:style>
  <w:style w:type="paragraph" w:customStyle="1" w:styleId="Heading">
    <w:name w:val="Heading"/>
    <w:basedOn w:val="Normal"/>
    <w:next w:val="Subtitle"/>
    <w:pPr>
      <w:jc w:val="center"/>
    </w:pPr>
    <w:rPr>
      <w:rFonts w:cs="Arial"/>
      <w:b/>
      <w:bCs/>
      <w:kern w:val="1"/>
      <w:sz w:val="32"/>
      <w:szCs w:val="32"/>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Subtitle">
    <w:name w:val="Subtitle"/>
    <w:basedOn w:val="Normal"/>
    <w:next w:val="Normal"/>
    <w:pPr>
      <w:spacing w:after="60"/>
      <w:jc w:val="center"/>
    </w:pPr>
    <w:rPr>
      <w:rFonts w:ascii="Arial" w:eastAsia="Arial" w:hAnsi="Arial" w:cs="Arial"/>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pPr>
      <w:ind w:firstLine="288"/>
    </w:pPr>
  </w:style>
  <w:style w:type="paragraph" w:customStyle="1" w:styleId="BodyAbstract">
    <w:name w:val="Body Abstract"/>
    <w:basedOn w:val="Heading1"/>
    <w:pPr>
      <w:ind w:left="567" w:right="567" w:firstLine="0"/>
    </w:pPr>
    <w:rPr>
      <w:b w:val="0"/>
      <w:i/>
    </w:rPr>
  </w:style>
  <w:style w:type="paragraph" w:styleId="FootnoteText">
    <w:name w:val="footnote text"/>
    <w:basedOn w:val="Normal"/>
    <w:rPr>
      <w:sz w:val="20"/>
      <w:szCs w:val="20"/>
    </w:rPr>
  </w:style>
  <w:style w:type="paragraph" w:customStyle="1" w:styleId="StyleTitle">
    <w:name w:val="Style Title"/>
    <w:basedOn w:val="Heading"/>
    <w:rPr>
      <w:sz w:val="24"/>
    </w:rPr>
  </w:style>
  <w:style w:type="paragraph" w:styleId="NormalWeb">
    <w:name w:val="Normal (Web)"/>
    <w:basedOn w:val="Normal"/>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paragraph" w:styleId="Header">
    <w:name w:val="header"/>
    <w:basedOn w:val="Normal"/>
    <w:link w:val="HeaderChar"/>
    <w:uiPriority w:val="99"/>
    <w:unhideWhenUsed/>
    <w:rsid w:val="0083285D"/>
    <w:pPr>
      <w:tabs>
        <w:tab w:val="center" w:pos="4680"/>
        <w:tab w:val="right" w:pos="9360"/>
      </w:tabs>
    </w:pPr>
  </w:style>
  <w:style w:type="character" w:customStyle="1" w:styleId="HeaderChar">
    <w:name w:val="Header Char"/>
    <w:link w:val="Header"/>
    <w:uiPriority w:val="99"/>
    <w:rsid w:val="0083285D"/>
    <w:rPr>
      <w:sz w:val="24"/>
      <w:szCs w:val="24"/>
      <w:lang w:val="id-ID" w:eastAsia="zh-CN"/>
    </w:rPr>
  </w:style>
  <w:style w:type="paragraph" w:styleId="Footer">
    <w:name w:val="footer"/>
    <w:basedOn w:val="Normal"/>
    <w:link w:val="FooterChar"/>
    <w:uiPriority w:val="99"/>
    <w:unhideWhenUsed/>
    <w:rsid w:val="0083285D"/>
    <w:pPr>
      <w:tabs>
        <w:tab w:val="center" w:pos="4680"/>
        <w:tab w:val="right" w:pos="9360"/>
      </w:tabs>
    </w:pPr>
  </w:style>
  <w:style w:type="character" w:customStyle="1" w:styleId="FooterChar">
    <w:name w:val="Footer Char"/>
    <w:link w:val="Footer"/>
    <w:uiPriority w:val="99"/>
    <w:rsid w:val="0083285D"/>
    <w:rPr>
      <w:sz w:val="24"/>
      <w:szCs w:val="24"/>
      <w:lang w:val="id-ID" w:eastAsia="zh-CN"/>
    </w:rPr>
  </w:style>
  <w:style w:type="paragraph" w:styleId="ListParagraph">
    <w:name w:val="List Paragraph"/>
    <w:aliases w:val="Body of text,Header Char1,Dot pt,F5 List Paragraph,List Paragraph Char Char Char,Indicator Text,Numbered Para 1,Bullet 1,List Paragraph12,Bullet Points,MAIN CONTENT,List Paragraph1,Normal ind,Bullet point,Recommendation,skripsi,KhusBay"/>
    <w:basedOn w:val="Normal"/>
    <w:link w:val="ListParagraphChar"/>
    <w:uiPriority w:val="34"/>
    <w:qFormat/>
    <w:rsid w:val="006C7A28"/>
    <w:pPr>
      <w:ind w:left="720"/>
      <w:contextualSpacing/>
    </w:pPr>
  </w:style>
  <w:style w:type="paragraph" w:styleId="HTMLPreformatted">
    <w:name w:val="HTML Preformatted"/>
    <w:basedOn w:val="Normal"/>
    <w:link w:val="HTMLPreformattedChar"/>
    <w:uiPriority w:val="99"/>
    <w:semiHidden/>
    <w:unhideWhenUsed/>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67458E"/>
    <w:rPr>
      <w:rFonts w:ascii="Courier New" w:hAnsi="Courier New" w:cs="Courier New"/>
    </w:rPr>
  </w:style>
  <w:style w:type="table" w:customStyle="1" w:styleId="a">
    <w:basedOn w:val="TableNormal"/>
    <w:tblPr>
      <w:tblStyleRowBandSize w:val="1"/>
      <w:tblStyleColBandSize w:val="1"/>
      <w:tblInd w:w="0" w:type="dxa"/>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AE78FD"/>
    <w:rPr>
      <w:rFonts w:ascii="Tahoma" w:hAnsi="Tahoma" w:cs="Tahoma"/>
      <w:sz w:val="16"/>
      <w:szCs w:val="16"/>
    </w:rPr>
  </w:style>
  <w:style w:type="character" w:customStyle="1" w:styleId="BalloonTextChar">
    <w:name w:val="Balloon Text Char"/>
    <w:basedOn w:val="DefaultParagraphFont"/>
    <w:link w:val="BalloonText"/>
    <w:uiPriority w:val="99"/>
    <w:semiHidden/>
    <w:rsid w:val="00AE78FD"/>
    <w:rPr>
      <w:rFonts w:ascii="Tahoma" w:hAnsi="Tahoma" w:cs="Tahoma"/>
      <w:sz w:val="16"/>
      <w:szCs w:val="16"/>
      <w:lang w:eastAsia="zh-CN"/>
    </w:rPr>
  </w:style>
  <w:style w:type="character" w:customStyle="1" w:styleId="ListParagraphChar">
    <w:name w:val="List Paragraph Char"/>
    <w:aliases w:val="Body of text Char,Header Char1 Char,Dot pt Char,F5 List Paragraph Char,List Paragraph Char Char Char Char,Indicator Text Char,Numbered Para 1 Char,Bullet 1 Char,List Paragraph12 Char,Bullet Points Char,MAIN CONTENT Char,skripsi Char"/>
    <w:link w:val="ListParagraph"/>
    <w:uiPriority w:val="34"/>
    <w:qFormat/>
    <w:rsid w:val="00935E38"/>
    <w:rPr>
      <w:lang w:eastAsia="zh-CN"/>
    </w:rPr>
  </w:style>
  <w:style w:type="table" w:styleId="TableGrid">
    <w:name w:val="Table Grid"/>
    <w:basedOn w:val="TableNormal"/>
    <w:uiPriority w:val="59"/>
    <w:rsid w:val="00CF2D4F"/>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CF2D4F"/>
    <w:rPr>
      <w:rFonts w:asciiTheme="minorHAnsi" w:eastAsiaTheme="minorHAnsi" w:hAnsiTheme="minorHAnsi" w:cstheme="minorBidi"/>
      <w:sz w:val="22"/>
      <w:szCs w:val="22"/>
      <w:lang w:val="en-US" w:eastAsia="en-US"/>
    </w:rPr>
  </w:style>
  <w:style w:type="character" w:customStyle="1" w:styleId="NoSpacingChar">
    <w:name w:val="No Spacing Char"/>
    <w:basedOn w:val="DefaultParagraphFont"/>
    <w:link w:val="NoSpacing"/>
    <w:uiPriority w:val="1"/>
    <w:rsid w:val="00CF2D4F"/>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microsoft.com/office/2007/relationships/hdphoto" Target="media/hdphoto1.wdp"/><Relationship Id="rId26" Type="http://schemas.openxmlformats.org/officeDocument/2006/relationships/hyperlink" Target="https://doi.org/10.3390/jrfm15030122" TargetMode="External"/><Relationship Id="rId3" Type="http://schemas.openxmlformats.org/officeDocument/2006/relationships/numbering" Target="numbering.xml"/><Relationship Id="rId21" Type="http://schemas.openxmlformats.org/officeDocument/2006/relationships/hyperlink" Target="https://doi.org/10.5829/idosi.mejsr.2012.12.10.79" TargetMode="External"/><Relationship Id="rId34" Type="http://schemas.openxmlformats.org/officeDocument/2006/relationships/hyperlink" Target="https://doi.org/10.1007/s10834-012-9330-3"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2.png"/><Relationship Id="rId25" Type="http://schemas.openxmlformats.org/officeDocument/2006/relationships/hyperlink" Target="https://doi.org/10.24843/eeb.2017.v06.i09.p09" TargetMode="External"/><Relationship Id="rId33" Type="http://schemas.openxmlformats.org/officeDocument/2006/relationships/hyperlink" Target="https://doi.org/10.21831/economia.v15i1.23192" TargetMode="External"/><Relationship Id="rId2" Type="http://schemas.openxmlformats.org/officeDocument/2006/relationships/customXml" Target="../customXml/item2.xml"/><Relationship Id="rId16" Type="http://schemas.openxmlformats.org/officeDocument/2006/relationships/image" Target="media/image1.png"/><Relationship Id="rId20" Type="http://schemas.microsoft.com/office/2007/relationships/hdphoto" Target="media/hdphoto2.wdp"/><Relationship Id="rId29" Type="http://schemas.openxmlformats.org/officeDocument/2006/relationships/hyperlink" Target="https://doi.org/10.1504/mejm.2013.057263"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yperlink" Target="https://doi.org/10.13106/jafeb.2022.vol9.no1" TargetMode="External"/><Relationship Id="rId32" Type="http://schemas.openxmlformats.org/officeDocument/2006/relationships/hyperlink" Target="https://doi.org/10.24252/minds.v5i1.4991" TargetMode="Externa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hyperlink" Target="https://doi.org/10.1016/j.joep.2016.04.005" TargetMode="External"/><Relationship Id="rId28" Type="http://schemas.openxmlformats.org/officeDocument/2006/relationships/hyperlink" Target="http://www.fareastjournals.com/files/FEJPBV5N3P3.pdf" TargetMode="External"/><Relationship Id="rId36"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3.png"/><Relationship Id="rId31" Type="http://schemas.openxmlformats.org/officeDocument/2006/relationships/hyperlink" Target="http://library.um.ac.id/freecontents/download/pub/pub.php/62196.pdf"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yperlink" Target="https://doi.org/10.1146/annurev-economics-082312-125807" TargetMode="External"/><Relationship Id="rId27" Type="http://schemas.openxmlformats.org/officeDocument/2006/relationships/hyperlink" Target="https://doi.org/10.1108/20400701011073473" TargetMode="External"/><Relationship Id="rId30" Type="http://schemas.openxmlformats.org/officeDocument/2006/relationships/hyperlink" Target="https://doi.org/10.1590/1807-7692BAR2021210045"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P/uLRqcAkP8oTA6iXuVv9dx/3w==">AMUW2mVrx/euzQ3QHXBy4/OKbLHKJ9umK8Y78lCXln7lEC/LlTdEPMoO0NsF8ewlVakrAUJb/VSKLyswNfhk/UmuWKTvuUXxuAkmWbVRrMQwfm2gmVKfXc6TaP/vR/bK79zv57tNo1h4</go:docsCustomData>
</go:gDocsCustomXmlDataStorage>
</file>

<file path=customXml/item2.xml><?xml version="1.0" encoding="utf-8"?>
<b:Sources xmlns:b="http://schemas.openxmlformats.org/officeDocument/2006/bibliography" xmlns="http://schemas.openxmlformats.org/officeDocument/2006/bibliography" SelectedStyle="\APA.XSL" StyleName="APA">
  <b:Source>
    <b:Tag>Phi18</b:Tag>
    <b:SourceType>Book</b:SourceType>
    <b:Guid>{1F7EFA56-3D7F-4053-A6B4-F3D3BCF357F0}</b:Guid>
    <b:Author>
      <b:Author>
        <b:NameList>
          <b:Person>
            <b:Last>Kotler</b:Last>
            <b:First>Philip</b:First>
          </b:Person>
          <b:Person>
            <b:Last>Armstrong</b:Last>
            <b:First>Gary</b:First>
          </b:Person>
        </b:NameList>
      </b:Author>
    </b:Author>
    <b:Title>Principles of Marketing</b:Title>
    <b:Year>2018</b:Year>
    <b:City>Boston</b:City>
    <b:Publisher>Pearson</b:Publisher>
    <b:RefOrder>1</b:RefOrder>
  </b:Source>
  <b:Source>
    <b:Tag>Phi16</b:Tag>
    <b:SourceType>Book</b:SourceType>
    <b:Guid>{852E2834-E95C-41DC-B62B-E2ACC213F07B}</b:Guid>
    <b:Author>
      <b:Author>
        <b:NameList>
          <b:Person>
            <b:Last>Kotler</b:Last>
            <b:First>Philip</b:First>
          </b:Person>
          <b:Person>
            <b:Last>Keller</b:Last>
            <b:First>Kelvin</b:First>
            <b:Middle>L</b:Middle>
          </b:Person>
        </b:NameList>
      </b:Author>
    </b:Author>
    <b:Title>Marketing Management</b:Title>
    <b:Year>2016</b:Year>
    <b:City>Boston</b:City>
    <b:Publisher>Pearson</b:Publisher>
    <b:RefOrder>2</b:RefOrder>
  </b:Source>
  <b:Source>
    <b:Tag>Ama19</b:Tag>
    <b:SourceType>JournalArticle</b:SourceType>
    <b:Guid>{F7C80D5C-8F5D-4F80-8D2B-DE2B3751D8FF}</b:Guid>
    <b:Author>
      <b:Author>
        <b:NameList>
          <b:Person>
            <b:Last>Amalia</b:Last>
            <b:First>A</b:First>
            <b:Middle>C</b:Middle>
          </b:Person>
          <b:Person>
            <b:Last>Putri</b:Last>
            <b:First>G</b:First>
            <b:Middle>S</b:Middle>
          </b:Person>
        </b:NameList>
      </b:Author>
    </b:Author>
    <b:Title>Analisa Pengaruh Influencer Social Media terhadap Keputusan Pembelian Konsumen Generasi Z di Kota Surabaya</b:Title>
    <b:Year>2019</b:Year>
    <b:JournalName>Sosial: Jurnal Penelitian Ilmu-Ilmu Sosial</b:JournalName>
    <b:Volume>20</b:Volume>
    <b:Issue>2</b:Issue>
    <b:RefOrder>3</b:RefOrder>
  </b:Source>
  <b:Source>
    <b:Tag>NTH18</b:Tag>
    <b:SourceType>JournalArticle</b:SourceType>
    <b:Guid>{7C673A5D-057B-4446-A6B5-363A0508A238}</b:Guid>
    <b:Author>
      <b:Author>
        <b:NameList>
          <b:Person>
            <b:Last>Hariyanti</b:Last>
            <b:First>N</b:First>
            <b:Middle>T</b:Middle>
          </b:Person>
          <b:Person>
            <b:Last>Wirapraja</b:Last>
            <b:First>A</b:First>
          </b:Person>
        </b:NameList>
      </b:Author>
    </b:Author>
    <b:Title>Pengaruh Influencer Marketing sebagai Strategi Pemasaran Digital Era Moderen Sebuah Studi Literatur</b:Title>
    <b:JournalName>Jurnal Eksekutif</b:JournalName>
    <b:Year>2018</b:Year>
    <b:Volume>15</b:Volume>
    <b:Issue>1</b:Issue>
    <b:RefOrder>4</b:RefOrder>
  </b:Source>
  <b:Source>
    <b:Tag>ASL21</b:Tag>
    <b:SourceType>JournalArticle</b:SourceType>
    <b:Guid>{AD94A6A1-D021-480F-9B04-881F34408C63}</b:Guid>
    <b:Author>
      <b:Author>
        <b:NameList>
          <b:Person>
            <b:Last>Lengkawati</b:Last>
            <b:First>A</b:First>
            <b:Middle>S</b:Middle>
          </b:Person>
        </b:NameList>
      </b:Author>
    </b:Author>
    <b:Title>Pengaruh Influencer Marketing terhadap Keputusan Pembelian (Studi pada Elzatta Hijab Garut)</b:Title>
    <b:JournalName>Prismakom</b:JournalName>
    <b:Year>2021</b:Year>
    <b:Pages>33-38</b:Pages>
    <b:Volume>18</b:Volume>
    <b:Issue>1</b:Issue>
    <b:RefOrder>5</b:RefOrder>
  </b:Source>
  <b:Source>
    <b:Tag>WAS20</b:Tag>
    <b:SourceType>JournalArticle</b:SourceType>
    <b:Guid>{C64F0A4E-EBFD-4AAB-9946-212F7C503264}</b:Guid>
    <b:Author>
      <b:Author>
        <b:NameList>
          <b:Person>
            <b:Last>Saputro</b:Last>
            <b:First>W</b:First>
            <b:Middle>A</b:Middle>
          </b:Person>
          <b:Person>
            <b:Last>Laura</b:Last>
            <b:First>N</b:First>
          </b:Person>
        </b:NameList>
      </b:Author>
    </b:Author>
    <b:Title>Pengaruh Digital Marketing, Word of Mouth, dan Kualitas Pelayanan terhadap Keputusan Pembelian</b:Title>
    <b:JournalName>Media Manajemen Jasa</b:JournalName>
    <b:Year>2020</b:Year>
    <b:Pages>1-11</b:Pages>
    <b:Volume>8</b:Volume>
    <b:Issue>2</b:Issue>
    <b:RefOrder>6</b:RefOrder>
  </b:Source>
  <b:Source>
    <b:Tag>ICI20</b:Tag>
    <b:SourceType>JournalArticle</b:SourceType>
    <b:Guid>{64241A63-5DB3-4F6B-AB3E-63964993FB7D}</b:Guid>
    <b:Author>
      <b:Author>
        <b:NameList>
          <b:Person>
            <b:Last>Irawan</b:Last>
            <b:First>I</b:First>
            <b:Middle>C</b:Middle>
          </b:Person>
        </b:NameList>
      </b:Author>
    </b:Author>
    <b:Title>Analisis E-Marketing terhadap Keputusan Pembelian Konsumen secara Online</b:Title>
    <b:JournalName>Journal of Business and Banking</b:JournalName>
    <b:Year>2020</b:Year>
    <b:Pages>247-260</b:Pages>
    <b:Volume>9</b:Volume>
    <b:Issue>2</b:Issue>
    <b:RefOrder>7</b:RefOrder>
  </b:Source>
  <b:Source>
    <b:Tag>Fan16</b:Tag>
    <b:SourceType>Book</b:SourceType>
    <b:Guid>{8C13A501-A77E-42F5-875B-39EA18FCC8C0}</b:Guid>
    <b:Title>Service, Quality, &amp; Satisfaction</b:Title>
    <b:Year>2016</b:Year>
    <b:Author>
      <b:Author>
        <b:NameList>
          <b:Person>
            <b:Last>Tjiptono</b:Last>
            <b:First>Fandy</b:First>
          </b:Person>
        </b:NameList>
      </b:Author>
    </b:Author>
    <b:City>Yogyakarta</b:City>
    <b:Publisher>Andi</b:Publisher>
    <b:RefOrder>8</b:RefOrder>
  </b:Source>
  <b:Source>
    <b:Tag>Ast11</b:Tag>
    <b:SourceType>JournalArticle</b:SourceType>
    <b:Guid>{C3FEF842-5622-4DAD-832E-D91979D6369B}</b:Guid>
    <b:Title>Pengaruh Sales Promotion terhadap Keputusan Pembelian Konsumen di Cafe Milan Bandung: Survei terhadap Konsumen Café Milan Bandung.</b:Title>
    <b:Year>2011</b:Year>
    <b:Author>
      <b:Author>
        <b:NameList>
          <b:Person>
            <b:Last>Astuti</b:Last>
          </b:Person>
        </b:NameList>
      </b:Author>
    </b:Author>
    <b:JournalName>Skripsi Tidak Dipublikasikan, Universitas Pendidikan Bandung</b:JournalName>
    <b:RefOrder>9</b:RefOrder>
  </b:Source>
  <b:Source>
    <b:Tag>FFa15</b:Tag>
    <b:SourceType>JournalArticle</b:SourceType>
    <b:Guid>{B68A56D0-55AB-4220-9BAF-BF81C9DD96A5}</b:Guid>
    <b:Author>
      <b:Author>
        <b:NameList>
          <b:Person>
            <b:Last>Fauzan</b:Last>
            <b:First>F</b:First>
          </b:Person>
          <b:Person>
            <b:Last>Mudiantono</b:Last>
          </b:Person>
        </b:NameList>
      </b:Author>
    </b:Author>
    <b:Title>Analisis Pengaruh Nilai Pelanggan dan Lokasi terhadap Minat Terus sebagai Pelanggan dengan Kepuasan Pelanggan sebagai Variabel Intervening Pada Kost Sekitar Tembalang dalam Empat Wilayah</b:Title>
    <b:JournalName>Diponegoro Jounal of Management</b:JournalName>
    <b:Year>2015</b:Year>
    <b:Pages>1-13</b:Pages>
    <b:Volume>4</b:Volume>
    <b:Issue>1</b:Issue>
    <b:RefOrder>10</b:RefOrder>
  </b:Source>
  <b:Source>
    <b:Tag>RRN19</b:Tag>
    <b:SourceType>JournalArticle</b:SourceType>
    <b:Guid>{971EA5BE-9960-46CC-A342-552956BE60AA}</b:Guid>
    <b:Author>
      <b:Author>
        <b:NameList>
          <b:Person>
            <b:Last>Nisa</b:Last>
            <b:First>R</b:First>
            <b:Middle>R</b:Middle>
          </b:Person>
        </b:NameList>
      </b:Author>
    </b:Author>
    <b:Title>Pengaruh Sosial Media Influencer dan Trustworthiness terhadap Keputusan Pembelian Kosmetik Make Over (di Royal Plaza)</b:Title>
    <b:JournalName>Jurnal pendidikan Tata Niaga (JPIN)</b:JournalName>
    <b:Year>2019</b:Year>
    <b:Pages>479-482</b:Pages>
    <b:Volume>7</b:Volume>
    <b:Issue>2</b:Issue>
    <b:RefOrder>11</b:RefOrder>
  </b:Source>
  <b:Source>
    <b:Tag>GWS20</b:Tag>
    <b:SourceType>JournalArticle</b:SourceType>
    <b:Guid>{8F248E8D-8525-4571-B924-E5E4F1A64460}</b:Guid>
    <b:Author>
      <b:Author>
        <b:NameList>
          <b:Person>
            <b:Last>Saputra</b:Last>
            <b:First>G</b:First>
            <b:Middle>W</b:Middle>
          </b:Person>
          <b:Person>
            <b:Last>Ardani</b:Last>
            <b:First>I</b:First>
            <b:Middle>G A K S</b:Middle>
          </b:Person>
        </b:NameList>
      </b:Author>
    </b:Author>
    <b:Title>Pengaruh Digital Marketing, Word of Mouth, dan Kualitas Pelayanan terhadap Keputusan Pembelian</b:Title>
    <b:JournalName>E-Jurnal Manajemen</b:JournalName>
    <b:Year>2020</b:Year>
    <b:Pages>2596-2620</b:Pages>
    <b:Volume>8</b:Volume>
    <b:Issue>2</b:Issue>
    <b:RefOrder>12</b:RefOrder>
  </b:Source>
  <b:Source>
    <b:Tag>AYa15</b:Tag>
    <b:SourceType>JournalArticle</b:SourceType>
    <b:Guid>{5718ABDC-59F0-420A-AEDE-FC761BCB5A10}</b:Guid>
    <b:Author>
      <b:Author>
        <b:NameList>
          <b:Person>
            <b:Last>Yasmin</b:Last>
            <b:First>A</b:First>
          </b:Person>
          <b:Person>
            <b:Last>Tasneem</b:Last>
            <b:First>S</b:First>
          </b:Person>
          <b:Person>
            <b:Last>Fatema</b:Last>
            <b:First>K</b:First>
          </b:Person>
        </b:NameList>
      </b:Author>
    </b:Author>
    <b:Title>Effectiveness of Digital Marketing in the Challenging Age</b:Title>
    <b:JournalName>IJMSBA</b:JournalName>
    <b:Year>2015</b:Year>
    <b:RefOrder>13</b:RefOrder>
  </b:Source>
  <b:Source>
    <b:Tag>APr18</b:Tag>
    <b:SourceType>JournalArticle</b:SourceType>
    <b:Guid>{ECE16412-537A-4ECA-BE2F-153CC0CF33DC}</b:Guid>
    <b:Author>
      <b:Author>
        <b:NameList>
          <b:Person>
            <b:Last>Prabarini</b:Last>
            <b:First>A</b:First>
          </b:Person>
          <b:Person>
            <b:Last>Heryanto</b:Last>
            <b:First>B</b:First>
          </b:Person>
          <b:Person>
            <b:Last>Astuti</b:Last>
            <b:First>P</b:First>
          </b:Person>
        </b:NameList>
      </b:Author>
    </b:Author>
    <b:Title>Pengaruh Promosi Penjualan dan Potongan Harga terhadap Keputusan Pembelian Konsumen Produk Kecantikan Wardah di Toserba Borobudur Kediri</b:Title>
    <b:JournalName>JIMEK</b:JournalName>
    <b:Year>2018</b:Year>
    <b:Pages>259--270</b:Pages>
    <b:Volume>1</b:Volume>
    <b:Issue>2</b:Issue>
    <b:RefOrder>14</b:RefOrder>
  </b:Source>
  <b:Source>
    <b:Tag>Ima18</b:Tag>
    <b:SourceType>Book</b:SourceType>
    <b:Guid>{6C2489DB-2053-41A2-9904-FEF972A761E2}</b:Guid>
    <b:Author>
      <b:Author>
        <b:NameList>
          <b:Person>
            <b:Last>Ghozali</b:Last>
            <b:First>Imam</b:First>
          </b:Person>
        </b:NameList>
      </b:Author>
    </b:Author>
    <b:Title>Aplikasi Analisis Multivariate Dengan Program IBM SPSS 23</b:Title>
    <b:Year> 2018</b:Year>
    <b:City>Semarang</b:City>
    <b:Publisher>Badan Penerbit Universitas Diponegoro. S</b:Publisher>
    <b:RefOrder>11</b:RefOrder>
  </b:Source>
  <b:Source>
    <b:Tag>Sup18</b:Tag>
    <b:SourceType>JournalArticle</b:SourceType>
    <b:Guid>{A060549D-106D-497D-B02B-A79289E0E3C6}</b:Guid>
    <b:Author>
      <b:Author>
        <b:NameList>
          <b:Person>
            <b:Last>Supadi dan Listysari</b:Last>
            <b:First>W.D.</b:First>
          </b:Person>
        </b:NameList>
      </b:Author>
    </b:Author>
    <b:Title>Hubungan Antara Lingkungan Kerja dan Motivasi dengan Organizational Citizenship Behavior (OCB) Guru Di SMA Negri Se Jakarta Timur, </b:Title>
    <b:JournalName>Jurnal Improvement. </b:JournalName>
    <b:Year>2018. </b:Year>
    <b:Pages>Vol.5, No.1.</b:Pages>
    <b:RefOrder>3</b:RefOrder>
  </b:Source>
  <b:Source>
    <b:Tag>Ism15</b:Tag>
    <b:SourceType>Book</b:SourceType>
    <b:Guid>{7DCE3252-CB5F-46AF-8922-AC489F1608EE}</b:Guid>
    <b:Author>
      <b:Author>
        <b:NameList>
          <b:Person>
            <b:Last>Nawawi</b:Last>
            <b:First>Ismail</b:First>
          </b:Person>
        </b:NameList>
      </b:Author>
    </b:Author>
    <b:Title>Budaya Organisasi Kepemimpinan &amp; Kinerja. </b:Title>
    <b:Year>2015.</b:Year>
    <b:City>Surabaya.</b:City>
    <b:Publisher>cetakan ke-2.  Prenadamedia Group.</b:Publisher>
    <b:RefOrder>4</b:RefOrder>
  </b:Source>
  <b:Source>
    <b:Tag>Moe14</b:Tag>
    <b:SourceType>Book</b:SourceType>
    <b:Guid>{EB00680F-ECA3-447C-82F0-71221513630C}</b:Guid>
    <b:Author>
      <b:Author>
        <b:NameList>
          <b:Person>
            <b:Last>Moeheriono</b:Last>
          </b:Person>
        </b:NameList>
      </b:Author>
    </b:Author>
    <b:Title> Pengukuran Kinerja Berbasis Kompetensi (Edisi Revisi)</b:Title>
    <b:Year>2014</b:Year>
    <b:City>Jakarta</b:City>
    <b:Publisher>Cetakan ke-2. PT. Raja Grafindo Persada</b:Publisher>
    <b:RefOrder>5</b:RefOrder>
  </b:Source>
  <b:Source>
    <b:Tag>Rah16</b:Tag>
    <b:SourceType>JournalArticle</b:SourceType>
    <b:Guid>{CDF4EB7B-3400-4481-9A9A-4D5272E765AC}</b:Guid>
    <b:Title>Pengaruh Kepuasan Kerja dan Komitmen Organisasi Terhadap Organizational Citizenship Behavior (OCB), </b:Title>
    <b:Year>2016</b:Year>
    <b:Author>
      <b:Author>
        <b:NameList>
          <b:Person>
            <b:Last>Farida</b:Last>
            <b:First>Rahayu</b:First>
            <b:Middle>Widayanti &amp; Eni</b:Middle>
          </b:Person>
        </b:NameList>
      </b:Author>
    </b:Author>
    <b:JournalName>Jurnal Aplikasi Manajemen</b:JournalName>
    <b:Volume>14</b:Volume>
    <b:Issue>4</b:Issue>
    <b:RefOrder>6</b:RefOrder>
  </b:Source>
  <b:Source>
    <b:Tag>Sug16</b:Tag>
    <b:SourceType>Book</b:SourceType>
    <b:Guid>{1CD1C771-58AB-4A69-A0DC-F2B3D8AD3E77}</b:Guid>
    <b:Title>Metode Penelitian Kuantitatif, Kualitatif, dan R&amp;D. </b:Title>
    <b:Year>2016</b:Year>
    <b:Author>
      <b:Author>
        <b:NameList>
          <b:Person>
            <b:Last>Sugiyono</b:Last>
          </b:Person>
        </b:NameList>
      </b:Author>
    </b:Author>
    <b:Publisher>Alfabeta</b:Publisher>
    <b:RefOrder>7</b:RefOrder>
  </b:Source>
  <b:Source>
    <b:Tag>Sug13</b:Tag>
    <b:SourceType>Book</b:SourceType>
    <b:Guid>{AA4A7590-47DA-47DE-B7DA-E4D319A21167}</b:Guid>
    <b:Author>
      <b:Author>
        <b:NameList>
          <b:Person>
            <b:Last>Sugiyono</b:Last>
          </b:Person>
        </b:NameList>
      </b:Author>
    </b:Author>
    <b:Title>Metode Penelitian Bisnis. </b:Title>
    <b:Year>2013 </b:Year>
    <b:City>Bandung</b:City>
    <b:Publisher>  Cetakan Ke-17. Alfabeta</b:Publisher>
    <b:RefOrder>8</b:RefOrder>
  </b:Source>
  <b:Source>
    <b:Tag>HSa11</b:Tag>
    <b:SourceType>Book</b:SourceType>
    <b:Guid>{F7F48DDA-8FB2-4280-AAE9-9671B7206D05}</b:Guid>
    <b:Author>
      <b:Author>
        <b:NameList>
          <b:Person>
            <b:Last>H. Sarjono</b:Last>
            <b:First>dan</b:First>
            <b:Middle>W. Julianita</b:Middle>
          </b:Person>
        </b:NameList>
      </b:Author>
    </b:Author>
    <b:Title>SPSS vs LISREL : Sebuah Pengantar, Aplikasi untuk Riset. Jilid 1. </b:Title>
    <b:Year>2011</b:Year>
    <b:City>Jakarta</b:City>
    <b:Publisher>Salemba Empat</b:Publisher>
    <b:RefOrder>9</b:RefOrder>
  </b:Source>
  <b:Source>
    <b:Tag>Rac11</b:Tag>
    <b:SourceType>Book</b:SourceType>
    <b:Guid>{D9812FA7-90A0-46BF-8DB7-613E25827664}</b:Guid>
    <b:Author>
      <b:Author>
        <b:NameList>
          <b:Person>
            <b:Last>Rachmach</b:Last>
            <b:First>L.</b:First>
            <b:Middle>A. Yamin. S., , &amp; H.</b:Middle>
          </b:Person>
        </b:NameList>
      </b:Author>
    </b:Author>
    <b:Title>Regresi dan Korelasi Dalam Genggaman Anda. Jilid 1. </b:Title>
    <b:Year>2011</b:Year>
    <b:City>Jakarta.</b:City>
    <b:Publisher>Penerbit Salemba Empat. </b:Publisher>
    <b:RefOrder>10</b:RefOrder>
  </b:Source>
  <b:Source>
    <b:Tag>Alb15</b:Tag>
    <b:SourceType>JournalArticle</b:SourceType>
    <b:Guid>{AC634D32-ACD6-499C-BB1B-3A5E745DB2A9}</b:Guid>
    <b:Author>
      <b:Author>
        <b:NameList>
          <b:Person>
            <b:Last>Kurniawan</b:Last>
            <b:First>Albert</b:First>
          </b:Person>
        </b:NameList>
      </b:Author>
    </b:Author>
    <b:Title>Pengaruh Komitmen Organisasi Terhadap Organizational Citizenship Behavior (OCB). PT. Bandung.</b:Title>
    <b:Year>2015.</b:Year>
    <b:JournalName>Jurnal Manajemen.</b:JournalName>
    <b:Pages>Vol.15. No.1.</b:Pages>
    <b:RefOrder>2</b:RefOrder>
  </b:Source>
  <b:Source>
    <b:Tag>Mal17</b:Tag>
    <b:SourceType>Book</b:SourceType>
    <b:Guid>{15CF5727-CDF9-406F-90A8-CB0E28583B30}</b:Guid>
    <b:Author>
      <b:Author>
        <b:NameList>
          <b:Person>
            <b:Last>Hasibuan.S.P.</b:Last>
            <b:First>Malayu</b:First>
          </b:Person>
        </b:NameList>
      </b:Author>
    </b:Author>
    <b:Title>Manajemen Sumber Daya Manusia (Edisi    Revisi).</b:Title>
    <b:Year>2017.</b:Year>
    <b:City>Jakarta.</b:City>
    <b:Publisher>Cetakan ke-18. PT.Bumi Aksara.</b:Publisher>
    <b:RefOrder>1</b:RefOrder>
  </b:Source>
  <b:Source>
    <b:Tag>Pri171</b:Tag>
    <b:SourceType>Book</b:SourceType>
    <b:Guid>{A867EC1D-B16E-404C-A90D-75C68269D8F4}</b:Guid>
    <b:Author>
      <b:Author>
        <b:NameList>
          <b:Person>
            <b:Last>Priansa</b:Last>
            <b:First>Juni</b:First>
            <b:Middle>Donni</b:Middle>
          </b:Person>
        </b:NameList>
      </b:Author>
    </b:Author>
    <b:Title>Komunikasi Pemasaran Terpadu</b:Title>
    <b:Year>2017</b:Year>
    <b:City>Bandung</b:City>
    <b:Publisher>Pustaka Setia</b:Publisher>
    <b:RefOrder>1</b:RefOrder>
  </b:Source>
  <b:Source>
    <b:Tag>Arm081</b:Tag>
    <b:SourceType>Book</b:SourceType>
    <b:Guid>{875DE893-6BCC-4F91-A332-753925A8473E}</b:Guid>
    <b:Author>
      <b:Author>
        <b:NameList>
          <b:Person>
            <b:Last>Armstrong</b:Last>
            <b:First>Gary</b:First>
            <b:Middle>dan Kotler, Philip.</b:Middle>
          </b:Person>
        </b:NameList>
      </b:Author>
    </b:Author>
    <b:Title>Prinsip-Prinsip Pemasaran</b:Title>
    <b:Year>2008</b:Year>
    <b:City>Jakarta</b:City>
    <b:Publisher>Erlangga</b:Publisher>
    <b:Edition>12 Jilid 2 </b:Edition>
    <b:RefOrder>2</b:RefOrder>
  </b:Source>
  <b:Source>
    <b:Tag>Tji151</b:Tag>
    <b:SourceType>Book</b:SourceType>
    <b:Guid>{DE45CCFA-1860-44E3-AD93-FA84E4086941}</b:Guid>
    <b:Author>
      <b:Author>
        <b:NameList>
          <b:Person>
            <b:Last>Tjiptono</b:Last>
            <b:First>Fandy.</b:First>
          </b:Person>
        </b:NameList>
      </b:Author>
    </b:Author>
    <b:Title>Strategi Pemasaran</b:Title>
    <b:Year>2015</b:Year>
    <b:City>Yogyakarta</b:City>
    <b:Publisher>Andi Offset</b:Publisher>
    <b:Edition>4</b:Edition>
    <b:RefOrder>3</b:RefOrder>
  </b:Source>
  <b:Source>
    <b:Tag>Wah17</b:Tag>
    <b:SourceType>JournalArticle</b:SourceType>
    <b:Guid>{F26CCD7A-BA33-4076-AE38-49ABF0BC8CD7}</b:Guid>
    <b:Author>
      <b:Author>
        <b:NameList>
          <b:Person>
            <b:Last>Wahyuni</b:Last>
            <b:First>Fitri</b:First>
            <b:Middle>Reni dan Widaningsih, Sri.</b:Middle>
          </b:Person>
        </b:NameList>
      </b:Author>
    </b:Author>
    <b:Title>Pengaruh Promosi Personal Selling dan Direct Marketing Terhadap Keputusan Pembelian di Astra Credit Companies (ACC)</b:Title>
    <b:Year>2017</b:Year>
    <b:City>Bandung</b:City>
    <b:Pages>Page 1122-1128.  Vol 3 No. 3</b:Pages>
    <b:RefOrder>4</b:RefOrder>
  </b:Source>
  <b:Source>
    <b:Tag>Pra16</b:Tag>
    <b:SourceType>JournalArticle</b:SourceType>
    <b:Guid>{B6468CF1-84F3-4A84-83B2-B973F0F4CE7F}</b:Guid>
    <b:Author>
      <b:Author>
        <b:NameList>
          <b:Person>
            <b:Last>Pralina</b:Last>
            <b:First>Riska</b:First>
            <b:Middle>Alfania dan Purnama, Ridwan</b:Middle>
          </b:Person>
        </b:NameList>
      </b:Author>
    </b:Author>
    <b:Title>Pengaruh Direct Marketing Terhadap Keputusan Pembelian di Restoran The Centrum Bandung.</b:Title>
    <b:JournalName>Ekonomi</b:JournalName>
    <b:Year>2016</b:Year>
    <b:Pages>Vol 6 No. 1, 973-982.</b:Pages>
    <b:RefOrder>5</b:RefOrder>
  </b:Source>
  <b:Source>
    <b:Tag>Nur81</b:Tag>
    <b:SourceType>JournalArticle</b:SourceType>
    <b:Guid>{B4A10689-11E8-4D0F-A3CD-2C26BBCEA346}</b:Guid>
    <b:Author>
      <b:Author>
        <b:NameList>
          <b:Person>
            <b:Last>Nurela</b:Last>
            <b:First>Santi.</b:First>
          </b:Person>
        </b:NameList>
      </b:Author>
    </b:Author>
    <b:Title>Pengaruh Direct Marketing dan Word Of Mouth Terhadap Keputusan Pembelian pada Konsumen Butik28 Ciamis Mall. </b:Title>
    <b:JournalName>Ekonomi</b:JournalName>
    <b:Year>Vol 3 No. 2  179-181.</b:Year>
    <b:Pages>2016</b:Pages>
    <b:RefOrder>6</b:RefOrder>
  </b:Source>
  <b:Source>
    <b:Tag>Pan16</b:Tag>
    <b:SourceType>JournalArticle</b:SourceType>
    <b:Guid>{2B2EBDDC-A385-45A6-8569-48BE79574888}</b:Guid>
    <b:Author>
      <b:Author>
        <b:NameList>
          <b:Person>
            <b:Last>Panjaitan</b:Last>
            <b:First>Tika</b:First>
            <b:Middle>Hapsahroni.</b:Middle>
          </b:Person>
        </b:NameList>
      </b:Author>
    </b:Author>
    <b:Title>Pengaruh Personal Selling Terhadap Keputusan Pembelian (Studi Kasus PT. Millenium Pharmacon Internasional Tbk Cabang Bandung).</b:Title>
    <b:JournalName>Ekonomi</b:JournalName>
    <b:Year>2016</b:Year>
    <b:Pages>Vol 2 No. 2 448</b:Pages>
    <b:RefOrder>7</b:RefOrder>
  </b:Source>
  <b:Source>
    <b:Tag>Fer16</b:Tag>
    <b:SourceType>JournalArticle</b:SourceType>
    <b:Guid>{A74D46A4-5DD6-4F26-9D8E-CF4C48C38927}</b:Guid>
    <b:Author>
      <b:Author>
        <b:NameList>
          <b:Person>
            <b:Last>Ferdinand</b:Last>
            <b:First>Tae</b:First>
            <b:Middle>Augusty dan Wiem, Enggar.</b:Middle>
          </b:Person>
        </b:NameList>
      </b:Author>
    </b:Author>
    <b:Title> Analisis Pengaruh Brand Image dan Personal Selling Terhadap Keputusan Pembelian pada Produk Human Diagnostic pada PT. Putra Airlangga Medika. </b:Title>
    <b:JournalName>Management</b:JournalName>
    <b:Year>2016</b:Year>
    <b:Pages>Vol 5 No. 3 Hal 1-11.</b:Pages>
    <b:RefOrder>8</b:RefOrder>
  </b:Source>
  <b:Source>
    <b:Tag>Rem17</b:Tag>
    <b:SourceType>JournalArticle</b:SourceType>
    <b:Guid>{80A83A3F-8B24-4627-BC7D-A1CD3C2E5033}</b:Guid>
    <b:Author>
      <b:Author>
        <b:NameList>
          <b:Person>
            <b:Last>Rembon</b:Last>
            <b:First>Alva,</b:First>
            <b:Middle>Mananeke, Lisbeth dan Gunawan Emilia.</b:Middle>
          </b:Person>
        </b:NameList>
      </b:Author>
    </b:Author>
    <b:Title> Pengaruh Word Of Mouth dan Kualitas Produk Terhadap Keputusan Pembelian Pada PT. Kangzen Kenko Indonesia di Manado. </b:Title>
    <b:JournalName>Ekonomi</b:JournalName>
    <b:Year>2017</b:Year>
    <b:Pages>Vol 5 No. 3 Hal 4585-4594.</b:Pages>
    <b:RefOrder>9</b:RefOrder>
  </b:Source>
  <b:Source>
    <b:Tag>Placeholder1</b:Tag>
    <b:SourceType>Book</b:SourceType>
    <b:Guid>{EBCC284B-279D-4AA9-A52A-D9A65E36DA56}</b:Guid>
    <b:Title>Metode Penelitian Kuantitatif, Kualitatif, dan R&amp;D. </b:Title>
    <b:Year>2016</b:Year>
    <b:Author>
      <b:Author>
        <b:NameList>
          <b:Person>
            <b:Last>Sugiyono</b:Last>
          </b:Person>
        </b:NameList>
      </b:Author>
    </b:Author>
    <b:City>Bandung</b:City>
    <b:Publisher>Alfabeta</b:Publisher>
    <b:RefOrder>10</b:RefOrder>
  </b:Source>
  <b:Source>
    <b:Tag>Ibr17</b:Tag>
    <b:SourceType>JournalArticle</b:SourceType>
    <b:Guid>{123D3D23-2272-4904-BC69-806A0850206E}</b:Guid>
    <b:Title>Pengaruh Word Of Mouth Terhadap Keputusan Pembelian pada Konsumen Waroeng Steak and Shake Jln. Banteng No. 14  Bandung.</b:Title>
    <b:Year>2017. </b:Year>
    <b:Author>
      <b:Author>
        <b:NameList>
          <b:Person>
            <b:Last>Ibrahim</b:Last>
            <b:First>Aliftsa</b:First>
            <b:Middle>dan Yulianti, Lili Ai.</b:Middle>
          </b:Person>
        </b:NameList>
      </b:Author>
    </b:Author>
    <b:JournalName>E-Proceeding of Management.</b:JournalName>
    <b:Pages> Vol 4 No. 2, 2017. Page 1855-1861.</b:Pages>
    <b:RefOrder>11</b:RefOrder>
  </b:Source>
  <b:Source>
    <b:Tag>Fan08</b:Tag>
    <b:SourceType>Book</b:SourceType>
    <b:Guid>{66744556-63D0-4D9E-A8DA-BE48F8CDB43C}</b:Guid>
    <b:Author>
      <b:Author>
        <b:NameList>
          <b:Person>
            <b:Last>Tjiptono</b:Last>
            <b:First>Fandy</b:First>
          </b:Person>
        </b:NameList>
      </b:Author>
    </b:Author>
    <b:Title>Strategi Pemasaran</b:Title>
    <b:Year>2008</b:Year>
    <b:City>Yogyakarta</b:City>
    <b:Publisher>ANDI</b:Publisher>
    <b:RefOrder>1</b:RefOrder>
  </b:Source>
  <b:Source>
    <b:Tag>Aym19</b:Tag>
    <b:SourceType>JournalArticle</b:SourceType>
    <b:Guid>{AE587F7E-AF8B-43CE-8D0A-955D1BF6AD8A}</b:Guid>
    <b:Title>Customer's Satisfaction and Brand Loyalty at McDonald's Maroc</b:Title>
    <b:Year>2019</b:Year>
    <b:Author>
      <b:Author>
        <b:NameList>
          <b:Person>
            <b:Last>Raduzzi</b:Last>
            <b:First>Aymar</b:First>
          </b:Person>
          <b:Person>
            <b:Last>Massey</b:Last>
            <b:First>Joseph</b:First>
            <b:Middle>Eric</b:Middle>
          </b:Person>
        </b:NameList>
      </b:Author>
    </b:Author>
    <b:JournalName>African Journal of Marketing Management</b:JournalName>
    <b:Pages>21-34</b:Pages>
    <b:RefOrder>2</b:RefOrder>
  </b:Source>
  <b:Source>
    <b:Tag>Rin12</b:Tag>
    <b:SourceType>Book</b:SourceType>
    <b:Guid>{E166AA02-4F5D-4520-90EE-15510933CD6C}</b:Guid>
    <b:Title>Ilmu Perilaku Konsumen</b:Title>
    <b:Year>2012</b:Year>
    <b:Author>
      <b:Author>
        <b:NameList>
          <b:Person>
            <b:Last>Dwiastuti</b:Last>
            <b:First>Rini</b:First>
          </b:Person>
          <b:Person>
            <b:Last>Shinta</b:Last>
            <b:First>Agustina</b:First>
          </b:Person>
          <b:Person>
            <b:Last>Isaskar</b:Last>
            <b:First>Riyanti</b:First>
          </b:Person>
        </b:NameList>
      </b:Author>
    </b:Author>
    <b:City>Malang</b:City>
    <b:Publisher>UB Press</b:Publisher>
    <b:RefOrder>3</b:RefOrder>
  </b:Source>
  <b:Source>
    <b:Tag>Rhe99</b:Tag>
    <b:SourceType>Book</b:SourceType>
    <b:Guid>{74A561F4-6C0D-4CBF-8B8B-4C61A9D75255}</b:Guid>
    <b:Author>
      <b:Author>
        <b:NameList>
          <b:Person>
            <b:Last>Kasali</b:Last>
            <b:First>Rhenald</b:First>
          </b:Person>
        </b:NameList>
      </b:Author>
    </b:Author>
    <b:Title>Membidik Pasar Indonesia : Segmentasi, Targeting, Positioning</b:Title>
    <b:Year>1999</b:Year>
    <b:City>Jakarta</b:City>
    <b:Publisher>Gramedia Pustaka</b:Publisher>
    <b:RefOrder>4</b:RefOrder>
  </b:Source>
  <b:Source>
    <b:Tag>Phi01</b:Tag>
    <b:SourceType>Book</b:SourceType>
    <b:Guid>{30D7DCE0-EB56-4871-B8D1-A49225274E17}</b:Guid>
    <b:Author>
      <b:Author>
        <b:NameList>
          <b:Person>
            <b:Last>Kotler</b:Last>
            <b:First>Philip</b:First>
          </b:Person>
          <b:Person>
            <b:Last>Armstrong</b:Last>
            <b:First>Gary</b:First>
          </b:Person>
        </b:NameList>
      </b:Author>
    </b:Author>
    <b:Title>Prinsip - Prinsip Pemasaran</b:Title>
    <b:Year>2001</b:Year>
    <b:City>Jakarta</b:City>
    <b:Publisher>Erlangga</b:Publisher>
    <b:RefOrder>5</b:RefOrder>
  </b:Source>
  <b:Source>
    <b:Tag>Agu11</b:Tag>
    <b:SourceType>Book</b:SourceType>
    <b:Guid>{AE5C9257-B844-4F7F-A8A5-5446586FDBC5}</b:Guid>
    <b:Author>
      <b:Author>
        <b:NameList>
          <b:Person>
            <b:Last>Shinta</b:Last>
            <b:First>Agustina</b:First>
          </b:Person>
        </b:NameList>
      </b:Author>
    </b:Author>
    <b:Title>Manajemen Pemasaran</b:Title>
    <b:Year>2011</b:Year>
    <b:City>Malang</b:City>
    <b:Publisher>UB Press</b:Publisher>
    <b:RefOrder>6</b:RefOrder>
  </b:Source>
  <b:Source>
    <b:Tag>Bud17</b:Tag>
    <b:SourceType>Book</b:SourceType>
    <b:Guid>{888DCA95-9830-47E5-B817-89D299774180}</b:Guid>
    <b:Author>
      <b:Author>
        <b:NameList>
          <b:Person>
            <b:Last>Putri</b:Last>
            <b:First>Budi</b:First>
            <b:Middle>Rahayu Tanama</b:Middle>
          </b:Person>
        </b:NameList>
      </b:Author>
    </b:Author>
    <b:Title>Manajemen Pemasaran</b:Title>
    <b:Year>2017</b:Year>
    <b:City>Denpasar</b:City>
    <b:Publisher>Universitas Udayana Press</b:Publisher>
    <b:RefOrder>7</b:RefOrder>
  </b:Source>
  <b:Source>
    <b:Tag>Sug10</b:Tag>
    <b:SourceType>Book</b:SourceType>
    <b:Guid>{315CFCD5-C1ED-472C-8E5C-E30B659452BB}</b:Guid>
    <b:Author>
      <b:Author>
        <b:NameList>
          <b:Person>
            <b:Last>Sugiyono</b:Last>
          </b:Person>
        </b:NameList>
      </b:Author>
    </b:Author>
    <b:Title>Metode Penelitian Pendidikan Pendekatan Kuantitatif, kualitatif, dan R&amp;D</b:Title>
    <b:Year>2010</b:Year>
    <b:City>Bandung</b:City>
    <b:Publisher>Alfabeta</b:Publisher>
    <b:RefOrder>8</b:RefOrder>
  </b:Source>
  <b:Source>
    <b:Tag>Placeholder2</b:Tag>
    <b:SourceType>Book</b:SourceType>
    <b:Guid>{4F1BA6C8-F1AB-4F00-85CB-203CE04B4016}</b:Guid>
    <b:Author>
      <b:Author>
        <b:NameList>
          <b:Person>
            <b:Last>Sugiyono</b:Last>
          </b:Person>
        </b:NameList>
      </b:Author>
    </b:Author>
    <b:Title>Metode Penelitian Kuantitatif, Kualitatif, dan R&amp;D</b:Title>
    <b:Year>2013</b:Year>
    <b:City>Bandung</b:City>
    <b:Publisher>Alfabeta</b:Publisher>
    <b:RefOrder>9</b:RefOrder>
  </b:Source>
  <b:Source>
    <b:Tag>Suh13</b:Tag>
    <b:SourceType>Book</b:SourceType>
    <b:Guid>{1BEC4F32-0ED1-48D0-9B59-58294CF7CE0C}</b:Guid>
    <b:Author>
      <b:Author>
        <b:NameList>
          <b:Person>
            <b:Last>Arikunto</b:Last>
            <b:First>Suharsimi</b:First>
          </b:Person>
        </b:NameList>
      </b:Author>
    </b:Author>
    <b:Title>Prosedur Penelitian: Suatu Pendekatan Praktik</b:Title>
    <b:Year>2013</b:Year>
    <b:City>Jakarta</b:City>
    <b:Publisher>Rineka Cipta</b:Publisher>
    <b:RefOrder>10</b:RefOrder>
  </b:Source>
  <b:Source>
    <b:Tag>Uja141</b:Tag>
    <b:SourceType>Book</b:SourceType>
    <b:Guid>{8C4E5778-65D4-4061-ABE7-58794831396E}</b:Guid>
    <b:Author>
      <b:Author>
        <b:NameList>
          <b:Person>
            <b:Last>Sumarwan</b:Last>
            <b:First>Ujang</b:First>
          </b:Person>
        </b:NameList>
      </b:Author>
    </b:Author>
    <b:Title>Perilaku Konsumen Teori dan Penerapannya dalam Pemasaran</b:Title>
    <b:Year>2014</b:Year>
    <b:City>Bogor</b:City>
    <b:Publisher>Ghalia Indonesia</b:Publisher>
    <b:RefOrder>11</b:RefOrder>
  </b:Source>
  <b:Source>
    <b:Tag>Sut031</b:Tag>
    <b:SourceType>Book</b:SourceType>
    <b:Guid>{B1625DCA-AA08-45DD-BA91-4B34B68FFCD8}</b:Guid>
    <b:Author>
      <b:Author>
        <b:NameList>
          <b:Person>
            <b:Last>Sutisna</b:Last>
          </b:Person>
        </b:NameList>
      </b:Author>
    </b:Author>
    <b:Title>Perilaku Konsumen dan Komunikasi Pemasaran</b:Title>
    <b:Year>2003</b:Year>
    <b:City>Bandung</b:City>
    <b:Publisher>Remaja Rosdakarya</b:Publisher>
    <b:RefOrder>12</b:RefOrder>
  </b:Source>
  <b:Source>
    <b:Tag>SAs13</b:Tag>
    <b:SourceType>Book</b:SourceType>
    <b:Guid>{AA3A2D18-5518-4B85-ACA6-B415EF125197}</b:Guid>
    <b:Author>
      <b:Author>
        <b:NameList>
          <b:Person>
            <b:Last>Assauri</b:Last>
            <b:First>S.</b:First>
          </b:Person>
        </b:NameList>
      </b:Author>
    </b:Author>
    <b:Title>Manajemen Pemasaran</b:Title>
    <b:Year>2013</b:Year>
    <b:City>Jakarta</b:City>
    <b:Publisher>Rajawali Pers</b:Publisher>
    <b:RefOrder>13</b:RefOrder>
  </b:Source>
  <b:Source>
    <b:Tag>Joh01</b:Tag>
    <b:SourceType>Book</b:SourceType>
    <b:Guid>{7940E277-43C3-40F8-A4BD-7F6C2F95B19A}</b:Guid>
    <b:Author>
      <b:Author>
        <b:NameList>
          <b:Person>
            <b:Last>Mowen</b:Last>
            <b:First>John</b:First>
            <b:Middle>C.</b:Middle>
          </b:Person>
          <b:Person>
            <b:Last>Minor</b:Last>
            <b:First>Michael</b:First>
          </b:Person>
        </b:NameList>
      </b:Author>
    </b:Author>
    <b:Title>Perilaku Konsumen</b:Title>
    <b:Year>2001</b:Year>
    <b:City>Jakarta</b:City>
    <b:Publisher>Erlangga</b:Publisher>
    <b:RefOrder>14</b:RefOrder>
  </b:Source>
  <b:Source>
    <b:Tag>Sak94</b:Tag>
    <b:SourceType>Book</b:SourceType>
    <b:Guid>{AD6E4F62-80FC-4B45-938B-260592D50AD1}</b:Guid>
    <b:Author>
      <b:Author>
        <b:NameList>
          <b:Person>
            <b:Last>Saka Abadi</b:Last>
            <b:First>dkk</b:First>
          </b:Person>
        </b:NameList>
      </b:Author>
    </b:Author>
    <b:Title>MARKETING PUBLIC RELATIONS: Upaya Memenangkan Persaingan Melalui Pemasaran Yang Komunikatif</b:Title>
    <b:Year>1994</b:Year>
    <b:City>Jakarta</b:City>
    <b:Publisher>FEUI</b:Publisher>
    <b:RefOrder>15</b:RefOrder>
  </b:Source>
  <b:Source>
    <b:Tag>Jos08</b:Tag>
    <b:SourceType>Book</b:SourceType>
    <b:Guid>{CD48EDC6-826B-453B-AAD5-B226000B1D27}</b:Guid>
    <b:Author>
      <b:Author>
        <b:NameList>
          <b:Person>
            <b:Last>Cannon</b:Last>
            <b:First>Joseph</b:First>
            <b:Middle>P.</b:Middle>
          </b:Person>
          <b:Person>
            <b:Last>Perreault</b:Last>
            <b:First>Willian</b:First>
            <b:Middle>D.</b:Middle>
          </b:Person>
          <b:Person>
            <b:Last>McCarthy</b:Last>
            <b:First>E.</b:First>
            <b:Middle>Jerome</b:Middle>
          </b:Person>
        </b:NameList>
      </b:Author>
    </b:Author>
    <b:Title>Basic Marketing : A Global Managerial Approach</b:Title>
    <b:Year>2008</b:Year>
    <b:City>Jakarta</b:City>
    <b:Publisher>Salemba Empat</b:Publisher>
    <b:RefOrder>16</b:RefOrder>
  </b:Source>
  <b:Source>
    <b:Tag>Nur17</b:Tag>
    <b:SourceType>JournalArticle</b:SourceType>
    <b:Guid>{CF12E2CA-894C-40C1-AD3C-9814B12F341F}</b:Guid>
    <b:Author>
      <b:Author>
        <b:NameList>
          <b:Person>
            <b:Last>Lestari</b:Last>
            <b:First>Nurlaela</b:First>
            <b:Middle>Eva Puji</b:Middle>
          </b:Person>
        </b:NameList>
      </b:Author>
    </b:Author>
    <b:Title>Pengaruh Strategi Segmenting, Targeting dan Positioning Terhadap Keputusan Pembelian Produk Hijab Merek Zoya Pada Mahasiswa  Pasca Sarjana Universitas BSI serta Dampaknya  Terhadap Brand Loyalty</b:Title>
    <b:JournalName>Simposium Nasional Ilmu Pengetahuan dan Teknologi (SIMNASIPTEK) </b:JournalName>
    <b:Year>2017</b:Year>
    <b:RefOrder>17</b:RefOrder>
  </b:Source>
  <b:Source>
    <b:Tag>Anj18</b:Tag>
    <b:SourceType>JournalArticle</b:SourceType>
    <b:Guid>{36772E30-64A5-4F04-9447-561163BCFEB0}</b:Guid>
    <b:Author>
      <b:Author>
        <b:NameList>
          <b:Person>
            <b:Last>Anjelisa</b:Last>
          </b:Person>
          <b:Person>
            <b:Last>Mananeke</b:Last>
            <b:First>Lisbeth</b:First>
          </b:Person>
          <b:Person>
            <b:Last>Rogi</b:Last>
            <b:First>Mirah</b:First>
          </b:Person>
        </b:NameList>
      </b:Author>
    </b:Author>
    <b:Title>ANALISIS PENGARUH STRATEGI SEGMENTASI, TARGETING DAN POSITIONING (STP) TERHADAP KEPUTUSAN PEMBELIAN PRODUK BP-SMART PROTECTION DI AJB BUMIPUTERA 1912 CABANG SAM RATULANGI MANAD</b:Title>
    <b:JournalName>EMBA</b:JournalName>
    <b:Year>2018</b:Year>
    <b:Pages>4073-4082</b:Pages>
    <b:RefOrder>18</b:RefOrder>
  </b:Source>
  <b:Source>
    <b:Tag>Rav17</b:Tag>
    <b:SourceType>JournalArticle</b:SourceType>
    <b:Guid>{6311CD37-BC29-4C18-A865-CF97A7F85D9D}</b:Guid>
    <b:Author>
      <b:Author>
        <b:NameList>
          <b:Person>
            <b:Last>Hidayat</b:Last>
            <b:First>Ravindra</b:First>
            <b:Middle>Safitra</b:Middle>
          </b:Person>
        </b:NameList>
      </b:Author>
    </b:Author>
    <b:Title>THE EFFECT OF SEGMENTING STRATEGY, TARGETING AND POSITIONING PURCHASE OF PRODUCTS MICROSOFT OFFICE 365 (Case Study at PT PASIFIK CIPTA MANDIRI) </b:Title>
    <b:JournalName>International Journal of Pure and Applied Mathematics</b:JournalName>
    <b:Year>2017</b:Year>
    <b:Pages>955-962</b:Pages>
    <b:RefOrder>19</b:RefOrder>
  </b:Source>
  <b:Source>
    <b:Tag>Fit18</b:Tag>
    <b:SourceType>JournalArticle</b:SourceType>
    <b:Guid>{3322A8D1-F2CD-4600-9DCB-70621004C05D}</b:Guid>
    <b:Author>
      <b:Author>
        <b:NameList>
          <b:Person>
            <b:Last>Rismawati</b:Last>
            <b:First>Fitria</b:First>
          </b:Person>
          <b:Person>
            <b:Last>Wahyuni</b:Last>
            <b:First>Sri</b:First>
          </b:Person>
          <b:Person>
            <b:Last>Widodo</b:Last>
            <b:First>Joko</b:First>
          </b:Person>
        </b:NameList>
      </b:Author>
    </b:Author>
    <b:Title>STRATEGI PEMASARAN STP (SEGMENTING, TARGETING, POSITIONING) PADA LARISSA AESTHETIC CENTER CABANG JEMBER  </b:Title>
    <b:JournalName>Jurnal Pendidikan Ekonomi</b:JournalName>
    <b:Year>2018</b:Year>
    <b:RefOrder>20</b:RefOrder>
  </b:Source>
  <b:Source>
    <b:Tag>Deb14</b:Tag>
    <b:SourceType>JournalArticle</b:SourceType>
    <b:Guid>{BD53F1C0-D59C-4588-8275-37E2B68FB359}</b:Guid>
    <b:Author>
      <b:Author>
        <b:NameList>
          <b:Person>
            <b:Last>Tania</b:Last>
            <b:First>Debby</b:First>
          </b:Person>
          <b:Person>
            <b:Last>Dharmayanti</b:Last>
            <b:First>Diah</b:First>
          </b:Person>
        </b:NameList>
      </b:Author>
    </b:Author>
    <b:Title>Market Segmentation, Targeting, dan Brand Positioning dari Winston Premier Surabaya </b:Title>
    <b:JournalName>Jurnal Manajemen Pemasaran Petra</b:JournalName>
    <b:Year>2014</b:Year>
    <b:Pages>1-7</b:Pages>
    <b:RefOrder>21</b:RefOrder>
  </b:Source>
  <b:Source>
    <b:Tag>Glo19</b:Tag>
    <b:SourceType>JournalArticle</b:SourceType>
    <b:Guid>{42B331FF-7040-4FE0-8DA7-D7EA5FFC73EE}</b:Guid>
    <b:Author>
      <b:Author>
        <b:NameList>
          <b:Person>
            <b:Last>Pomantow</b:Last>
            <b:First>Gloria</b:First>
            <b:Middle>Vidia</b:Middle>
          </b:Person>
          <b:Person>
            <b:Last>Mananeke</b:Last>
            <b:First>Lisbeth</b:First>
          </b:Person>
          <b:Person>
            <b:Last>Jorie</b:Last>
            <b:First>Rotinsulu</b:First>
            <b:Middle>Jopie</b:Middle>
          </b:Person>
        </b:NameList>
      </b:Author>
    </b:Author>
    <b:Title>ANALISIS SEGMENTASI, TARGETING, DAN POSITIONING TERHADAP KEPUTUSAN PEMBELIAN PRODUK MAXX COFFEE DI HOTEL ARYADUTA MANADO</b:Title>
    <b:JournalName>EMBA</b:JournalName>
    <b:Year>2019</b:Year>
    <b:Pages>3129-3138</b:Pages>
    <b:RefOrder>22</b:RefOrder>
  </b:Source>
  <b:Source>
    <b:Tag>Mar17</b:Tag>
    <b:SourceType>JournalArticle</b:SourceType>
    <b:Guid>{AF0499B7-B43C-40B0-BBA9-F11A3BBAE8A4}</b:Guid>
    <b:Author>
      <b:Author>
        <b:NameList>
          <b:Person>
            <b:Last>Maryam</b:Last>
          </b:Person>
        </b:NameList>
      </b:Author>
    </b:Author>
    <b:Title>Strategi Marketing Public Relations dalam Meningkatkan Jumlah Tamu Hotel Pantai Marina Bengkalis</b:Title>
    <b:JournalName>Jom FISIP Volume 4</b:JournalName>
    <b:Year>2017</b:Year>
    <b:RefOrder>23</b:RefOrder>
  </b:Source>
  <b:Source>
    <b:Tag>Ana14</b:Tag>
    <b:SourceType>JournalArticle</b:SourceType>
    <b:Guid>{3E5C33D1-ABC2-4B7D-A6D4-AA63A8B27E3A}</b:Guid>
    <b:Title>Penerapan Customer Relationship Management (CRM) sebagai Meningkatkan Loyalitas Pelanggan (Studi Kasus pada Bandung Sport Distro Malang)</b:Title>
    <b:JournalName>Jurnal Administrasi Bisnis (JAB) Vol 15</b:JournalName>
    <b:Year>2014</b:Year>
    <b:Author>
      <b:Author>
        <b:NameList>
          <b:Person>
            <b:Last>Carissa</b:Last>
            <b:First>Anatasha</b:First>
            <b:Middle>Onna</b:Middle>
          </b:Person>
          <b:Person>
            <b:Last>Fauzi</b:Last>
            <b:First>Achmad</b:First>
          </b:Person>
          <b:Person>
            <b:Last>Kumadji</b:Last>
            <b:First>Srikandi</b:First>
          </b:Person>
        </b:NameList>
      </b:Author>
    </b:Author>
    <b:RefOrder>24</b:RefOrder>
  </b:Source>
  <b:Source>
    <b:Tag>Sit11</b:Tag>
    <b:SourceType>JournalArticle</b:SourceType>
    <b:Guid>{2CBFE35E-01BA-45DF-9F4D-E9CAEF8A9089}</b:Guid>
    <b:Title>Analisis Keputusan Pembelian yang DIpengaruhi oleh Positioning dan Perceived Quality pada Produk Pembalut Wanita Merek Laurier (Studi Kasus Mahasiswi STIKES Elisabeth Medan)</b:Title>
    <b:Year>2011</b:Year>
    <b:Author>
      <b:Author>
        <b:NameList>
          <b:Person>
            <b:Last>Sitohang</b:Last>
            <b:First>Bintua</b:First>
            <b:Middle>Sahala</b:Middle>
          </b:Person>
        </b:NameList>
      </b:Author>
    </b:Author>
    <b:JournalName>STIKER Elisabeth Medan</b:JournalName>
    <b:RefOrder>25</b:RefOrder>
  </b:Source>
  <b:Source>
    <b:Tag>Dev10</b:Tag>
    <b:SourceType>JournalArticle</b:SourceType>
    <b:Guid>{4DC4C09E-619B-46A0-84CB-83F214D6F4C2}</b:Guid>
    <b:Author>
      <b:Author>
        <b:NameList>
          <b:Person>
            <b:Last>Ariani</b:Last>
            <b:First>Devy</b:First>
            <b:Middle>Pratya</b:Middle>
          </b:Person>
        </b:NameList>
      </b:Author>
    </b:Author>
    <b:Title>Pengaruh Positioning Product terhadap Keputusan Pembelian Konsumen dalam Membeli Air Minum dalam Kemasan Merek AQUA di Desa Randuagung Gresik</b:Title>
    <b:JournalName>Universitas Brawijaya</b:JournalName>
    <b:Year>2010</b:Year>
    <b:RefOrder>26</b:RefOrder>
  </b:Source>
  <b:Source>
    <b:Tag>Fre11</b:Tag>
    <b:SourceType>JournalArticle</b:SourceType>
    <b:Guid>{318BBA4E-F224-4FF9-AC22-3341AE192CBA}</b:Guid>
    <b:Author>
      <b:Author>
        <b:NameList>
          <b:Person>
            <b:Last>Prasetya</b:Last>
            <b:First>Frendy</b:First>
          </b:Person>
        </b:NameList>
      </b:Author>
    </b:Author>
    <b:Title>Analisis Pengaruh Diferensiasi, Promosi, dan Positioning terhadap Keputusan Pembelian (Studi Kasus pada Pelanggan Sepeda Motor Merek Honda di Semarang)</b:Title>
    <b:JournalName>Universitas Diponegoro</b:JournalName>
    <b:Year>2011</b:Year>
    <b:RefOrder>27</b:RefOrder>
  </b:Source>
  <b:Source>
    <b:Tag>Faj08</b:Tag>
    <b:SourceType>Book</b:SourceType>
    <b:Guid>{5FC6C3EB-75F7-4989-8372-51A660AB82F5}</b:Guid>
    <b:Author>
      <b:Author>
        <b:NameList>
          <b:Person>
            <b:Last>Laksana</b:Last>
            <b:First>Fajar</b:First>
          </b:Person>
        </b:NameList>
      </b:Author>
    </b:Author>
    <b:Title>Manajemen Pemasaran: Pendekatan Praktis</b:Title>
    <b:Year>2008</b:Year>
    <b:City>Yogyakarta</b:City>
    <b:Publisher>Graha Ilmu</b:Publisher>
    <b:RefOrder>28</b:RefOrder>
  </b:Source>
  <b:Source>
    <b:Tag>Alm14</b:Tag>
    <b:SourceType>Book</b:SourceType>
    <b:Guid>{306BAF78-2245-49A6-B24F-DFAE42BE22FD}</b:Guid>
    <b:Author>
      <b:Author>
        <b:NameList>
          <b:Person>
            <b:Last>B.</b:Last>
            <b:First>Alma</b:First>
          </b:Person>
        </b:NameList>
      </b:Author>
    </b:Author>
    <b:Title>Manajemen Pemasaran dan Pemasaran Jasa</b:Title>
    <b:Year>2014</b:Year>
    <b:City>Bandung</b:City>
    <b:Publisher>Alfabeta</b:Publisher>
    <b:RefOrder>29</b:RefOrder>
  </b:Source>
  <b:Source>
    <b:Tag>Ram06</b:Tag>
    <b:SourceType>Book</b:SourceType>
    <b:Guid>{15FE48BB-3D45-417B-AB9E-389D71392AC1}</b:Guid>
    <b:Author>
      <b:Author>
        <b:NameList>
          <b:Person>
            <b:Last>Lupiyoadi</b:Last>
            <b:First>Rambat</b:First>
          </b:Person>
        </b:NameList>
      </b:Author>
    </b:Author>
    <b:Title>Manajemen Pemasaran Jasa Teori dan Praktek</b:Title>
    <b:Year>2006</b:Year>
    <b:City>Jakarta</b:City>
    <b:Publisher>Salemba Empat</b:Publisher>
    <b:RefOrder>30</b:RefOrder>
  </b:Source>
  <b:Source>
    <b:Tag>Phi07</b:Tag>
    <b:SourceType>Book</b:SourceType>
    <b:Guid>{14358591-1255-4D92-A8A0-7DBB2C6A6A0A}</b:Guid>
    <b:Title>Manajemen Pemasaran Jilid 1 (Edisi ke-12)</b:Title>
    <b:Year>2017</b:Year>
    <b:Author>
      <b:Author>
        <b:NameList>
          <b:Person>
            <b:Last>Kotler</b:Last>
            <b:First>Phillip</b:First>
          </b:Person>
        </b:NameList>
      </b:Author>
    </b:Author>
    <b:City>Jakarta</b:City>
    <b:Publisher>PT Indeks</b:Publisher>
    <b:RefOrder>31</b:RefOrder>
  </b:Source>
  <b:Source>
    <b:Tag>Nov13</b:Tag>
    <b:SourceType>Book</b:SourceType>
    <b:Guid>{4B1D18B9-BFC3-4339-A657-1EAF503AFB20}</b:Guid>
    <b:Author>
      <b:Author>
        <b:NameList>
          <b:Person>
            <b:Last>Kurniasari</b:Last>
            <b:First>Nova</b:First>
            <b:Middle>Dhita</b:Middle>
          </b:Person>
        </b:NameList>
      </b:Author>
    </b:Author>
    <b:Title>ANALISIS PENGARUH HARGA, KUALITAS PRODUK, DAN KUALITAS PELAYANAN TERHADAP KEPUTUSAN PEMBELIAN</b:Title>
    <b:Year>2013</b:Year>
    <b:City>Semarang</b:City>
    <b:Publisher>UNDIP Press</b:Publisher>
    <b:RefOrder>32</b:RefOrder>
  </b:Source>
  <b:Source>
    <b:Tag>Kod13</b:Tag>
    <b:SourceType>JournalArticle</b:SourceType>
    <b:Guid>{F2A7CE7A-06B8-43E0-AC9A-B7D9111A83ED}</b:Guid>
    <b:Author>
      <b:Author>
        <b:NameList>
          <b:Person>
            <b:Last>Kodu</b:Last>
            <b:First>Sarini</b:First>
          </b:Person>
        </b:NameList>
      </b:Author>
    </b:Author>
    <b:Title>Harga, Kualitas Produk dan Kualitas Pelayanan Pengaruhnya terhadap Keputusan Pembelian Mobil Toyota Avanza</b:Title>
    <b:Year>2013</b:Year>
    <b:JournalName>Journal EMBA</b:JournalName>
    <b:RefOrder>33</b:RefOrder>
  </b:Source>
  <b:Source>
    <b:Tag>Pri17</b:Tag>
    <b:SourceType>JournalArticle</b:SourceType>
    <b:Guid>{2CE87B3B-A86B-4DE6-A875-D57F78BD6DC9}</b:Guid>
    <b:Author>
      <b:Author>
        <b:NameList>
          <b:Person>
            <b:Last>Rumondor</b:Last>
            <b:First>Priskyla</b:First>
            <b:Middle>Wenda</b:Middle>
          </b:Person>
          <b:Person>
            <b:Last>Tumbel</b:Last>
            <b:First>Altje</b:First>
            <b:Middle>L.</b:Middle>
          </b:Person>
          <b:Person>
            <b:Last>Ogi</b:Last>
            <b:First>Imelda</b:First>
            <b:Middle>W.J.</b:Middle>
          </b:Person>
        </b:NameList>
      </b:Author>
    </b:Author>
    <b:Title>Pengaruh Kualitas Produk, Harga dan Word of Mouth terhadap Keputusan Pembelian pada Rumah Kopi dan Mie Toronata di Kawangkoan</b:Title>
    <b:JournalName>Journal EMBA</b:JournalName>
    <b:Year>2017</b:Year>
    <b:RefOrder>34</b:RefOrder>
  </b:Source>
  <b:Source>
    <b:Tag>Rus17</b:Tag>
    <b:SourceType>JournalArticle</b:SourceType>
    <b:Guid>{9DAA8AC8-CFC5-457F-9E33-74EC439BE1A5}</b:Guid>
    <b:Author>
      <b:Author>
        <b:NameList>
          <b:Person>
            <b:Last>Rustiaria</b:Last>
            <b:First>A.</b:First>
            <b:Middle>P</b:Middle>
          </b:Person>
        </b:NameList>
      </b:Author>
    </b:Author>
    <b:Title>Pengaruh pengetahuan keuangan, materialisme, dan locus of control terhadap perilaku pengelolaan keuangan keluarga</b:Title>
    <b:City>Surabaya</b:City>
    <b:Year>2017</b:Year>
    <b:Publisher>STIE Perbanas Surabaya</b:Publisher>
    <b:Volume>1-17</b:Volume>
    <b:RefOrder>6</b:RefOrder>
  </b:Source>
  <b:Source>
    <b:Tag>Cho15</b:Tag>
    <b:SourceType>JournalArticle</b:SourceType>
    <b:Guid>{01D99004-8BF0-4DAD-A611-B65067DC5DB0}</b:Guid>
    <b:Author>
      <b:Author>
        <b:NameList>
          <b:Person>
            <b:Last>Chotimah</b:Last>
            <b:First>C.,</b:First>
            <b:Middle>&amp; Rohayati, S.</b:Middle>
          </b:Person>
        </b:NameList>
      </b:Author>
    </b:Author>
    <b:Title>Pengaruh Pendidikan Keuangan di Keluarga, Sosial Ekonomi Orang Tua, Pengetahuan Keuangan, Kecerdasan Spiritual, dan Teman Sebaya Terhadap Manajemen Keuangan Pribadi Mahasiswa S1 Pendidikan Akuntansi Fakultas Ekonomi</b:Title>
    <b:JournalName>JPAK</b:JournalName>
    <b:Year>2018</b:Year>
    <b:RefOrder>7</b:RefOrder>
  </b:Source>
  <b:Source>
    <b:Tag>Ind21</b:Tag>
    <b:SourceType>JournalArticle</b:SourceType>
    <b:Guid>{EB465F44-80B2-49D4-AAED-35BA0880740B}</b:Guid>
    <b:Author>
      <b:Author>
        <b:NameList>
          <b:Person>
            <b:Last>Indri</b:Last>
          </b:Person>
        </b:NameList>
      </b:Author>
    </b:Author>
    <b:Title>Pengaruh Lokus Pengendalian dan Pengetahuan Keuangan terhadap Pengelolaan Keuangan Generasi Milenial dengan Moderasi Perilaku</b:Title>
    <b:Year>2021</b:Year>
    <b:RefOrder>5</b:RefOrder>
  </b:Source>
  <b:Source>
    <b:Tag>Has19</b:Tag>
    <b:SourceType>JournalArticle</b:SourceType>
    <b:Guid>{25E3A34C-A3C2-4296-9321-82D13FEC7573}</b:Guid>
    <b:Author>
      <b:Author>
        <b:NameList>
          <b:Person>
            <b:Last>Hastings</b:Last>
            <b:First>J.</b:First>
            <b:Middle>S., Madrian, B. C., &amp; Skimmyhorn, W. L</b:Middle>
          </b:Person>
        </b:NameList>
      </b:Author>
    </b:Author>
    <b:Title> Financial literacy, financial education, and economic outcomes. </b:Title>
    <b:JournalName>Annual Review of Economics</b:JournalName>
    <b:Year>2019</b:Year>
    <b:RefOrder>2</b:RefOrder>
  </b:Source>
  <b:Source>
    <b:Tag>Mus21</b:Tag>
    <b:SourceType>JournalArticle</b:SourceType>
    <b:Guid>{A84DF25B-217C-4A35-A333-7EC987ED1D44}</b:Guid>
    <b:Author>
      <b:Author>
        <b:NameList>
          <b:Person>
            <b:Last>Mustari</b:Last>
            <b:First>Arisah,</b:First>
            <b:Middle>N., Thaief, I., Fatmawati, &amp; Hasan, M</b:Middle>
          </b:Person>
        </b:NameList>
      </b:Author>
    </b:Author>
    <b:Title>Pengaruh Orientasi Kewirausahaan dan Orientasi Pasar terhadap Kinerja UMKM di Kota Makassar</b:Title>
    <b:JournalName>Proceeding Teknologi Pendidikan Seminar Daring Nasional </b:JournalName>
    <b:Year>2021</b:Year>
    <b:RefOrder>8</b:RefOrder>
  </b:Source>
  <b:Source>
    <b:Tag>Abb18</b:Tag>
    <b:SourceType>JournalArticle</b:SourceType>
    <b:Guid>{1D7F7A12-6294-487D-9ED0-58E268141399}</b:Guid>
    <b:Author>
      <b:Author>
        <b:NameList>
          <b:Person>
            <b:Last>Abbas</b:Last>
            <b:First>D</b:First>
          </b:Person>
        </b:NameList>
      </b:Author>
    </b:Author>
    <b:Title>Pengaruh Modal Usaha, Orientasi Pasar, Dan Orientasi Kewirausahaan Terhadap Kinerja Ukm Kota Makassari</b:Title>
    <b:JournalName>Jurnal Minds: Manajemen Ide Dan Inspirasi</b:JournalName>
    <b:Year>2018</b:Year>
    <b:RefOrder>9</b:RefOrder>
  </b:Source>
  <b:Source>
    <b:Tag>Sla22</b:Tag>
    <b:SourceType>JournalArticle</b:SourceType>
    <b:Guid>{1FFB6AD8-3F3D-4840-AC23-781246B14DE6}</b:Guid>
    <b:Author>
      <b:Author>
        <b:NameList>
          <b:Person>
            <b:Last>Slamet</b:Last>
            <b:First>M.,</b:First>
            <b:Middle>Surachman, S., Risna, W., &amp; Andarwati, A.</b:Middle>
          </b:Person>
        </b:NameList>
      </b:Author>
    </b:Author>
    <b:Title>The Effect of Entrepreneurial Orientation and Talent Management on Business Performance of the Creative Industries in Indonesia</b:Title>
    <b:JournalName>Journal of Asian Finance</b:JournalName>
    <b:Year>2022</b:Year>
    <b:RefOrder>1</b:RefOrder>
  </b:Source>
  <b:Source>
    <b:Tag>San19</b:Tag>
    <b:SourceType>JournalArticle</b:SourceType>
    <b:Guid>{5B8B10AC-F2F4-41DB-A4F3-5DD4EA3EF2F6}</b:Guid>
    <b:Author>
      <b:Author>
        <b:NameList>
          <b:Person>
            <b:Last>Sanistasya</b:Last>
            <b:First>P.</b:First>
            <b:Middle>A., Raharjo, K., &amp; Iqbal, M.</b:Middle>
          </b:Person>
        </b:NameList>
      </b:Author>
    </b:Author>
    <b:Title> The Effect of Financial Literacy and Financial Inclusion on Small Enterprises Performance in East Kalimantan</b:Title>
    <b:JournalName>Jurnal Economia</b:JournalName>
    <b:Year>2019</b:Year>
    <b:RefOrder>10</b:RefOrder>
  </b:Source>
  <b:Source>
    <b:Tag>Her21</b:Tag>
    <b:SourceType>JournalArticle</b:SourceType>
    <b:Guid>{ABF218EC-78D7-458B-AAB7-EC9B9B7EC050}</b:Guid>
    <b:Author>
      <b:Author>
        <b:NameList>
          <b:Person>
            <b:Last>Lestari</b:Last>
            <b:First>Hertadiani</b:First>
            <b:Middle>&amp;</b:Middle>
          </b:Person>
        </b:NameList>
      </b:Author>
    </b:Author>
    <b:Title>Inklusi Berpengaruh terhadap Pengelolaan Keuangan</b:Title>
    <b:Year>2021</b:Year>
    <b:RefOrder>11</b:RefOrder>
  </b:Source>
  <b:Source>
    <b:Tag>Jun22</b:Tag>
    <b:SourceType>JournalArticle</b:SourceType>
    <b:Guid>{B1851422-863C-4918-88F8-9F4804BBD0FD}</b:Guid>
    <b:Author>
      <b:Author>
        <b:NameList>
          <b:Person>
            <b:Last>Jungo et al.</b:Last>
          </b:Person>
        </b:NameList>
      </b:Author>
    </b:Author>
    <b:Title> Pengaruh Inklusi Keuangan dan Daya Saing terhadap pengelolaan keuangan Umkm </b:Title>
    <b:Year>2022</b:Year>
    <b:RefOrder>3</b:RefOrder>
  </b:Source>
  <b:Source>
    <b:Tag>Eka20</b:Tag>
    <b:SourceType>JournalArticle</b:SourceType>
    <b:Guid>{33A71A6F-3E5E-4728-94D1-5694395D0C38}</b:Guid>
    <b:Author>
      <b:Author>
        <b:NameList>
          <b:Person>
            <b:Last>Eka Putri</b:Last>
            <b:First>W</b:First>
          </b:Person>
        </b:NameList>
      </b:Author>
    </b:Author>
    <b:Title> Pengaruh Literasi Keuangan Terhadap Pengelolaan Keuangan UMKM di Kecamatan Medal Marelan</b:Title>
    <b:JournalName>Jurnal Pembangunan Perkotaan</b:JournalName>
    <b:Year>2020</b:Year>
    <b:RefOrder>12</b:RefOrder>
  </b:Source>
  <b:Source>
    <b:Tag>Ste21</b:Tag>
    <b:SourceType>JournalArticle</b:SourceType>
    <b:Guid>{A22027E1-CF76-48F0-A777-0C16643FABEA}</b:Guid>
    <b:Author>
      <b:Author>
        <b:NameList>
          <b:Person>
            <b:Last>Stella et al.</b:Last>
          </b:Person>
        </b:NameList>
      </b:Author>
    </b:Author>
    <b:Title>This study aims to analyze the influence and relationship between financial attitudes, financial literacy, and locus of control on financial management behavior at working-age in Semarang City. </b:Title>
    <b:Year>2021</b:Year>
    <b:RefOrder>17</b:RefOrder>
  </b:Source>
  <b:Source>
    <b:Tag>Ric18</b:Tag>
    <b:SourceType>JournalArticle</b:SourceType>
    <b:Guid>{77E6E845-4AA3-485D-B4C2-32A7EF1F1223}</b:Guid>
    <b:Author>
      <b:Author>
        <b:NameList>
          <b:Person>
            <b:Last>Richard Josua</b:Last>
            <b:First>Cristian</b:First>
          </b:Person>
        </b:NameList>
      </b:Author>
    </b:Author>
    <b:Title>Pengaruh Literasi keuangan terhadap pengelolaan keuangan</b:Title>
    <b:Year>2018</b:Year>
    <b:RefOrder>4</b:RefOrder>
  </b:Source>
  <b:Source>
    <b:Tag>MEr22</b:Tag>
    <b:SourceType>JournalArticle</b:SourceType>
    <b:Guid>{E1F9F626-8648-49B4-BC37-1BF56B9345C3}</b:Guid>
    <b:Author>
      <b:Author>
        <b:NameList>
          <b:Person>
            <b:Last>Erdiyansyah</b:Last>
            <b:First>M.</b:First>
          </b:Person>
        </b:NameList>
      </b:Author>
    </b:Author>
    <b:Title>Pengaruh Literasi Keuangan Terhadap Pengelolaan Keuangan Serta Menguji Dan Menganalisis Pengaruh Perilaku Keuangan Dalam Memoderasi Pengaruh Literasi Keuangan Terhadap Pengelolaan Keuangan. </b:Title>
    <b:Year>2022</b:Year>
    <b:RefOrder>16</b:RefOrder>
  </b:Source>
  <b:Source>
    <b:Tag>Sep21</b:Tag>
    <b:SourceType>JournalArticle</b:SourceType>
    <b:Guid>{421DB562-C81B-4F6D-839F-2C60BC7D5BAC}</b:Guid>
    <b:Author>
      <b:Author>
        <b:NameList>
          <b:Person>
            <b:Last>Wuryani</b:Last>
            <b:First>Septiani</b:First>
            <b:Middle>&amp;</b:Middle>
          </b:Person>
        </b:NameList>
      </b:Author>
    </b:Author>
    <b:Title>Pengaruh Literasi Keuangan Dan Inklusi Keuangan Terhadap pengelolaan keuangan Umkm Di Sidoarjo</b:Title>
    <b:Year>2020</b:Year>
    <b:RefOrder>19</b:RefOrder>
  </b:Source>
  <b:Source>
    <b:Tag>Put20</b:Tag>
    <b:SourceType>JournalArticle</b:SourceType>
    <b:Guid>{E94A4E5B-6B0A-4E97-92BF-81DD805BA66E}</b:Guid>
    <b:Author>
      <b:Author>
        <b:NameList>
          <b:Person>
            <b:Last>Putri et al.</b:Last>
          </b:Person>
        </b:NameList>
      </b:Author>
    </b:Author>
    <b:JournalName>Pengaruh literasi keuangan terhadap pengelolaan keuangan umkm wilayah sidoarjo</b:JournalName>
    <b:Year>2020</b:Year>
    <b:RefOrder>14</b:RefOrder>
  </b:Source>
  <b:Source>
    <b:Tag>Sat21</b:Tag>
    <b:SourceType>JournalArticle</b:SourceType>
    <b:Guid>{C7558323-B3D3-45AD-B198-A6E3373A9EB1}</b:Guid>
    <b:Author>
      <b:Author>
        <b:NameList>
          <b:Person>
            <b:Last>P</b:Last>
            <b:First>Satria</b:First>
            <b:Middle>B &amp; Dina</b:Middle>
          </b:Person>
        </b:NameList>
      </b:Author>
    </b:Author>
    <b:Title>the effect of financial literacy, financial self-efficacy and social economic status on the Financial Management Behavior of students at the Faculty of Economics</b:Title>
    <b:Year>2021</b:Year>
    <b:RefOrder>20</b:RefOrder>
  </b:Source>
  <b:Source>
    <b:Tag>Sat211</b:Tag>
    <b:SourceType>JournalArticle</b:SourceType>
    <b:Guid>{F12C378A-ED94-4920-BCBA-A1378851334D}</b:Guid>
    <b:Author>
      <b:Author>
        <b:NameList>
          <b:Person>
            <b:Last>Satria et al.</b:Last>
          </b:Person>
        </b:NameList>
      </b:Author>
    </b:Author>
    <b:Title>the effect of financial literacy, financial self-efficacy and social economic status on the Financial Management Behavior of students at the Faculty of Economics</b:Title>
    <b:Year>2021</b:Year>
    <b:RefOrder>18</b:RefOrder>
  </b:Source>
  <b:Source>
    <b:Tag>Dah</b:Tag>
    <b:SourceType>JournalArticle</b:SourceType>
    <b:Guid>{242EC266-0A3D-45FF-9F5C-C094E276491B}</b:Guid>
    <b:Author>
      <b:Author>
        <b:NameList>
          <b:Person>
            <b:Last>Dahrani.</b:Last>
            <b:First>Fitriani</b:First>
            <b:Middle>S., &amp; Pandapotan R</b:Middle>
          </b:Person>
        </b:NameList>
      </b:Author>
    </b:Author>
    <b:Title>Model Pengelolaan Keuangan Berbasis Literasi Keuangan dan Inklusi Keuangan : Studi pada UMKM di Kota Binjai.</b:Title>
    <b:Year>2022</b:Year>
    <b:RefOrder>13</b:RefOrder>
  </b:Source>
  <b:Source>
    <b:Tag>Set20</b:Tag>
    <b:SourceType>JournalArticle</b:SourceType>
    <b:Guid>{F7FA5283-7BB2-4624-9274-49D4BC800D1E}</b:Guid>
    <b:Author>
      <b:Author>
        <b:NameList>
          <b:Person>
            <b:Last>Setya S.</b:Last>
            <b:First>A.,</b:First>
            <b:Middle>Wahyu L., Rendika L.</b:Middle>
          </b:Person>
        </b:NameList>
      </b:Author>
    </b:Author>
    <b:Title>Pengaruh Literasi Keuangan Dan Lingkungan Kampus Terhadap Manajemen Keuangan Pribadi Mahasiswa.  </b:Title>
    <b:Year>2020</b:Year>
    <b:RefOrder>21</b:RefOrder>
  </b:Source>
  <b:Source>
    <b:Tag>Set201</b:Tag>
    <b:SourceType>JournalArticle</b:SourceType>
    <b:Guid>{CBDE579F-B7F5-441F-8F81-A1FD854BD605}</b:Guid>
    <b:Author>
      <b:Author>
        <b:NameList>
          <b:Person>
            <b:Last>Setya S.</b:Last>
            <b:First>A.,</b:First>
            <b:Middle>Wahyu L., Rendika L.</b:Middle>
          </b:Person>
        </b:NameList>
      </b:Author>
    </b:Author>
    <b:Title> Pengaruh Literasi Keuangan Dan Lingkungan Kampus Terhadap Manajemen Keuangan Pribadi Mahasiswa.</b:Title>
    <b:Year>2020</b:Year>
    <b:RefOrder>22</b:RefOrder>
  </b:Source>
  <b:Source>
    <b:Tag>Set202</b:Tag>
    <b:SourceType>JournalArticle</b:SourceType>
    <b:Guid>{59033B88-69CC-42D6-8178-77C10581ECF8}</b:Guid>
    <b:Author>
      <b:Author>
        <b:NameList>
          <b:Person>
            <b:Last>Setya S.</b:Last>
            <b:First>A.,</b:First>
            <b:Middle>Wahyu L., Rendika L.</b:Middle>
          </b:Person>
        </b:NameList>
      </b:Author>
    </b:Author>
    <b:Title>Pengaruh Literasi Keuangan Dan Lingkungan Kampus Terhadap Manajemen Keuangan Pribadi Mahasiswa.</b:Title>
    <b:Year>2020</b:Year>
    <b:RefOrder>23</b:RefOrder>
  </b:Source>
  <b:Source>
    <b:Tag>Set203</b:Tag>
    <b:SourceType>JournalArticle</b:SourceType>
    <b:Guid>{F666E4E7-8A16-41BB-9EAA-FE60A10A9D77}</b:Guid>
    <b:Author>
      <b:Author>
        <b:NameList>
          <b:Person>
            <b:Last>Setya S.</b:Last>
            <b:First>A.,</b:First>
            <b:Middle>Wahyu L., Rendika L.</b:Middle>
          </b:Person>
        </b:NameList>
      </b:Author>
    </b:Author>
    <b:Title> Pengaruh Literasi Keuangan Dan Lingkungan Kampus Terhadap Manajemen Keuangan Pribadi Mahasiswa.</b:Title>
    <b:Year>2020</b:Year>
    <b:RefOrder>24</b:RefOrder>
  </b:Source>
  <b:Source>
    <b:Tag>Feb21</b:Tag>
    <b:SourceType>JournalArticle</b:SourceType>
    <b:Guid>{480005AD-AE43-4A31-B147-A18D38ECE771}</b:Guid>
    <b:Author>
      <b:Author>
        <b:NameList>
          <b:Person>
            <b:Last>Setya S. A.</b:Last>
            <b:First>Wahyu</b:First>
            <b:Middle>L., Rendika L.</b:Middle>
          </b:Person>
        </b:NameList>
      </b:Author>
    </b:Author>
    <b:Title>Pengaruh literasi keuangan dan lingkungan kampus terhadap manajemen keuangan pribadi mahasiswa</b:Title>
    <b:Year>2020</b:Year>
    <b:RefOrder>15</b:RefOrder>
  </b:Source>
</b:Sourc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32F33A6-5DCC-4365-91F5-27015EDBB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14</Pages>
  <Words>7528</Words>
  <Characters>42913</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Reviewer</dc:creator>
  <cp:lastModifiedBy>DELL</cp:lastModifiedBy>
  <cp:revision>3</cp:revision>
  <cp:lastPrinted>2023-04-06T02:01:00Z</cp:lastPrinted>
  <dcterms:created xsi:type="dcterms:W3CDTF">2023-04-05T23:23:00Z</dcterms:created>
  <dcterms:modified xsi:type="dcterms:W3CDTF">2023-04-06T02:01:00Z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http://www.zotero.org/styles/chicago-fullnote-bibliography</vt:lpwstr>
  </property>
  <property fmtid="{D5CDD505-2E9C-101B-9397-08002B2CF9AE}" pid="13" name="Mendeley Recent Style Name 5_1">
    <vt:lpwstr>Chicago Manual of Style 17th edition (full note)</vt:lpwstr>
  </property>
  <property fmtid="{D5CDD505-2E9C-101B-9397-08002B2CF9AE}" pid="14" name="Mendeley Recent Style Id 6_1">
    <vt:lpwstr>http://www.zotero.org/styles/harvard1</vt:lpwstr>
  </property>
  <property fmtid="{D5CDD505-2E9C-101B-9397-08002B2CF9AE}" pid="15" name="Mendeley Recent Style Name 6_1">
    <vt:lpwstr>Harvard reference format 1 (deprecated)</vt:lpwstr>
  </property>
  <property fmtid="{D5CDD505-2E9C-101B-9397-08002B2CF9AE}" pid="16" name="Mendeley Recent Style Id 7_1">
    <vt:lpwstr>http://www.zotero.org/styles/ieee</vt:lpwstr>
  </property>
  <property fmtid="{D5CDD505-2E9C-101B-9397-08002B2CF9AE}" pid="17" name="Mendeley Recent Style Name 7_1">
    <vt:lpwstr>IEEE</vt:lpwstr>
  </property>
  <property fmtid="{D5CDD505-2E9C-101B-9397-08002B2CF9AE}" pid="18" name="Mendeley Recent Style Id 8_1">
    <vt:lpwstr>http://www.zotero.org/styles/modern-humanities-research-association</vt:lpwstr>
  </property>
  <property fmtid="{D5CDD505-2E9C-101B-9397-08002B2CF9AE}" pid="19" name="Mendeley Recent Style Name 8_1">
    <vt:lpwstr>Modern Humanities Research Association 3rd edition (note with bibliography)</vt:lpwstr>
  </property>
  <property fmtid="{D5CDD505-2E9C-101B-9397-08002B2CF9AE}" pid="20" name="Mendeley Recent Style Id 9_1">
    <vt:lpwstr>http://www.zotero.org/styles/modern-language-association</vt:lpwstr>
  </property>
  <property fmtid="{D5CDD505-2E9C-101B-9397-08002B2CF9AE}" pid="21" name="Mendeley Recent Style Name 9_1">
    <vt:lpwstr>Modern Language Association 8th edition</vt:lpwstr>
  </property>
</Properties>
</file>